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91" w:rsidRPr="00541C9D" w:rsidRDefault="007E3291" w:rsidP="007E3291">
      <w:pPr>
        <w:jc w:val="left"/>
        <w:rPr>
          <w:szCs w:val="21"/>
        </w:rPr>
      </w:pPr>
      <w:r w:rsidRPr="00541C9D">
        <w:rPr>
          <w:rFonts w:hint="eastAsia"/>
          <w:szCs w:val="21"/>
        </w:rPr>
        <w:t>様式第１号別紙（第４条関係）</w:t>
      </w:r>
    </w:p>
    <w:p w:rsidR="00652577" w:rsidRPr="00E86490" w:rsidRDefault="007B54B3" w:rsidP="003236F9">
      <w:pPr>
        <w:jc w:val="center"/>
        <w:rPr>
          <w:b/>
          <w:sz w:val="24"/>
        </w:rPr>
      </w:pPr>
      <w:r>
        <w:rPr>
          <w:rFonts w:hint="eastAsia"/>
          <w:b/>
          <w:sz w:val="24"/>
        </w:rPr>
        <w:t>岩槻</w:t>
      </w:r>
      <w:r w:rsidR="001377A6" w:rsidRPr="001377A6">
        <w:rPr>
          <w:rFonts w:hint="eastAsia"/>
          <w:b/>
          <w:sz w:val="24"/>
        </w:rPr>
        <w:t>区魅力発信</w:t>
      </w:r>
      <w:r>
        <w:rPr>
          <w:rFonts w:hint="eastAsia"/>
          <w:b/>
          <w:sz w:val="24"/>
        </w:rPr>
        <w:t>等</w:t>
      </w:r>
      <w:r w:rsidR="001377A6" w:rsidRPr="001377A6">
        <w:rPr>
          <w:rFonts w:hint="eastAsia"/>
          <w:b/>
          <w:sz w:val="24"/>
        </w:rPr>
        <w:t>協力店</w:t>
      </w:r>
      <w:r w:rsidR="003236F9" w:rsidRPr="00E86490">
        <w:rPr>
          <w:rFonts w:hint="eastAsia"/>
          <w:b/>
          <w:sz w:val="24"/>
        </w:rPr>
        <w:t>事業確認シート及び</w:t>
      </w:r>
      <w:r w:rsidR="00F43173" w:rsidRPr="00E86490">
        <w:rPr>
          <w:rFonts w:hint="eastAsia"/>
          <w:b/>
          <w:sz w:val="24"/>
        </w:rPr>
        <w:t>宣誓書</w:t>
      </w:r>
    </w:p>
    <w:p w:rsidR="007E3291" w:rsidRPr="007B54B3" w:rsidRDefault="007E3291" w:rsidP="007E3291"/>
    <w:p w:rsidR="007E3291" w:rsidRPr="00541C9D" w:rsidRDefault="007B54B3" w:rsidP="007E3291">
      <w:pPr>
        <w:ind w:firstLineChars="100" w:firstLine="210"/>
        <w:jc w:val="left"/>
      </w:pPr>
      <w:r>
        <w:rPr>
          <w:rFonts w:hint="eastAsia"/>
          <w:kern w:val="0"/>
        </w:rPr>
        <w:t>岩槻</w:t>
      </w:r>
      <w:r w:rsidR="001377A6" w:rsidRPr="00E86490">
        <w:rPr>
          <w:rFonts w:hint="eastAsia"/>
          <w:kern w:val="0"/>
        </w:rPr>
        <w:t>区魅力発信</w:t>
      </w:r>
      <w:r>
        <w:rPr>
          <w:rFonts w:hint="eastAsia"/>
          <w:kern w:val="0"/>
        </w:rPr>
        <w:t>等</w:t>
      </w:r>
      <w:r w:rsidR="001377A6" w:rsidRPr="00E86490">
        <w:rPr>
          <w:rFonts w:hint="eastAsia"/>
          <w:kern w:val="0"/>
        </w:rPr>
        <w:t>協力店</w:t>
      </w:r>
      <w:r w:rsidR="007E3291" w:rsidRPr="00E86490">
        <w:rPr>
          <w:rFonts w:hint="eastAsia"/>
        </w:rPr>
        <w:t>の登録を申請</w:t>
      </w:r>
      <w:r w:rsidR="00A913B6" w:rsidRPr="00E86490">
        <w:rPr>
          <w:rFonts w:hint="eastAsia"/>
        </w:rPr>
        <w:t>するに</w:t>
      </w:r>
      <w:r w:rsidR="00A913B6">
        <w:rPr>
          <w:rFonts w:hint="eastAsia"/>
        </w:rPr>
        <w:t>あたり、以下の</w:t>
      </w:r>
      <w:r w:rsidR="003236F9">
        <w:rPr>
          <w:rFonts w:hint="eastAsia"/>
        </w:rPr>
        <w:t>項目</w:t>
      </w:r>
      <w:r w:rsidR="00D5540B">
        <w:rPr>
          <w:rFonts w:hint="eastAsia"/>
        </w:rPr>
        <w:t>を確認し、</w:t>
      </w:r>
      <w:r w:rsidR="003236F9">
        <w:rPr>
          <w:rFonts w:hint="eastAsia"/>
        </w:rPr>
        <w:t>すべてに該当することを宣誓</w:t>
      </w:r>
      <w:r w:rsidR="00F43173">
        <w:rPr>
          <w:rFonts w:hint="eastAsia"/>
        </w:rPr>
        <w:t>します。</w:t>
      </w:r>
    </w:p>
    <w:p w:rsidR="00652577" w:rsidRPr="00A913B6" w:rsidRDefault="00652577" w:rsidP="00F43173">
      <w:pPr>
        <w:jc w:val="left"/>
      </w:pPr>
    </w:p>
    <w:p w:rsidR="007E3291" w:rsidRPr="00D7037A" w:rsidRDefault="00652577" w:rsidP="005B6C10">
      <w:pPr>
        <w:ind w:firstLineChars="100" w:firstLine="210"/>
        <w:jc w:val="left"/>
      </w:pPr>
      <w:r w:rsidRPr="000E2AAD">
        <w:rPr>
          <w:rFonts w:hint="eastAsia"/>
        </w:rPr>
        <w:t>※「確認欄」</w:t>
      </w:r>
      <w:r w:rsidR="00235C25" w:rsidRPr="000E2AAD">
        <w:rPr>
          <w:rFonts w:hint="eastAsia"/>
        </w:rPr>
        <w:t>の</w:t>
      </w:r>
      <w:r w:rsidR="005B6C10" w:rsidRPr="000E2AAD">
        <w:rPr>
          <w:rFonts w:hint="eastAsia"/>
        </w:rPr>
        <w:t>□に</w:t>
      </w:r>
      <w:r w:rsidR="005B6C10" w:rsidRPr="000E2AAD">
        <w:rPr>
          <w:rFonts w:ascii="Segoe UI Symbol" w:hAnsi="Segoe UI Symbol" w:cs="Segoe UI Symbol"/>
        </w:rPr>
        <w:t>✔</w:t>
      </w:r>
      <w:r w:rsidR="005B6C10" w:rsidRPr="000E2AAD">
        <w:rPr>
          <w:rFonts w:hint="eastAsia"/>
        </w:rPr>
        <w:t>を入れてください。</w:t>
      </w:r>
    </w:p>
    <w:tbl>
      <w:tblPr>
        <w:tblStyle w:val="a3"/>
        <w:tblW w:w="10348" w:type="dxa"/>
        <w:tblInd w:w="108" w:type="dxa"/>
        <w:tblLook w:val="04A0" w:firstRow="1" w:lastRow="0" w:firstColumn="1" w:lastColumn="0" w:noHBand="0" w:noVBand="1"/>
      </w:tblPr>
      <w:tblGrid>
        <w:gridCol w:w="553"/>
        <w:gridCol w:w="8690"/>
        <w:gridCol w:w="1105"/>
      </w:tblGrid>
      <w:tr w:rsidR="00652577" w:rsidRPr="00050A58" w:rsidTr="0045052D">
        <w:trPr>
          <w:trHeight w:val="440"/>
        </w:trPr>
        <w:tc>
          <w:tcPr>
            <w:tcW w:w="553" w:type="dxa"/>
            <w:shd w:val="clear" w:color="auto" w:fill="D9D9D9" w:themeFill="background1" w:themeFillShade="D9"/>
            <w:vAlign w:val="center"/>
          </w:tcPr>
          <w:p w:rsidR="00652577" w:rsidRPr="0045052D" w:rsidRDefault="00652577" w:rsidP="00C83AF8">
            <w:pPr>
              <w:jc w:val="center"/>
              <w:rPr>
                <w:rFonts w:ascii="ＭＳ 明朝" w:hAnsi="ＭＳ 明朝"/>
              </w:rPr>
            </w:pPr>
            <w:r w:rsidRPr="0045052D">
              <w:rPr>
                <w:rFonts w:ascii="ＭＳ 明朝" w:hAnsi="ＭＳ 明朝" w:hint="eastAsia"/>
              </w:rPr>
              <w:t>No</w:t>
            </w:r>
          </w:p>
        </w:tc>
        <w:tc>
          <w:tcPr>
            <w:tcW w:w="8690" w:type="dxa"/>
            <w:shd w:val="clear" w:color="auto" w:fill="D9D9D9" w:themeFill="background1" w:themeFillShade="D9"/>
            <w:vAlign w:val="center"/>
          </w:tcPr>
          <w:p w:rsidR="00652577" w:rsidRPr="0045052D" w:rsidRDefault="00652577" w:rsidP="00C83AF8">
            <w:pPr>
              <w:jc w:val="center"/>
              <w:rPr>
                <w:rFonts w:ascii="ＭＳ 明朝" w:hAnsi="ＭＳ 明朝"/>
              </w:rPr>
            </w:pPr>
            <w:r w:rsidRPr="0045052D">
              <w:rPr>
                <w:rFonts w:ascii="ＭＳ 明朝" w:hAnsi="ＭＳ 明朝" w:hint="eastAsia"/>
              </w:rPr>
              <w:t>項目</w:t>
            </w:r>
          </w:p>
        </w:tc>
        <w:tc>
          <w:tcPr>
            <w:tcW w:w="1105" w:type="dxa"/>
            <w:shd w:val="clear" w:color="auto" w:fill="D9D9D9" w:themeFill="background1" w:themeFillShade="D9"/>
            <w:vAlign w:val="center"/>
          </w:tcPr>
          <w:p w:rsidR="00652577" w:rsidRPr="0045052D" w:rsidRDefault="00050A58" w:rsidP="0045052D">
            <w:pPr>
              <w:tabs>
                <w:tab w:val="left" w:pos="225"/>
                <w:tab w:val="center" w:pos="515"/>
              </w:tabs>
              <w:jc w:val="center"/>
              <w:rPr>
                <w:rFonts w:ascii="ＭＳ 明朝" w:hAnsi="ＭＳ 明朝"/>
              </w:rPr>
            </w:pPr>
            <w:r w:rsidRPr="0045052D">
              <w:rPr>
                <w:rFonts w:ascii="ＭＳ 明朝" w:hAnsi="ＭＳ 明朝" w:hint="eastAsia"/>
              </w:rPr>
              <w:t>確認</w:t>
            </w:r>
          </w:p>
        </w:tc>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1</w:t>
            </w:r>
          </w:p>
        </w:tc>
        <w:tc>
          <w:tcPr>
            <w:tcW w:w="8690" w:type="dxa"/>
            <w:vAlign w:val="center"/>
          </w:tcPr>
          <w:p w:rsidR="00652577" w:rsidRPr="00C645BF" w:rsidRDefault="007B54B3" w:rsidP="007B54B3">
            <w:pPr>
              <w:rPr>
                <w:rFonts w:ascii="ＭＳ 明朝" w:hAnsi="ＭＳ 明朝"/>
              </w:rPr>
            </w:pPr>
            <w:r w:rsidRPr="00C645BF">
              <w:rPr>
                <w:rFonts w:ascii="ＭＳ 明朝" w:hAnsi="ＭＳ 明朝" w:hint="eastAsia"/>
              </w:rPr>
              <w:t>岩槻</w:t>
            </w:r>
            <w:r w:rsidR="00652577" w:rsidRPr="00C645BF">
              <w:rPr>
                <w:rFonts w:ascii="ＭＳ 明朝" w:hAnsi="ＭＳ 明朝" w:hint="eastAsia"/>
              </w:rPr>
              <w:t>区内に事業所、店舗</w:t>
            </w:r>
            <w:r w:rsidRPr="00C645BF">
              <w:rPr>
                <w:rFonts w:ascii="ＭＳ 明朝" w:hAnsi="ＭＳ 明朝" w:hint="eastAsia"/>
              </w:rPr>
              <w:t>等を有している</w:t>
            </w:r>
          </w:p>
        </w:tc>
        <w:sdt>
          <w:sdtPr>
            <w:rPr>
              <w:sz w:val="32"/>
            </w:rPr>
            <w:id w:val="-1832824642"/>
            <w:lock w:val="sdtLocked"/>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C645BF" w:rsidP="004B5D9A">
                <w:pPr>
                  <w:jc w:val="center"/>
                  <w:rPr>
                    <w:sz w:val="32"/>
                  </w:rPr>
                </w:pPr>
                <w:r>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2</w:t>
            </w:r>
          </w:p>
        </w:tc>
        <w:tc>
          <w:tcPr>
            <w:tcW w:w="8690" w:type="dxa"/>
            <w:vAlign w:val="center"/>
          </w:tcPr>
          <w:p w:rsidR="00652577" w:rsidRPr="00C645BF" w:rsidRDefault="00652577" w:rsidP="00050A58">
            <w:pPr>
              <w:spacing w:line="0" w:lineRule="atLeast"/>
              <w:rPr>
                <w:rFonts w:ascii="ＭＳ 明朝" w:hAnsi="ＭＳ 明朝"/>
              </w:rPr>
            </w:pPr>
            <w:r w:rsidRPr="00C645BF">
              <w:rPr>
                <w:rFonts w:ascii="ＭＳ 明朝" w:hAnsi="ＭＳ 明朝"/>
              </w:rPr>
              <w:t>風俗営業等の規制及び業務の適正化等に関する法律（昭和23年法律第122号）で、風俗営業と規定される業種</w:t>
            </w:r>
            <w:r w:rsidRPr="00C645BF">
              <w:rPr>
                <w:rFonts w:ascii="ＭＳ 明朝" w:hAnsi="ＭＳ 明朝" w:hint="eastAsia"/>
              </w:rPr>
              <w:t>ではない</w:t>
            </w:r>
          </w:p>
        </w:tc>
        <w:sdt>
          <w:sdtPr>
            <w:rPr>
              <w:sz w:val="32"/>
            </w:rPr>
            <w:id w:val="1058672788"/>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04744D" w:rsidP="004B5D9A">
                <w:pPr>
                  <w:jc w:val="center"/>
                  <w:rPr>
                    <w:sz w:val="32"/>
                  </w:rPr>
                </w:pPr>
                <w:r>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3</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風俗営業類似の業種</w:t>
            </w:r>
            <w:r w:rsidRPr="00C645BF">
              <w:rPr>
                <w:rFonts w:ascii="ＭＳ 明朝" w:hAnsi="ＭＳ 明朝" w:hint="eastAsia"/>
              </w:rPr>
              <w:t>ではない</w:t>
            </w:r>
          </w:p>
        </w:tc>
        <w:sdt>
          <w:sdtPr>
            <w:rPr>
              <w:sz w:val="32"/>
            </w:rPr>
            <w:id w:val="-787429729"/>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4</w:t>
            </w:r>
          </w:p>
        </w:tc>
        <w:tc>
          <w:tcPr>
            <w:tcW w:w="8690" w:type="dxa"/>
            <w:vAlign w:val="center"/>
          </w:tcPr>
          <w:p w:rsidR="00652577" w:rsidRPr="00C645BF" w:rsidRDefault="007B54B3" w:rsidP="00C83AF8">
            <w:pPr>
              <w:rPr>
                <w:rFonts w:ascii="ＭＳ 明朝" w:hAnsi="ＭＳ 明朝"/>
              </w:rPr>
            </w:pPr>
            <w:r w:rsidRPr="00C645BF">
              <w:rPr>
                <w:rFonts w:ascii="ＭＳ 明朝" w:hAnsi="ＭＳ 明朝" w:hint="eastAsia"/>
              </w:rPr>
              <w:t>消費者金融</w:t>
            </w:r>
            <w:r w:rsidR="00652577" w:rsidRPr="00C645BF">
              <w:rPr>
                <w:rFonts w:ascii="ＭＳ 明朝" w:hAnsi="ＭＳ 明朝" w:hint="eastAsia"/>
              </w:rPr>
              <w:t>ではない</w:t>
            </w:r>
          </w:p>
        </w:tc>
        <w:sdt>
          <w:sdtPr>
            <w:rPr>
              <w:sz w:val="32"/>
            </w:rPr>
            <w:id w:val="461316935"/>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5</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債権の取立て、示談の引受け等に関する業種</w:t>
            </w:r>
            <w:r w:rsidRPr="00C645BF">
              <w:rPr>
                <w:rFonts w:ascii="ＭＳ 明朝" w:hAnsi="ＭＳ 明朝" w:hint="eastAsia"/>
              </w:rPr>
              <w:t>ではない</w:t>
            </w:r>
          </w:p>
        </w:tc>
        <w:sdt>
          <w:sdtPr>
            <w:rPr>
              <w:sz w:val="32"/>
            </w:rPr>
            <w:id w:val="-1571336587"/>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6</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ギャンブル（宝くじを除く）に関する業種</w:t>
            </w:r>
            <w:r w:rsidRPr="00C645BF">
              <w:rPr>
                <w:rFonts w:ascii="ＭＳ 明朝" w:hAnsi="ＭＳ 明朝" w:hint="eastAsia"/>
              </w:rPr>
              <w:t>ではない</w:t>
            </w:r>
          </w:p>
        </w:tc>
        <w:sdt>
          <w:sdtPr>
            <w:rPr>
              <w:sz w:val="32"/>
            </w:rPr>
            <w:id w:val="865326940"/>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7</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投機的商品に関する業種</w:t>
            </w:r>
            <w:r w:rsidRPr="00C645BF">
              <w:rPr>
                <w:rFonts w:ascii="ＭＳ 明朝" w:hAnsi="ＭＳ 明朝" w:hint="eastAsia"/>
              </w:rPr>
              <w:t>ではない</w:t>
            </w:r>
          </w:p>
        </w:tc>
        <w:sdt>
          <w:sdtPr>
            <w:rPr>
              <w:sz w:val="32"/>
            </w:rPr>
            <w:id w:val="1369484112"/>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8</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たばこに関する業種</w:t>
            </w:r>
            <w:r w:rsidRPr="00C645BF">
              <w:rPr>
                <w:rFonts w:ascii="ＭＳ 明朝" w:hAnsi="ＭＳ 明朝" w:hint="eastAsia"/>
              </w:rPr>
              <w:t>ではない</w:t>
            </w:r>
          </w:p>
        </w:tc>
        <w:sdt>
          <w:sdtPr>
            <w:rPr>
              <w:sz w:val="32"/>
            </w:rPr>
            <w:id w:val="1991904329"/>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9</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占い、運勢判断に関する業種</w:t>
            </w:r>
            <w:r w:rsidRPr="00C645BF">
              <w:rPr>
                <w:rFonts w:ascii="ＭＳ 明朝" w:hAnsi="ＭＳ 明朝" w:hint="eastAsia"/>
              </w:rPr>
              <w:t>ではない</w:t>
            </w:r>
          </w:p>
        </w:tc>
        <w:sdt>
          <w:sdtPr>
            <w:rPr>
              <w:sz w:val="32"/>
            </w:rPr>
            <w:id w:val="-2069943920"/>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10</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私的な秘密事項の調査に関する業種</w:t>
            </w:r>
            <w:r w:rsidRPr="00C645BF">
              <w:rPr>
                <w:rFonts w:ascii="ＭＳ 明朝" w:hAnsi="ＭＳ 明朝" w:hint="eastAsia"/>
              </w:rPr>
              <w:t>ではない</w:t>
            </w:r>
          </w:p>
        </w:tc>
        <w:sdt>
          <w:sdtPr>
            <w:rPr>
              <w:sz w:val="32"/>
            </w:rPr>
            <w:id w:val="-1158919135"/>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04744D" w:rsidP="004B5D9A">
                <w:pPr>
                  <w:jc w:val="center"/>
                  <w:rPr>
                    <w:sz w:val="32"/>
                  </w:rPr>
                </w:pPr>
                <w:r>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11</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法律の定めのない医療類似行為を行う業種</w:t>
            </w:r>
            <w:r w:rsidRPr="00C645BF">
              <w:rPr>
                <w:rFonts w:ascii="ＭＳ 明朝" w:hAnsi="ＭＳ 明朝" w:hint="eastAsia"/>
              </w:rPr>
              <w:t>ではない</w:t>
            </w:r>
          </w:p>
        </w:tc>
        <w:sdt>
          <w:sdtPr>
            <w:rPr>
              <w:sz w:val="32"/>
            </w:rPr>
            <w:id w:val="-380481588"/>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12</w:t>
            </w:r>
          </w:p>
        </w:tc>
        <w:tc>
          <w:tcPr>
            <w:tcW w:w="8690" w:type="dxa"/>
            <w:vAlign w:val="center"/>
          </w:tcPr>
          <w:p w:rsidR="00652577" w:rsidRPr="00C645BF" w:rsidRDefault="00652577" w:rsidP="00050A58">
            <w:pPr>
              <w:spacing w:line="0" w:lineRule="atLeast"/>
              <w:rPr>
                <w:rFonts w:ascii="ＭＳ 明朝" w:hAnsi="ＭＳ 明朝"/>
              </w:rPr>
            </w:pPr>
            <w:r w:rsidRPr="00C645BF">
              <w:rPr>
                <w:rFonts w:ascii="ＭＳ 明朝" w:hAnsi="ＭＳ 明朝"/>
              </w:rPr>
              <w:t>暴力団員等による不当な行為の防止等に関する法律（平成３年法律第77号）に規定する暴力団及び特殊結社団体等又はそれらの関連事業者</w:t>
            </w:r>
            <w:r w:rsidRPr="00C645BF">
              <w:rPr>
                <w:rFonts w:ascii="ＭＳ 明朝" w:hAnsi="ＭＳ 明朝" w:hint="eastAsia"/>
              </w:rPr>
              <w:t>ではない</w:t>
            </w:r>
          </w:p>
        </w:tc>
        <w:sdt>
          <w:sdtPr>
            <w:rPr>
              <w:sz w:val="32"/>
            </w:rPr>
            <w:id w:val="-1852021310"/>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13</w:t>
            </w:r>
          </w:p>
        </w:tc>
        <w:tc>
          <w:tcPr>
            <w:tcW w:w="8690" w:type="dxa"/>
            <w:vAlign w:val="center"/>
          </w:tcPr>
          <w:p w:rsidR="00652577" w:rsidRPr="00C645BF" w:rsidRDefault="00652577" w:rsidP="00050A58">
            <w:pPr>
              <w:spacing w:line="0" w:lineRule="atLeast"/>
              <w:rPr>
                <w:rFonts w:ascii="ＭＳ 明朝" w:hAnsi="ＭＳ 明朝"/>
              </w:rPr>
            </w:pPr>
            <w:r w:rsidRPr="00C645BF">
              <w:rPr>
                <w:rFonts w:ascii="ＭＳ 明朝" w:hAnsi="ＭＳ 明朝"/>
              </w:rPr>
              <w:t>民事再生法（平成11年法律第225号）及び会社更生法（平成14年法律第154号）による再生・更生手続中の事業者</w:t>
            </w:r>
            <w:r w:rsidRPr="00C645BF">
              <w:rPr>
                <w:rFonts w:ascii="ＭＳ 明朝" w:hAnsi="ＭＳ 明朝" w:hint="eastAsia"/>
              </w:rPr>
              <w:t>ではない</w:t>
            </w:r>
          </w:p>
        </w:tc>
        <w:sdt>
          <w:sdtPr>
            <w:rPr>
              <w:sz w:val="32"/>
            </w:rPr>
            <w:id w:val="432563465"/>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14</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各種法令に違反している事業者</w:t>
            </w:r>
            <w:r w:rsidRPr="00C645BF">
              <w:rPr>
                <w:rFonts w:ascii="ＭＳ 明朝" w:hAnsi="ＭＳ 明朝" w:hint="eastAsia"/>
              </w:rPr>
              <w:t>ではない</w:t>
            </w:r>
          </w:p>
        </w:tc>
        <w:tc>
          <w:tcPr>
            <w:tcW w:w="1105" w:type="dxa"/>
            <w:shd w:val="clear" w:color="auto" w:fill="auto"/>
            <w:vAlign w:val="center"/>
          </w:tcPr>
          <w:p w:rsidR="00652577" w:rsidRPr="002777D1" w:rsidRDefault="00EE1F7B" w:rsidP="004B5D9A">
            <w:pPr>
              <w:jc w:val="center"/>
              <w:rPr>
                <w:sz w:val="32"/>
              </w:rPr>
            </w:pPr>
            <w:sdt>
              <w:sdtPr>
                <w:rPr>
                  <w:sz w:val="32"/>
                </w:rPr>
                <w:id w:val="1802732060"/>
                <w14:checkbox>
                  <w14:checked w14:val="0"/>
                  <w14:checkedState w14:val="00FE" w14:font="Wingdings"/>
                  <w14:uncheckedState w14:val="006F" w14:font="Wingdings"/>
                </w14:checkbox>
              </w:sdtPr>
              <w:sdtEndPr/>
              <w:sdtContent>
                <w:r w:rsidR="004B5D9A" w:rsidRPr="002777D1">
                  <w:rPr>
                    <w:sz w:val="32"/>
                  </w:rPr>
                  <w:sym w:font="Wingdings" w:char="F06F"/>
                </w:r>
              </w:sdtContent>
            </w:sdt>
          </w:p>
        </w:tc>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15</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行政機関からの行政指導を受け、改善がなされていない事業者</w:t>
            </w:r>
            <w:r w:rsidRPr="00C645BF">
              <w:rPr>
                <w:rFonts w:ascii="ＭＳ 明朝" w:hAnsi="ＭＳ 明朝" w:hint="eastAsia"/>
              </w:rPr>
              <w:t>ではない</w:t>
            </w:r>
          </w:p>
        </w:tc>
        <w:sdt>
          <w:sdtPr>
            <w:rPr>
              <w:sz w:val="32"/>
            </w:rPr>
            <w:id w:val="-262530213"/>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16</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本市の市税を滞納している事業者</w:t>
            </w:r>
            <w:r w:rsidRPr="00C645BF">
              <w:rPr>
                <w:rFonts w:ascii="ＭＳ 明朝" w:hAnsi="ＭＳ 明朝" w:hint="eastAsia"/>
              </w:rPr>
              <w:t>ではない</w:t>
            </w:r>
          </w:p>
        </w:tc>
        <w:sdt>
          <w:sdtPr>
            <w:rPr>
              <w:sz w:val="32"/>
            </w:rPr>
            <w:id w:val="-1245259318"/>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652577" w:rsidRPr="00541C9D" w:rsidTr="0045052D">
        <w:trPr>
          <w:trHeight w:val="454"/>
        </w:trPr>
        <w:tc>
          <w:tcPr>
            <w:tcW w:w="553" w:type="dxa"/>
            <w:vAlign w:val="center"/>
          </w:tcPr>
          <w:p w:rsidR="00652577" w:rsidRPr="00541C9D" w:rsidRDefault="00652577" w:rsidP="00C83AF8">
            <w:pPr>
              <w:jc w:val="center"/>
            </w:pPr>
            <w:r w:rsidRPr="00541C9D">
              <w:rPr>
                <w:rFonts w:hint="eastAsia"/>
              </w:rPr>
              <w:t>17</w:t>
            </w:r>
          </w:p>
        </w:tc>
        <w:tc>
          <w:tcPr>
            <w:tcW w:w="8690" w:type="dxa"/>
            <w:vAlign w:val="center"/>
          </w:tcPr>
          <w:p w:rsidR="00652577" w:rsidRPr="00C645BF" w:rsidRDefault="00652577" w:rsidP="00C83AF8">
            <w:pPr>
              <w:rPr>
                <w:rFonts w:ascii="ＭＳ 明朝" w:hAnsi="ＭＳ 明朝"/>
              </w:rPr>
            </w:pPr>
            <w:r w:rsidRPr="00C645BF">
              <w:rPr>
                <w:rFonts w:ascii="ＭＳ 明朝" w:hAnsi="ＭＳ 明朝"/>
              </w:rPr>
              <w:t>規制対象となっていない業種においても、社会問題を起こしている業種や事業者</w:t>
            </w:r>
            <w:r w:rsidRPr="00C645BF">
              <w:rPr>
                <w:rFonts w:ascii="ＭＳ 明朝" w:hAnsi="ＭＳ 明朝" w:hint="eastAsia"/>
              </w:rPr>
              <w:t>ではない</w:t>
            </w:r>
          </w:p>
        </w:tc>
        <w:sdt>
          <w:sdtPr>
            <w:rPr>
              <w:sz w:val="32"/>
            </w:rPr>
            <w:id w:val="2102218184"/>
            <w14:checkbox>
              <w14:checked w14:val="0"/>
              <w14:checkedState w14:val="00FE" w14:font="Wingdings"/>
              <w14:uncheckedState w14:val="006F" w14:font="Wingdings"/>
            </w14:checkbox>
          </w:sdtPr>
          <w:sdtEndPr/>
          <w:sdtContent>
            <w:tc>
              <w:tcPr>
                <w:tcW w:w="1105" w:type="dxa"/>
                <w:shd w:val="clear" w:color="auto" w:fill="auto"/>
                <w:vAlign w:val="center"/>
              </w:tcPr>
              <w:p w:rsidR="00652577" w:rsidRPr="002777D1" w:rsidRDefault="004B5D9A" w:rsidP="004B5D9A">
                <w:pPr>
                  <w:jc w:val="center"/>
                  <w:rPr>
                    <w:sz w:val="32"/>
                  </w:rPr>
                </w:pPr>
                <w:r w:rsidRPr="002777D1">
                  <w:rPr>
                    <w:sz w:val="32"/>
                  </w:rPr>
                  <w:sym w:font="Wingdings" w:char="F06F"/>
                </w:r>
              </w:p>
            </w:tc>
          </w:sdtContent>
        </w:sdt>
      </w:tr>
      <w:tr w:rsidR="007B54B3" w:rsidRPr="002777D1" w:rsidTr="0045052D">
        <w:trPr>
          <w:trHeight w:val="454"/>
        </w:trPr>
        <w:tc>
          <w:tcPr>
            <w:tcW w:w="553" w:type="dxa"/>
            <w:vAlign w:val="center"/>
          </w:tcPr>
          <w:p w:rsidR="007B54B3" w:rsidRPr="00541C9D" w:rsidRDefault="007B54B3" w:rsidP="004D1F75">
            <w:pPr>
              <w:jc w:val="center"/>
            </w:pPr>
            <w:r>
              <w:rPr>
                <w:rFonts w:hint="eastAsia"/>
              </w:rPr>
              <w:t>18</w:t>
            </w:r>
          </w:p>
        </w:tc>
        <w:tc>
          <w:tcPr>
            <w:tcW w:w="8690" w:type="dxa"/>
            <w:vAlign w:val="center"/>
          </w:tcPr>
          <w:p w:rsidR="007B54B3" w:rsidRPr="00C645BF" w:rsidRDefault="00050A58" w:rsidP="00050A58">
            <w:pPr>
              <w:spacing w:line="0" w:lineRule="atLeast"/>
              <w:rPr>
                <w:rFonts w:ascii="ＭＳ 明朝" w:hAnsi="ＭＳ 明朝"/>
              </w:rPr>
            </w:pPr>
            <w:r w:rsidRPr="00C645BF">
              <w:rPr>
                <w:rFonts w:ascii="ＭＳ 明朝" w:hAnsi="ＭＳ 明朝" w:hint="eastAsia"/>
              </w:rPr>
              <w:t>特定商取引に関する法律（昭和51年6月4日法律第57号）で、連鎖販売取引と規定される業種ではない</w:t>
            </w:r>
          </w:p>
        </w:tc>
        <w:sdt>
          <w:sdtPr>
            <w:rPr>
              <w:sz w:val="32"/>
            </w:rPr>
            <w:id w:val="648403386"/>
            <w14:checkbox>
              <w14:checked w14:val="0"/>
              <w14:checkedState w14:val="00FE" w14:font="Wingdings"/>
              <w14:uncheckedState w14:val="006F" w14:font="Wingdings"/>
            </w14:checkbox>
          </w:sdtPr>
          <w:sdtEndPr/>
          <w:sdtContent>
            <w:tc>
              <w:tcPr>
                <w:tcW w:w="1105" w:type="dxa"/>
                <w:vAlign w:val="center"/>
              </w:tcPr>
              <w:p w:rsidR="007B54B3" w:rsidRPr="002777D1" w:rsidRDefault="007B54B3" w:rsidP="004D1F75">
                <w:pPr>
                  <w:jc w:val="center"/>
                  <w:rPr>
                    <w:sz w:val="32"/>
                  </w:rPr>
                </w:pPr>
                <w:r w:rsidRPr="002777D1">
                  <w:rPr>
                    <w:sz w:val="32"/>
                  </w:rPr>
                  <w:sym w:font="Wingdings" w:char="F06F"/>
                </w:r>
              </w:p>
            </w:tc>
          </w:sdtContent>
        </w:sdt>
      </w:tr>
      <w:tr w:rsidR="007B54B3" w:rsidRPr="002777D1" w:rsidTr="0045052D">
        <w:trPr>
          <w:trHeight w:val="454"/>
        </w:trPr>
        <w:tc>
          <w:tcPr>
            <w:tcW w:w="553" w:type="dxa"/>
            <w:vAlign w:val="center"/>
          </w:tcPr>
          <w:p w:rsidR="007B54B3" w:rsidRPr="00541C9D" w:rsidRDefault="007B54B3" w:rsidP="004D1F75">
            <w:pPr>
              <w:jc w:val="center"/>
            </w:pPr>
            <w:r>
              <w:rPr>
                <w:rFonts w:hint="eastAsia"/>
              </w:rPr>
              <w:t>19</w:t>
            </w:r>
          </w:p>
        </w:tc>
        <w:tc>
          <w:tcPr>
            <w:tcW w:w="8690" w:type="dxa"/>
            <w:vAlign w:val="center"/>
          </w:tcPr>
          <w:p w:rsidR="007B54B3" w:rsidRPr="00C645BF" w:rsidRDefault="00050A58" w:rsidP="004D1F75">
            <w:pPr>
              <w:rPr>
                <w:rFonts w:ascii="ＭＳ 明朝" w:hAnsi="ＭＳ 明朝"/>
              </w:rPr>
            </w:pPr>
            <w:r w:rsidRPr="00C645BF">
              <w:rPr>
                <w:rFonts w:ascii="ＭＳ 明朝" w:hAnsi="ＭＳ 明朝" w:hint="eastAsia"/>
              </w:rPr>
              <w:t>法令等に基づく必要な許可等を受けることなく業を行うものではない</w:t>
            </w:r>
          </w:p>
        </w:tc>
        <w:sdt>
          <w:sdtPr>
            <w:rPr>
              <w:sz w:val="32"/>
            </w:rPr>
            <w:id w:val="714934165"/>
            <w14:checkbox>
              <w14:checked w14:val="0"/>
              <w14:checkedState w14:val="00FE" w14:font="Wingdings"/>
              <w14:uncheckedState w14:val="006F" w14:font="Wingdings"/>
            </w14:checkbox>
          </w:sdtPr>
          <w:sdtEndPr/>
          <w:sdtContent>
            <w:tc>
              <w:tcPr>
                <w:tcW w:w="1105" w:type="dxa"/>
                <w:vAlign w:val="center"/>
              </w:tcPr>
              <w:p w:rsidR="007B54B3" w:rsidRPr="002777D1" w:rsidRDefault="007B54B3" w:rsidP="004D1F75">
                <w:pPr>
                  <w:jc w:val="center"/>
                  <w:rPr>
                    <w:sz w:val="32"/>
                  </w:rPr>
                </w:pPr>
                <w:r w:rsidRPr="002777D1">
                  <w:rPr>
                    <w:sz w:val="32"/>
                  </w:rPr>
                  <w:sym w:font="Wingdings" w:char="F06F"/>
                </w:r>
              </w:p>
            </w:tc>
          </w:sdtContent>
        </w:sdt>
      </w:tr>
      <w:tr w:rsidR="007B54B3" w:rsidRPr="002777D1" w:rsidTr="0045052D">
        <w:trPr>
          <w:trHeight w:val="454"/>
        </w:trPr>
        <w:tc>
          <w:tcPr>
            <w:tcW w:w="553" w:type="dxa"/>
            <w:vAlign w:val="center"/>
          </w:tcPr>
          <w:p w:rsidR="007B54B3" w:rsidRPr="00541C9D" w:rsidRDefault="007B54B3" w:rsidP="004D1F75">
            <w:pPr>
              <w:jc w:val="center"/>
            </w:pPr>
            <w:r>
              <w:rPr>
                <w:rFonts w:hint="eastAsia"/>
              </w:rPr>
              <w:t>20</w:t>
            </w:r>
          </w:p>
        </w:tc>
        <w:tc>
          <w:tcPr>
            <w:tcW w:w="8690" w:type="dxa"/>
            <w:vAlign w:val="center"/>
          </w:tcPr>
          <w:p w:rsidR="007B54B3" w:rsidRPr="00C645BF" w:rsidRDefault="00050A58" w:rsidP="00050A58">
            <w:pPr>
              <w:spacing w:line="0" w:lineRule="atLeast"/>
              <w:rPr>
                <w:rFonts w:ascii="ＭＳ 明朝" w:hAnsi="ＭＳ 明朝"/>
              </w:rPr>
            </w:pPr>
            <w:r w:rsidRPr="00C645BF">
              <w:rPr>
                <w:rFonts w:ascii="ＭＳ 明朝" w:hAnsi="ＭＳ 明朝" w:hint="eastAsia"/>
              </w:rPr>
              <w:t>不当景品類及び不当表示防止法（昭和37年5月15日法律第134号）に違反しているものではない</w:t>
            </w:r>
          </w:p>
        </w:tc>
        <w:sdt>
          <w:sdtPr>
            <w:rPr>
              <w:sz w:val="32"/>
            </w:rPr>
            <w:id w:val="536163718"/>
            <w14:checkbox>
              <w14:checked w14:val="0"/>
              <w14:checkedState w14:val="00FE" w14:font="Wingdings"/>
              <w14:uncheckedState w14:val="006F" w14:font="Wingdings"/>
            </w14:checkbox>
          </w:sdtPr>
          <w:sdtEndPr/>
          <w:sdtContent>
            <w:tc>
              <w:tcPr>
                <w:tcW w:w="1105" w:type="dxa"/>
                <w:vAlign w:val="center"/>
              </w:tcPr>
              <w:p w:rsidR="007B54B3" w:rsidRPr="002777D1" w:rsidRDefault="000F31AF" w:rsidP="004D1F75">
                <w:pPr>
                  <w:jc w:val="center"/>
                  <w:rPr>
                    <w:sz w:val="32"/>
                  </w:rPr>
                </w:pPr>
                <w:r>
                  <w:rPr>
                    <w:sz w:val="32"/>
                  </w:rPr>
                  <w:sym w:font="Wingdings" w:char="F06F"/>
                </w:r>
              </w:p>
            </w:tc>
          </w:sdtContent>
        </w:sdt>
      </w:tr>
      <w:tr w:rsidR="00050A58" w:rsidRPr="002777D1" w:rsidTr="0045052D">
        <w:trPr>
          <w:trHeight w:val="454"/>
        </w:trPr>
        <w:tc>
          <w:tcPr>
            <w:tcW w:w="553" w:type="dxa"/>
            <w:vAlign w:val="center"/>
          </w:tcPr>
          <w:p w:rsidR="00050A58" w:rsidRPr="00541C9D" w:rsidRDefault="00050A58" w:rsidP="004D1F75">
            <w:pPr>
              <w:jc w:val="center"/>
            </w:pPr>
            <w:r>
              <w:rPr>
                <w:rFonts w:hint="eastAsia"/>
              </w:rPr>
              <w:t>21</w:t>
            </w:r>
          </w:p>
        </w:tc>
        <w:tc>
          <w:tcPr>
            <w:tcW w:w="8690" w:type="dxa"/>
            <w:vAlign w:val="center"/>
          </w:tcPr>
          <w:p w:rsidR="00050A58" w:rsidRPr="00C645BF" w:rsidRDefault="00050A58" w:rsidP="00050A58">
            <w:pPr>
              <w:spacing w:line="0" w:lineRule="atLeast"/>
              <w:rPr>
                <w:rFonts w:ascii="ＭＳ 明朝" w:hAnsi="ＭＳ 明朝"/>
              </w:rPr>
            </w:pPr>
            <w:r w:rsidRPr="00C645BF">
              <w:rPr>
                <w:rFonts w:ascii="ＭＳ 明朝" w:hAnsi="ＭＳ 明朝" w:hint="eastAsia"/>
              </w:rPr>
              <w:t>インターネット異性紹介事業を利用して児童を誘引する行為の規制等に関する法律（平成15年法律第83号）第2条第2号に規定するインターネット異性紹介事業に該当するもの</w:t>
            </w:r>
          </w:p>
        </w:tc>
        <w:sdt>
          <w:sdtPr>
            <w:rPr>
              <w:sz w:val="32"/>
            </w:rPr>
            <w:id w:val="797801017"/>
            <w14:checkbox>
              <w14:checked w14:val="0"/>
              <w14:checkedState w14:val="00FE" w14:font="Wingdings"/>
              <w14:uncheckedState w14:val="006F" w14:font="Wingdings"/>
            </w14:checkbox>
          </w:sdtPr>
          <w:sdtEndPr/>
          <w:sdtContent>
            <w:tc>
              <w:tcPr>
                <w:tcW w:w="1105" w:type="dxa"/>
                <w:vAlign w:val="center"/>
              </w:tcPr>
              <w:p w:rsidR="00050A58" w:rsidRPr="002777D1" w:rsidRDefault="0004744D" w:rsidP="004D1F75">
                <w:pPr>
                  <w:jc w:val="center"/>
                  <w:rPr>
                    <w:sz w:val="32"/>
                  </w:rPr>
                </w:pPr>
                <w:r>
                  <w:rPr>
                    <w:sz w:val="32"/>
                  </w:rPr>
                  <w:sym w:font="Wingdings" w:char="F06F"/>
                </w:r>
              </w:p>
            </w:tc>
          </w:sdtContent>
        </w:sdt>
      </w:tr>
    </w:tbl>
    <w:p w:rsidR="0011361E" w:rsidRDefault="0011361E"/>
    <w:p w:rsidR="00652577" w:rsidRDefault="00652577" w:rsidP="004B5D9A">
      <w:pPr>
        <w:ind w:right="210"/>
        <w:jc w:val="right"/>
      </w:pPr>
      <w:r w:rsidRPr="00A86D7F">
        <w:rPr>
          <w:rFonts w:hint="eastAsia"/>
        </w:rPr>
        <w:t xml:space="preserve">　年　　　月　　　日</w:t>
      </w:r>
    </w:p>
    <w:p w:rsidR="00EE1F7B" w:rsidRDefault="00EE1F7B" w:rsidP="004B5D9A">
      <w:pPr>
        <w:ind w:right="210"/>
        <w:jc w:val="right"/>
      </w:pPr>
    </w:p>
    <w:p w:rsidR="00EE1F7B" w:rsidRPr="00EE1F7B" w:rsidRDefault="00EE1F7B" w:rsidP="00EE1F7B">
      <w:pPr>
        <w:wordWrap w:val="0"/>
        <w:ind w:right="210"/>
        <w:jc w:val="right"/>
        <w:rPr>
          <w:rFonts w:hint="eastAsia"/>
          <w:u w:val="single"/>
        </w:rPr>
      </w:pPr>
      <w:r w:rsidRPr="00EE1F7B">
        <w:rPr>
          <w:rFonts w:hint="eastAsia"/>
          <w:u w:val="single"/>
        </w:rPr>
        <w:t>店舗</w:t>
      </w:r>
      <w:r>
        <w:rPr>
          <w:rFonts w:hint="eastAsia"/>
          <w:u w:val="single"/>
        </w:rPr>
        <w:t xml:space="preserve">等名称　　　　　　　　　　　　　　　　　</w:t>
      </w:r>
    </w:p>
    <w:p w:rsidR="00EE1F7B" w:rsidRDefault="00EE1F7B" w:rsidP="00EB2932">
      <w:pPr>
        <w:ind w:firstLineChars="2700" w:firstLine="5670"/>
        <w:rPr>
          <w:u w:val="single"/>
        </w:rPr>
      </w:pPr>
    </w:p>
    <w:p w:rsidR="00EB2932" w:rsidRPr="00EB2932" w:rsidRDefault="00EB2932" w:rsidP="00EB2932">
      <w:pPr>
        <w:ind w:firstLineChars="2700" w:firstLine="5670"/>
        <w:rPr>
          <w:kern w:val="0"/>
          <w:szCs w:val="22"/>
          <w:u w:val="single"/>
        </w:rPr>
      </w:pPr>
      <w:bookmarkStart w:id="0" w:name="_GoBack"/>
      <w:bookmarkEnd w:id="0"/>
      <w:r w:rsidRPr="000E2AAD">
        <w:rPr>
          <w:rFonts w:hint="eastAsia"/>
          <w:u w:val="single"/>
        </w:rPr>
        <w:t>代表</w:t>
      </w:r>
      <w:r w:rsidR="00652577" w:rsidRPr="000E2AAD">
        <w:rPr>
          <w:rFonts w:hint="eastAsia"/>
          <w:u w:val="single"/>
        </w:rPr>
        <w:t>者</w:t>
      </w:r>
      <w:r w:rsidR="004B5D9A" w:rsidRPr="000E2AAD">
        <w:rPr>
          <w:rFonts w:hint="eastAsia"/>
          <w:kern w:val="0"/>
          <w:szCs w:val="22"/>
          <w:u w:val="single"/>
        </w:rPr>
        <w:t>名</w:t>
      </w:r>
      <w:r w:rsidR="00320C7E">
        <w:rPr>
          <w:rFonts w:hint="eastAsia"/>
          <w:kern w:val="0"/>
          <w:szCs w:val="22"/>
          <w:u w:val="single"/>
        </w:rPr>
        <w:t xml:space="preserve">　　　　　</w:t>
      </w:r>
      <w:r>
        <w:rPr>
          <w:rFonts w:hint="eastAsia"/>
          <w:kern w:val="0"/>
          <w:szCs w:val="22"/>
          <w:u w:val="single"/>
        </w:rPr>
        <w:t xml:space="preserve">　　　　　　　　</w:t>
      </w:r>
      <w:r w:rsidR="002777D1">
        <w:rPr>
          <w:rFonts w:hint="eastAsia"/>
          <w:kern w:val="0"/>
          <w:szCs w:val="22"/>
          <w:u w:val="single"/>
        </w:rPr>
        <w:t xml:space="preserve">　　</w:t>
      </w:r>
      <w:r w:rsidR="00AD143D" w:rsidRPr="00A86D7F">
        <w:rPr>
          <w:rFonts w:hint="eastAsia"/>
          <w:kern w:val="0"/>
          <w:szCs w:val="22"/>
          <w:u w:val="single"/>
        </w:rPr>
        <w:t xml:space="preserve">　　　</w:t>
      </w:r>
    </w:p>
    <w:sectPr w:rsidR="00EB2932" w:rsidRPr="00EB2932" w:rsidSect="007E32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9C" w:rsidRDefault="000E099C" w:rsidP="00652577">
      <w:r>
        <w:separator/>
      </w:r>
    </w:p>
  </w:endnote>
  <w:endnote w:type="continuationSeparator" w:id="0">
    <w:p w:rsidR="000E099C" w:rsidRDefault="000E099C" w:rsidP="0065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S明朝">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9C" w:rsidRDefault="000E099C" w:rsidP="00652577">
      <w:r>
        <w:separator/>
      </w:r>
    </w:p>
  </w:footnote>
  <w:footnote w:type="continuationSeparator" w:id="0">
    <w:p w:rsidR="000E099C" w:rsidRDefault="000E099C" w:rsidP="00652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91"/>
    <w:rsid w:val="0003389F"/>
    <w:rsid w:val="0004744D"/>
    <w:rsid w:val="00050A58"/>
    <w:rsid w:val="00070E9B"/>
    <w:rsid w:val="000B4A91"/>
    <w:rsid w:val="000E099C"/>
    <w:rsid w:val="000E2AAD"/>
    <w:rsid w:val="000F31AF"/>
    <w:rsid w:val="0011361E"/>
    <w:rsid w:val="001377A6"/>
    <w:rsid w:val="00177E46"/>
    <w:rsid w:val="00235C25"/>
    <w:rsid w:val="002777D1"/>
    <w:rsid w:val="00320C7E"/>
    <w:rsid w:val="003236F9"/>
    <w:rsid w:val="003D55FA"/>
    <w:rsid w:val="00400212"/>
    <w:rsid w:val="0045052D"/>
    <w:rsid w:val="004B5D9A"/>
    <w:rsid w:val="005016CE"/>
    <w:rsid w:val="00530A3A"/>
    <w:rsid w:val="00577FDF"/>
    <w:rsid w:val="005B6C10"/>
    <w:rsid w:val="006322B7"/>
    <w:rsid w:val="00652577"/>
    <w:rsid w:val="006D1A6A"/>
    <w:rsid w:val="00705B49"/>
    <w:rsid w:val="007201D4"/>
    <w:rsid w:val="00747C49"/>
    <w:rsid w:val="007B54B3"/>
    <w:rsid w:val="007E3291"/>
    <w:rsid w:val="00A31A35"/>
    <w:rsid w:val="00A86D7F"/>
    <w:rsid w:val="00A913B6"/>
    <w:rsid w:val="00AD143D"/>
    <w:rsid w:val="00B1579C"/>
    <w:rsid w:val="00BD5284"/>
    <w:rsid w:val="00C23B6F"/>
    <w:rsid w:val="00C645BF"/>
    <w:rsid w:val="00D5540B"/>
    <w:rsid w:val="00D7037A"/>
    <w:rsid w:val="00E53B3D"/>
    <w:rsid w:val="00E86490"/>
    <w:rsid w:val="00EB2932"/>
    <w:rsid w:val="00EE1F7B"/>
    <w:rsid w:val="00F43173"/>
    <w:rsid w:val="00FE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0E5E64"/>
  <w15:chartTrackingRefBased/>
  <w15:docId w15:val="{33362C87-935C-4D98-A02C-4181A8DA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2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2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2577"/>
    <w:pPr>
      <w:tabs>
        <w:tab w:val="center" w:pos="4252"/>
        <w:tab w:val="right" w:pos="8504"/>
      </w:tabs>
      <w:snapToGrid w:val="0"/>
    </w:pPr>
  </w:style>
  <w:style w:type="character" w:customStyle="1" w:styleId="a5">
    <w:name w:val="ヘッダー (文字)"/>
    <w:basedOn w:val="a0"/>
    <w:link w:val="a4"/>
    <w:uiPriority w:val="99"/>
    <w:rsid w:val="00652577"/>
    <w:rPr>
      <w:rFonts w:ascii="Century" w:eastAsia="ＭＳ 明朝" w:hAnsi="Century" w:cs="Times New Roman"/>
      <w:szCs w:val="24"/>
    </w:rPr>
  </w:style>
  <w:style w:type="paragraph" w:styleId="a6">
    <w:name w:val="footer"/>
    <w:basedOn w:val="a"/>
    <w:link w:val="a7"/>
    <w:uiPriority w:val="99"/>
    <w:unhideWhenUsed/>
    <w:rsid w:val="00652577"/>
    <w:pPr>
      <w:tabs>
        <w:tab w:val="center" w:pos="4252"/>
        <w:tab w:val="right" w:pos="8504"/>
      </w:tabs>
      <w:snapToGrid w:val="0"/>
    </w:pPr>
  </w:style>
  <w:style w:type="character" w:customStyle="1" w:styleId="a7">
    <w:name w:val="フッター (文字)"/>
    <w:basedOn w:val="a0"/>
    <w:link w:val="a6"/>
    <w:uiPriority w:val="99"/>
    <w:rsid w:val="00652577"/>
    <w:rPr>
      <w:rFonts w:ascii="Century" w:eastAsia="ＭＳ 明朝" w:hAnsi="Century" w:cs="Times New Roman"/>
      <w:szCs w:val="24"/>
    </w:rPr>
  </w:style>
  <w:style w:type="paragraph" w:styleId="a8">
    <w:name w:val="Balloon Text"/>
    <w:basedOn w:val="a"/>
    <w:link w:val="a9"/>
    <w:uiPriority w:val="99"/>
    <w:semiHidden/>
    <w:unhideWhenUsed/>
    <w:rsid w:val="00AD14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88FAB-9D65-4F13-9A45-81833E23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6</cp:revision>
  <cp:lastPrinted>2023-03-10T01:51:00Z</cp:lastPrinted>
  <dcterms:created xsi:type="dcterms:W3CDTF">2024-11-19T01:55:00Z</dcterms:created>
  <dcterms:modified xsi:type="dcterms:W3CDTF">2025-01-27T04:53:00Z</dcterms:modified>
</cp:coreProperties>
</file>