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EC" w:rsidRPr="00AB6840" w:rsidRDefault="006E1EEC" w:rsidP="00AB6840">
      <w:pPr>
        <w:jc w:val="left"/>
        <w:rPr>
          <w:rFonts w:ascii="ＭＳ 明朝" w:hAnsi="ＭＳ 明朝"/>
          <w:b/>
          <w:sz w:val="28"/>
          <w:szCs w:val="28"/>
        </w:rPr>
      </w:pPr>
    </w:p>
    <w:p w:rsidR="00AB6840" w:rsidRPr="00AB6840" w:rsidRDefault="00AB6840" w:rsidP="00AB6840">
      <w:pPr>
        <w:jc w:val="center"/>
        <w:rPr>
          <w:rFonts w:ascii="ＭＳ 明朝" w:hAnsi="ＭＳ 明朝"/>
          <w:b/>
          <w:szCs w:val="21"/>
        </w:rPr>
      </w:pPr>
      <w:r w:rsidRPr="00AB6840">
        <w:rPr>
          <w:rFonts w:ascii="ＭＳ 明朝" w:hAnsi="ＭＳ 明朝" w:hint="eastAsia"/>
          <w:sz w:val="40"/>
          <w:szCs w:val="40"/>
        </w:rPr>
        <w:t>入札参加停止措置に関する誓約書</w:t>
      </w:r>
    </w:p>
    <w:p w:rsidR="00AB6840" w:rsidRDefault="00AB6840" w:rsidP="00AB6840">
      <w:pPr>
        <w:jc w:val="left"/>
        <w:rPr>
          <w:rFonts w:ascii="ＭＳ 明朝" w:hAnsi="ＭＳ 明朝"/>
          <w:b/>
          <w:szCs w:val="21"/>
        </w:rPr>
      </w:pPr>
    </w:p>
    <w:p w:rsidR="00F92E47" w:rsidRPr="00AB6840" w:rsidRDefault="00F92E47" w:rsidP="00AB6840">
      <w:pPr>
        <w:jc w:val="left"/>
        <w:rPr>
          <w:rFonts w:ascii="ＭＳ 明朝" w:hAnsi="ＭＳ 明朝"/>
          <w:b/>
          <w:szCs w:val="21"/>
        </w:rPr>
      </w:pPr>
    </w:p>
    <w:p w:rsidR="00AB6840" w:rsidRDefault="00AB6840" w:rsidP="00AB6840">
      <w:pPr>
        <w:kinsoku w:val="0"/>
        <w:overflowPunct w:val="0"/>
        <w:spacing w:line="360" w:lineRule="exact"/>
        <w:ind w:rightChars="-84" w:right="-176" w:firstLineChars="100" w:firstLine="280"/>
        <w:rPr>
          <w:rFonts w:ascii="ＭＳ 明朝" w:hAnsi="ＭＳ 明朝"/>
          <w:sz w:val="28"/>
          <w:szCs w:val="28"/>
        </w:rPr>
      </w:pPr>
      <w:r w:rsidRPr="00AB6840">
        <w:rPr>
          <w:rFonts w:ascii="ＭＳ 明朝" w:hAnsi="ＭＳ 明朝" w:hint="eastAsia"/>
          <w:sz w:val="28"/>
          <w:szCs w:val="28"/>
        </w:rPr>
        <w:t>当社は下記工事の公告日</w:t>
      </w:r>
      <w:r w:rsidR="007F3C90">
        <w:rPr>
          <w:rFonts w:ascii="ＭＳ 明朝" w:hAnsi="ＭＳ 明朝" w:hint="eastAsia"/>
          <w:sz w:val="28"/>
          <w:szCs w:val="28"/>
        </w:rPr>
        <w:t>から、本誓約書提出の日までの期間において、国、都道府県及び埼玉県内市町村から工事成績不良の事由による入札参加停止の措置を２回以上受けている期間</w:t>
      </w:r>
      <w:r w:rsidR="00701418">
        <w:rPr>
          <w:rFonts w:ascii="ＭＳ 明朝" w:hAnsi="ＭＳ 明朝" w:hint="eastAsia"/>
          <w:sz w:val="28"/>
          <w:szCs w:val="28"/>
        </w:rPr>
        <w:t>が</w:t>
      </w:r>
      <w:r w:rsidR="007F3C90">
        <w:rPr>
          <w:rFonts w:ascii="ＭＳ 明朝" w:hAnsi="ＭＳ 明朝" w:hint="eastAsia"/>
          <w:sz w:val="28"/>
          <w:szCs w:val="28"/>
        </w:rPr>
        <w:t>ないことを</w:t>
      </w:r>
      <w:r w:rsidRPr="00AB6840">
        <w:rPr>
          <w:rFonts w:ascii="ＭＳ 明朝" w:hAnsi="ＭＳ 明朝" w:hint="eastAsia"/>
          <w:sz w:val="28"/>
          <w:szCs w:val="28"/>
        </w:rPr>
        <w:t>誓約します。</w:t>
      </w:r>
    </w:p>
    <w:p w:rsidR="007F3C90" w:rsidRPr="00AB6840" w:rsidRDefault="00701418" w:rsidP="00AB6840">
      <w:pPr>
        <w:kinsoku w:val="0"/>
        <w:overflowPunct w:val="0"/>
        <w:spacing w:line="360" w:lineRule="exact"/>
        <w:ind w:rightChars="-84" w:right="-176" w:firstLineChars="100" w:firstLine="280"/>
        <w:rPr>
          <w:rFonts w:ascii="ＭＳ 明朝" w:hAnsi="ＭＳ 明朝"/>
          <w:sz w:val="28"/>
          <w:szCs w:val="28"/>
        </w:rPr>
      </w:pPr>
      <w:r>
        <w:rPr>
          <w:rFonts w:ascii="ＭＳ 明朝" w:hAnsi="ＭＳ 明朝" w:hint="eastAsia"/>
          <w:sz w:val="28"/>
          <w:szCs w:val="28"/>
        </w:rPr>
        <w:t>また、この</w:t>
      </w:r>
      <w:r w:rsidR="001353C4">
        <w:rPr>
          <w:rFonts w:ascii="ＭＳ 明朝" w:hAnsi="ＭＳ 明朝" w:hint="eastAsia"/>
          <w:sz w:val="28"/>
          <w:szCs w:val="28"/>
        </w:rPr>
        <w:t>誓約書</w:t>
      </w:r>
      <w:r w:rsidR="001130B0">
        <w:rPr>
          <w:rFonts w:ascii="ＭＳ 明朝" w:hAnsi="ＭＳ 明朝" w:hint="eastAsia"/>
          <w:sz w:val="28"/>
          <w:szCs w:val="28"/>
        </w:rPr>
        <w:t>の提出日から落札</w:t>
      </w:r>
      <w:r w:rsidR="00D74311">
        <w:rPr>
          <w:rFonts w:ascii="ＭＳ 明朝" w:hAnsi="ＭＳ 明朝" w:hint="eastAsia"/>
          <w:sz w:val="28"/>
          <w:szCs w:val="28"/>
        </w:rPr>
        <w:t>者</w:t>
      </w:r>
      <w:r w:rsidR="001130B0">
        <w:rPr>
          <w:rFonts w:ascii="ＭＳ 明朝" w:hAnsi="ＭＳ 明朝" w:hint="eastAsia"/>
          <w:sz w:val="28"/>
          <w:szCs w:val="28"/>
        </w:rPr>
        <w:t>決定までの間に、国、都道府県及び埼玉県内市町村から新たに工事成績不良の事由による入札参加停止の措置を受け、入札参加停止の措置を２回以上受けている期間が生じた場合には、直ちに申し出ます。</w:t>
      </w:r>
    </w:p>
    <w:p w:rsidR="00AB6840" w:rsidRPr="00AB6840" w:rsidRDefault="00AB6840" w:rsidP="00AB6840">
      <w:pPr>
        <w:jc w:val="center"/>
        <w:rPr>
          <w:rFonts w:ascii="ＭＳ 明朝" w:hAnsi="ＭＳ 明朝" w:cs="ＭＳ ゴシック"/>
          <w:spacing w:val="5"/>
          <w:kern w:val="0"/>
          <w:sz w:val="28"/>
          <w:szCs w:val="28"/>
        </w:rPr>
      </w:pPr>
    </w:p>
    <w:p w:rsidR="00AB6840" w:rsidRPr="00AB6840" w:rsidRDefault="00AB6840" w:rsidP="00AB6840">
      <w:pPr>
        <w:jc w:val="center"/>
        <w:rPr>
          <w:rFonts w:ascii="ＭＳ 明朝" w:hAnsi="ＭＳ 明朝" w:cs="ＭＳ ゴシック"/>
          <w:spacing w:val="5"/>
          <w:kern w:val="0"/>
          <w:sz w:val="28"/>
          <w:szCs w:val="28"/>
        </w:rPr>
      </w:pPr>
      <w:r w:rsidRPr="00AB6840">
        <w:rPr>
          <w:rFonts w:ascii="ＭＳ 明朝" w:hAnsi="ＭＳ 明朝" w:cs="ＭＳ ゴシック" w:hint="eastAsia"/>
          <w:spacing w:val="5"/>
          <w:kern w:val="0"/>
          <w:sz w:val="28"/>
          <w:szCs w:val="28"/>
        </w:rPr>
        <w:t>記</w:t>
      </w:r>
    </w:p>
    <w:p w:rsidR="00AB6840" w:rsidRPr="00AB6840" w:rsidRDefault="00AB6840" w:rsidP="00AB6840">
      <w:pPr>
        <w:rPr>
          <w:rFonts w:ascii="ＭＳ 明朝" w:hAnsi="ＭＳ 明朝"/>
          <w:sz w:val="28"/>
          <w:szCs w:val="28"/>
        </w:rPr>
      </w:pPr>
      <w:r w:rsidRPr="00AB6840">
        <w:rPr>
          <w:rFonts w:ascii="ＭＳ 明朝" w:hAnsi="ＭＳ 明朝" w:hint="eastAsia"/>
          <w:sz w:val="28"/>
          <w:szCs w:val="28"/>
        </w:rPr>
        <w:t xml:space="preserve">１　工事名　　</w:t>
      </w:r>
    </w:p>
    <w:p w:rsidR="00AB6840" w:rsidRPr="00AB6840" w:rsidRDefault="00AB6840" w:rsidP="00AB6840">
      <w:pPr>
        <w:rPr>
          <w:rFonts w:ascii="ＭＳ 明朝" w:hAnsi="ＭＳ 明朝"/>
          <w:sz w:val="28"/>
          <w:szCs w:val="28"/>
        </w:rPr>
      </w:pPr>
      <w:r w:rsidRPr="00AB6840">
        <w:rPr>
          <w:rFonts w:ascii="ＭＳ 明朝" w:hAnsi="ＭＳ 明朝" w:hint="eastAsia"/>
          <w:sz w:val="28"/>
          <w:szCs w:val="28"/>
        </w:rPr>
        <w:t xml:space="preserve">２  </w:t>
      </w:r>
      <w:r w:rsidR="00FE6C0F">
        <w:rPr>
          <w:rFonts w:ascii="ＭＳ 明朝" w:hAnsi="ＭＳ 明朝" w:hint="eastAsia"/>
          <w:sz w:val="28"/>
          <w:szCs w:val="28"/>
        </w:rPr>
        <w:t xml:space="preserve">公告日　　　　</w:t>
      </w:r>
      <w:r w:rsidR="005C21A4">
        <w:rPr>
          <w:rFonts w:ascii="ＭＳ 明朝" w:hAnsi="ＭＳ 明朝" w:hint="eastAsia"/>
          <w:sz w:val="28"/>
          <w:szCs w:val="28"/>
        </w:rPr>
        <w:t xml:space="preserve">　　年　　月　　</w:t>
      </w:r>
      <w:r w:rsidRPr="00AB6840">
        <w:rPr>
          <w:rFonts w:ascii="ＭＳ 明朝" w:hAnsi="ＭＳ 明朝" w:hint="eastAsia"/>
          <w:sz w:val="28"/>
          <w:szCs w:val="28"/>
        </w:rPr>
        <w:t>日</w:t>
      </w:r>
    </w:p>
    <w:p w:rsidR="00AB6840" w:rsidRPr="00AB6840" w:rsidRDefault="00AB6840" w:rsidP="00AB6840">
      <w:pPr>
        <w:ind w:left="500" w:right="-1" w:hangingChars="200" w:hanging="500"/>
        <w:jc w:val="left"/>
        <w:rPr>
          <w:rFonts w:ascii="ＭＳ 明朝" w:hAnsi="ＭＳ 明朝" w:cs="ＭＳ ゴシック"/>
          <w:spacing w:val="5"/>
          <w:kern w:val="0"/>
          <w:sz w:val="24"/>
        </w:rPr>
      </w:pPr>
    </w:p>
    <w:p w:rsidR="00AB6840" w:rsidRPr="00AB6840" w:rsidRDefault="00AB6840" w:rsidP="00AB6840">
      <w:pPr>
        <w:ind w:firstLineChars="100" w:firstLine="290"/>
        <w:rPr>
          <w:rFonts w:ascii="ＭＳ 明朝" w:hAnsi="ＭＳ 明朝" w:cs="ＭＳ ゴシック"/>
          <w:spacing w:val="5"/>
          <w:kern w:val="0"/>
          <w:sz w:val="28"/>
          <w:szCs w:val="28"/>
        </w:rPr>
      </w:pPr>
      <w:r w:rsidRPr="00AB6840">
        <w:rPr>
          <w:rFonts w:ascii="ＭＳ 明朝" w:hAnsi="ＭＳ 明朝" w:cs="ＭＳ ゴシック" w:hint="eastAsia"/>
          <w:spacing w:val="5"/>
          <w:kern w:val="0"/>
          <w:sz w:val="28"/>
          <w:szCs w:val="28"/>
        </w:rPr>
        <w:t>(あて先)</w:t>
      </w:r>
      <w:r w:rsidRPr="00AB6840">
        <w:rPr>
          <w:rFonts w:ascii="ＭＳ 明朝" w:hAnsi="ＭＳ 明朝" w:cs="ＭＳ ゴシック" w:hint="eastAsia"/>
          <w:spacing w:val="5"/>
          <w:kern w:val="0"/>
          <w:sz w:val="22"/>
          <w:szCs w:val="22"/>
        </w:rPr>
        <w:t xml:space="preserve"> </w:t>
      </w:r>
      <w:r w:rsidRPr="00AB6840">
        <w:rPr>
          <w:rFonts w:ascii="ＭＳ 明朝" w:hAnsi="ＭＳ 明朝" w:cs="ＭＳ ゴシック" w:hint="eastAsia"/>
          <w:spacing w:val="5"/>
          <w:kern w:val="0"/>
          <w:sz w:val="28"/>
          <w:szCs w:val="28"/>
        </w:rPr>
        <w:t xml:space="preserve">さいたま市長　</w:t>
      </w:r>
    </w:p>
    <w:p w:rsidR="00AB6840" w:rsidRPr="00AB6840" w:rsidRDefault="00AB6840" w:rsidP="00AB6840">
      <w:pPr>
        <w:rPr>
          <w:rFonts w:ascii="ＭＳ 明朝" w:hAnsi="ＭＳ 明朝"/>
          <w:szCs w:val="22"/>
        </w:rPr>
      </w:pPr>
    </w:p>
    <w:p w:rsidR="00AB6840" w:rsidRPr="00AB6840" w:rsidRDefault="00AB6840" w:rsidP="00AB6840">
      <w:pPr>
        <w:jc w:val="right"/>
        <w:rPr>
          <w:rFonts w:ascii="ＭＳ 明朝" w:hAnsi="ＭＳ 明朝"/>
          <w:sz w:val="28"/>
          <w:szCs w:val="28"/>
        </w:rPr>
      </w:pPr>
      <w:bookmarkStart w:id="0" w:name="_GoBack"/>
      <w:bookmarkEnd w:id="0"/>
      <w:r w:rsidRPr="00AB6840">
        <w:rPr>
          <w:rFonts w:ascii="ＭＳ 明朝" w:hAnsi="ＭＳ 明朝" w:hint="eastAsia"/>
          <w:sz w:val="28"/>
          <w:szCs w:val="28"/>
        </w:rPr>
        <w:t xml:space="preserve">　　年　　月　　日</w:t>
      </w:r>
    </w:p>
    <w:p w:rsidR="00AB6840" w:rsidRPr="00AB6840" w:rsidRDefault="00AB6840" w:rsidP="00AB6840">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AB6840">
        <w:rPr>
          <w:rFonts w:ascii="ＭＳ 明朝" w:hAnsi="ＭＳ 明朝" w:hint="eastAsia"/>
          <w:kern w:val="0"/>
          <w:sz w:val="16"/>
          <w:szCs w:val="16"/>
        </w:rPr>
        <w:t>(事後審査型)落札候補者</w:t>
      </w:r>
    </w:p>
    <w:p w:rsidR="00AB6840" w:rsidRPr="00AB6840" w:rsidRDefault="00AB6840" w:rsidP="00AB6840">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AB6840">
        <w:rPr>
          <w:rFonts w:ascii="ＭＳ 明朝" w:hAnsi="ＭＳ 明朝" w:hint="eastAsia"/>
          <w:kern w:val="0"/>
          <w:sz w:val="16"/>
          <w:szCs w:val="16"/>
        </w:rPr>
        <w:t>(標準型)入札参加者</w:t>
      </w:r>
    </w:p>
    <w:p w:rsidR="00AB6840" w:rsidRPr="00AB6840" w:rsidRDefault="00AB6840" w:rsidP="00AB6840">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AB6840">
        <w:rPr>
          <w:rFonts w:ascii="ＭＳ 明朝" w:hAnsi="ＭＳ 明朝" w:hint="eastAsia"/>
          <w:kern w:val="0"/>
          <w:szCs w:val="21"/>
        </w:rPr>
        <w:t>住　　　　所</w:t>
      </w:r>
      <w:r w:rsidRPr="00AB6840">
        <w:rPr>
          <w:rFonts w:ascii="ＭＳ 明朝" w:hAnsi="ＭＳ 明朝" w:hint="eastAsia"/>
          <w:kern w:val="0"/>
          <w:sz w:val="28"/>
          <w:szCs w:val="28"/>
        </w:rPr>
        <w:t xml:space="preserve">   </w:t>
      </w:r>
    </w:p>
    <w:p w:rsidR="00AB6840" w:rsidRPr="00AB6840" w:rsidRDefault="00AB6840" w:rsidP="00AB6840">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AB6840">
        <w:rPr>
          <w:rFonts w:ascii="ＭＳ 明朝" w:hAnsi="ＭＳ 明朝" w:hint="eastAsia"/>
          <w:kern w:val="0"/>
          <w:szCs w:val="21"/>
        </w:rPr>
        <w:t>商号又は名称</w:t>
      </w:r>
      <w:r w:rsidRPr="00AB6840">
        <w:rPr>
          <w:rFonts w:ascii="ＭＳ 明朝" w:hAnsi="ＭＳ 明朝" w:hint="eastAsia"/>
          <w:kern w:val="0"/>
          <w:sz w:val="28"/>
          <w:szCs w:val="28"/>
        </w:rPr>
        <w:t xml:space="preserve"> </w:t>
      </w:r>
      <w:r w:rsidR="005C21A4">
        <w:rPr>
          <w:rFonts w:ascii="ＭＳ 明朝" w:hAnsi="ＭＳ 明朝" w:hint="eastAsia"/>
          <w:kern w:val="0"/>
          <w:sz w:val="28"/>
          <w:szCs w:val="28"/>
        </w:rPr>
        <w:t xml:space="preserve">　</w:t>
      </w:r>
    </w:p>
    <w:p w:rsidR="00AB6840" w:rsidRPr="00AB6840" w:rsidRDefault="00AB6840" w:rsidP="00AB6840">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AB6840">
        <w:rPr>
          <w:rFonts w:ascii="ＭＳ 明朝" w:hAnsi="ＭＳ 明朝" w:hint="eastAsia"/>
          <w:kern w:val="0"/>
          <w:szCs w:val="21"/>
        </w:rPr>
        <w:t>代　 表　 者</w:t>
      </w:r>
      <w:r w:rsidR="005C21A4">
        <w:rPr>
          <w:rFonts w:ascii="ＭＳ 明朝" w:hAnsi="ＭＳ 明朝" w:hint="eastAsia"/>
          <w:kern w:val="0"/>
          <w:sz w:val="28"/>
          <w:szCs w:val="28"/>
        </w:rPr>
        <w:t xml:space="preserve">　　　　　　　　　　　　</w:t>
      </w:r>
      <w:r w:rsidR="0035522F">
        <w:rPr>
          <w:rFonts w:ascii="ＭＳ 明朝" w:hAnsi="ＭＳ 明朝" w:hint="eastAsia"/>
          <w:kern w:val="0"/>
          <w:sz w:val="28"/>
          <w:szCs w:val="28"/>
        </w:rPr>
        <w:t xml:space="preserve">　　</w:t>
      </w:r>
    </w:p>
    <w:p w:rsidR="00C03929" w:rsidRDefault="00EA10FC" w:rsidP="00C03929">
      <w:pPr>
        <w:tabs>
          <w:tab w:val="left" w:pos="9720"/>
        </w:tabs>
        <w:kinsoku w:val="0"/>
        <w:overflowPunct w:val="0"/>
        <w:autoSpaceDE w:val="0"/>
        <w:autoSpaceDN w:val="0"/>
        <w:spacing w:line="360" w:lineRule="auto"/>
        <w:ind w:right="97" w:firstLineChars="1200" w:firstLine="2568"/>
        <w:rPr>
          <w:rFonts w:ascii="ＭＳ 明朝" w:hAnsi="ＭＳ 明朝"/>
          <w:color w:val="FF0000"/>
          <w:spacing w:val="2"/>
          <w:szCs w:val="21"/>
        </w:rPr>
      </w:pPr>
      <w:r>
        <w:rPr>
          <w:rFonts w:ascii="ＭＳ 明朝" w:hAnsi="ＭＳ 明朝" w:hint="eastAsia"/>
          <w:color w:val="FF0000"/>
          <w:spacing w:val="2"/>
          <w:szCs w:val="21"/>
        </w:rPr>
        <w:t xml:space="preserve">　　　</w:t>
      </w:r>
    </w:p>
    <w:p w:rsidR="00AB6840" w:rsidRPr="00AB6840" w:rsidRDefault="006262AB" w:rsidP="00C03929">
      <w:pPr>
        <w:tabs>
          <w:tab w:val="left" w:pos="9720"/>
        </w:tabs>
        <w:kinsoku w:val="0"/>
        <w:overflowPunct w:val="0"/>
        <w:autoSpaceDE w:val="0"/>
        <w:autoSpaceDN w:val="0"/>
        <w:spacing w:line="360" w:lineRule="auto"/>
        <w:ind w:right="97" w:firstLineChars="1200" w:firstLine="2520"/>
        <w:rPr>
          <w:rFonts w:ascii="ＭＳ 明朝" w:hAnsi="ＭＳ 明朝"/>
          <w:color w:val="FF0000"/>
          <w:spacing w:val="2"/>
          <w:szCs w:val="21"/>
        </w:rPr>
      </w:pPr>
      <w:r>
        <w:rPr>
          <w:rFonts w:ascii="ＭＳ 明朝" w:hAnsi="ＭＳ 明朝"/>
          <w:noProof/>
          <w:szCs w:val="22"/>
        </w:rPr>
        <mc:AlternateContent>
          <mc:Choice Requires="wps">
            <w:drawing>
              <wp:anchor distT="0" distB="0" distL="114300" distR="114300" simplePos="0" relativeHeight="251657728" behindDoc="0" locked="0" layoutInCell="1" allowOverlap="1">
                <wp:simplePos x="0" y="0"/>
                <wp:positionH relativeFrom="column">
                  <wp:posOffset>-158115</wp:posOffset>
                </wp:positionH>
                <wp:positionV relativeFrom="paragraph">
                  <wp:posOffset>44450</wp:posOffset>
                </wp:positionV>
                <wp:extent cx="6172200" cy="1267460"/>
                <wp:effectExtent l="0" t="0" r="19050" b="2794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67460"/>
                        </a:xfrm>
                        <a:prstGeom prst="rect">
                          <a:avLst/>
                        </a:prstGeom>
                        <a:noFill/>
                        <a:ln w="6350" cap="flat" cmpd="sng" algn="ctr">
                          <a:solidFill>
                            <a:sysClr val="windowText" lastClr="000000"/>
                          </a:solidFill>
                          <a:prstDash val="dash"/>
                        </a:ln>
                        <a:effectLst/>
                      </wps:spPr>
                      <wps:txbx>
                        <w:txbxContent>
                          <w:p w:rsidR="008B471B" w:rsidRPr="000C4177" w:rsidRDefault="008B471B" w:rsidP="001130B0">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sidRPr="000C4177">
                              <w:rPr>
                                <w:rFonts w:ascii="ＭＳ 明朝" w:hAnsi="ＭＳ 明朝" w:hint="eastAsia"/>
                                <w:kern w:val="0"/>
                                <w:sz w:val="20"/>
                                <w:szCs w:val="20"/>
                              </w:rPr>
                              <w:t>（注意１）　この誓約書に虚偽があった場合、さいたま市建設工事等請負業者入札参加停止要綱に基づき入札参加停止等の措置を行う場合がある。</w:t>
                            </w:r>
                          </w:p>
                          <w:p w:rsidR="008B471B" w:rsidRPr="000C4177" w:rsidRDefault="008B471B" w:rsidP="001130B0">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sidRPr="000C4177">
                              <w:rPr>
                                <w:rFonts w:ascii="ＭＳ 明朝" w:hAnsi="ＭＳ 明朝" w:hint="eastAsia"/>
                                <w:kern w:val="0"/>
                                <w:sz w:val="20"/>
                                <w:szCs w:val="20"/>
                              </w:rPr>
                              <w:t>（注意２）　入札参加者が共同企業体の場合、この誓約書は共同企業体の各構成員がそれぞれ提出すること。</w:t>
                            </w:r>
                          </w:p>
                          <w:p w:rsidR="008B471B" w:rsidRPr="000C4177" w:rsidRDefault="008B471B" w:rsidP="001130B0">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sidRPr="000C4177">
                              <w:rPr>
                                <w:rFonts w:ascii="ＭＳ 明朝" w:hAnsi="ＭＳ 明朝" w:hint="eastAsia"/>
                                <w:kern w:val="0"/>
                                <w:sz w:val="20"/>
                                <w:szCs w:val="20"/>
                              </w:rPr>
                              <w:t>（注意３）　工事成績不良の事由を含む警告の累積による入札参加停止措置も該当する。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2.45pt;margin-top:3.5pt;width:486pt;height:9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" filled="f" strokecolor="windowText" strokeweight=".5pt">
                <v:stroke dashstyle="dash"/>
                <v:path arrowok="t"/>
                <v:textbox>
                  <w:txbxContent>
                    <w:p w:rsidR="008B471B" w:rsidRPr="000C4177" w:rsidRDefault="008B471B" w:rsidP="001130B0">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sidRPr="000C4177">
                        <w:rPr>
                          <w:rFonts w:ascii="ＭＳ 明朝" w:hAnsi="ＭＳ 明朝" w:hint="eastAsia"/>
                          <w:kern w:val="0"/>
                          <w:sz w:val="20"/>
                          <w:szCs w:val="20"/>
                        </w:rPr>
                        <w:t>（注意１）　この誓約書に虚偽があった場合、さいたま市建設工事等請負業者入札参加停止要綱に基づき入札参加停止等の措置を行う場合がある。</w:t>
                      </w:r>
                    </w:p>
                    <w:p w:rsidR="008B471B" w:rsidRPr="000C4177" w:rsidRDefault="008B471B" w:rsidP="001130B0">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sidRPr="000C4177">
                        <w:rPr>
                          <w:rFonts w:ascii="ＭＳ 明朝" w:hAnsi="ＭＳ 明朝" w:hint="eastAsia"/>
                          <w:kern w:val="0"/>
                          <w:sz w:val="20"/>
                          <w:szCs w:val="20"/>
                        </w:rPr>
                        <w:t>（注意２）　入札参加者が共同企業体の場合、この誓約書は共同企業体の各構成員がそれぞれ提出すること。</w:t>
                      </w:r>
                    </w:p>
                    <w:p w:rsidR="008B471B" w:rsidRPr="000C4177" w:rsidRDefault="008B471B" w:rsidP="001130B0">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sidRPr="000C4177">
                        <w:rPr>
                          <w:rFonts w:ascii="ＭＳ 明朝" w:hAnsi="ＭＳ 明朝" w:hint="eastAsia"/>
                          <w:kern w:val="0"/>
                          <w:sz w:val="20"/>
                          <w:szCs w:val="20"/>
                        </w:rPr>
                        <w:t>（注意３）　工事成績不良の事由を含む警告の累積による入札参加停止措置も該当する。</w:t>
                      </w:r>
                    </w:p>
                  </w:txbxContent>
                </v:textbox>
              </v:rect>
            </w:pict>
          </mc:Fallback>
        </mc:AlternateContent>
      </w:r>
    </w:p>
    <w:p w:rsidR="00AB6840" w:rsidRPr="00AB6840" w:rsidRDefault="00AB6840" w:rsidP="00AB6840">
      <w:pPr>
        <w:jc w:val="center"/>
        <w:rPr>
          <w:rFonts w:ascii="ＭＳ 明朝" w:hAnsi="ＭＳ 明朝"/>
          <w:spacing w:val="2"/>
          <w:kern w:val="0"/>
          <w:szCs w:val="21"/>
        </w:rPr>
      </w:pPr>
    </w:p>
    <w:p w:rsidR="00AB6840" w:rsidRDefault="00AB6840" w:rsidP="00AB6840">
      <w:pPr>
        <w:jc w:val="center"/>
        <w:rPr>
          <w:rFonts w:ascii="ＭＳ 明朝" w:hAnsi="ＭＳ 明朝"/>
          <w:spacing w:val="2"/>
          <w:kern w:val="0"/>
          <w:szCs w:val="21"/>
        </w:rPr>
      </w:pPr>
    </w:p>
    <w:p w:rsidR="009D62EF" w:rsidRDefault="009D62EF" w:rsidP="00AB6840">
      <w:pPr>
        <w:jc w:val="center"/>
        <w:rPr>
          <w:rFonts w:ascii="ＭＳ 明朝" w:hAnsi="ＭＳ 明朝"/>
          <w:spacing w:val="2"/>
          <w:kern w:val="0"/>
          <w:szCs w:val="21"/>
        </w:rPr>
      </w:pPr>
    </w:p>
    <w:p w:rsidR="009D62EF" w:rsidRDefault="009D62EF" w:rsidP="00AB6840">
      <w:pPr>
        <w:jc w:val="center"/>
        <w:rPr>
          <w:rFonts w:ascii="ＭＳ 明朝" w:hAnsi="ＭＳ 明朝"/>
          <w:spacing w:val="2"/>
          <w:kern w:val="0"/>
          <w:szCs w:val="21"/>
        </w:rPr>
      </w:pPr>
    </w:p>
    <w:p w:rsidR="009D62EF" w:rsidRDefault="009D62EF" w:rsidP="00AB6840">
      <w:pPr>
        <w:jc w:val="center"/>
        <w:rPr>
          <w:rFonts w:ascii="ＭＳ 明朝" w:hAnsi="ＭＳ 明朝"/>
          <w:spacing w:val="2"/>
          <w:kern w:val="0"/>
          <w:szCs w:val="21"/>
        </w:rPr>
      </w:pPr>
    </w:p>
    <w:p w:rsidR="00267216" w:rsidRDefault="00267216" w:rsidP="00AB6840">
      <w:pPr>
        <w:jc w:val="center"/>
        <w:rPr>
          <w:rFonts w:ascii="ＭＳ 明朝" w:hAnsi="ＭＳ 明朝"/>
          <w:spacing w:val="2"/>
          <w:kern w:val="0"/>
          <w:szCs w:val="21"/>
        </w:rPr>
      </w:pPr>
    </w:p>
    <w:sectPr w:rsidR="00267216" w:rsidSect="00052633">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A5" w:rsidRDefault="009049A5" w:rsidP="007345BF">
      <w:r>
        <w:separator/>
      </w:r>
    </w:p>
  </w:endnote>
  <w:endnote w:type="continuationSeparator" w:id="0">
    <w:p w:rsidR="009049A5" w:rsidRDefault="009049A5" w:rsidP="0073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A5" w:rsidRDefault="009049A5" w:rsidP="007345BF">
      <w:r>
        <w:separator/>
      </w:r>
    </w:p>
  </w:footnote>
  <w:footnote w:type="continuationSeparator" w:id="0">
    <w:p w:rsidR="009049A5" w:rsidRDefault="009049A5" w:rsidP="0073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CE3"/>
    <w:multiLevelType w:val="hybridMultilevel"/>
    <w:tmpl w:val="94D8A4A8"/>
    <w:lvl w:ilvl="0" w:tplc="05D4DFF6">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E420BB"/>
    <w:multiLevelType w:val="hybridMultilevel"/>
    <w:tmpl w:val="8B7462D2"/>
    <w:lvl w:ilvl="0" w:tplc="50FC598A">
      <w:start w:val="1"/>
      <w:numFmt w:val="bullet"/>
      <w:lvlText w:val="※"/>
      <w:lvlJc w:val="left"/>
      <w:pPr>
        <w:tabs>
          <w:tab w:val="num" w:pos="1008"/>
        </w:tabs>
        <w:ind w:left="100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2" w15:restartNumberingAfterBreak="0">
    <w:nsid w:val="28A50136"/>
    <w:multiLevelType w:val="hybridMultilevel"/>
    <w:tmpl w:val="9DE60AD8"/>
    <w:lvl w:ilvl="0" w:tplc="3A7404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0063E0"/>
    <w:multiLevelType w:val="hybridMultilevel"/>
    <w:tmpl w:val="15A01822"/>
    <w:lvl w:ilvl="0" w:tplc="B0DC5742">
      <w:start w:val="2"/>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42748B0"/>
    <w:multiLevelType w:val="hybridMultilevel"/>
    <w:tmpl w:val="CC044882"/>
    <w:lvl w:ilvl="0" w:tplc="C7546DEE">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4CC14556"/>
    <w:multiLevelType w:val="hybridMultilevel"/>
    <w:tmpl w:val="93583EA0"/>
    <w:lvl w:ilvl="0" w:tplc="B316F20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9837AE0"/>
    <w:multiLevelType w:val="hybridMultilevel"/>
    <w:tmpl w:val="DCE25A58"/>
    <w:lvl w:ilvl="0" w:tplc="3F8671CA">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C9"/>
    <w:rsid w:val="00022388"/>
    <w:rsid w:val="00026860"/>
    <w:rsid w:val="00031A9A"/>
    <w:rsid w:val="00034A73"/>
    <w:rsid w:val="00042EE6"/>
    <w:rsid w:val="00052633"/>
    <w:rsid w:val="00053950"/>
    <w:rsid w:val="00055AA7"/>
    <w:rsid w:val="00070A44"/>
    <w:rsid w:val="00080494"/>
    <w:rsid w:val="00082B8D"/>
    <w:rsid w:val="000B3651"/>
    <w:rsid w:val="000B4C81"/>
    <w:rsid w:val="000C4177"/>
    <w:rsid w:val="000C5316"/>
    <w:rsid w:val="000C6081"/>
    <w:rsid w:val="000E0D07"/>
    <w:rsid w:val="000E502C"/>
    <w:rsid w:val="000F173D"/>
    <w:rsid w:val="000F7ADA"/>
    <w:rsid w:val="001078E9"/>
    <w:rsid w:val="0011020A"/>
    <w:rsid w:val="00110CA0"/>
    <w:rsid w:val="001130B0"/>
    <w:rsid w:val="00130928"/>
    <w:rsid w:val="001353C4"/>
    <w:rsid w:val="001372E4"/>
    <w:rsid w:val="001419BE"/>
    <w:rsid w:val="00144004"/>
    <w:rsid w:val="00144AB5"/>
    <w:rsid w:val="00152DAC"/>
    <w:rsid w:val="00156FD1"/>
    <w:rsid w:val="001637A2"/>
    <w:rsid w:val="0017461D"/>
    <w:rsid w:val="00177D08"/>
    <w:rsid w:val="00184666"/>
    <w:rsid w:val="001A083A"/>
    <w:rsid w:val="001B208F"/>
    <w:rsid w:val="001B2C3B"/>
    <w:rsid w:val="001B5698"/>
    <w:rsid w:val="001C1DE7"/>
    <w:rsid w:val="001C2072"/>
    <w:rsid w:val="001C643B"/>
    <w:rsid w:val="001C7325"/>
    <w:rsid w:val="001D036C"/>
    <w:rsid w:val="001D7445"/>
    <w:rsid w:val="001E5297"/>
    <w:rsid w:val="00200087"/>
    <w:rsid w:val="0020273F"/>
    <w:rsid w:val="0020321C"/>
    <w:rsid w:val="00203651"/>
    <w:rsid w:val="00204B8E"/>
    <w:rsid w:val="002107BA"/>
    <w:rsid w:val="0021687A"/>
    <w:rsid w:val="0023712B"/>
    <w:rsid w:val="002462A8"/>
    <w:rsid w:val="002505C9"/>
    <w:rsid w:val="00254DB5"/>
    <w:rsid w:val="0025633D"/>
    <w:rsid w:val="00257003"/>
    <w:rsid w:val="002607C1"/>
    <w:rsid w:val="00265062"/>
    <w:rsid w:val="00267216"/>
    <w:rsid w:val="00271738"/>
    <w:rsid w:val="00274AF5"/>
    <w:rsid w:val="002814DA"/>
    <w:rsid w:val="00285D7E"/>
    <w:rsid w:val="002954B2"/>
    <w:rsid w:val="002B00EF"/>
    <w:rsid w:val="002C0258"/>
    <w:rsid w:val="002C2C94"/>
    <w:rsid w:val="002D3CFF"/>
    <w:rsid w:val="002D5A62"/>
    <w:rsid w:val="002D68DB"/>
    <w:rsid w:val="002F5400"/>
    <w:rsid w:val="003031B0"/>
    <w:rsid w:val="00321459"/>
    <w:rsid w:val="003239EE"/>
    <w:rsid w:val="0033031E"/>
    <w:rsid w:val="00330BA1"/>
    <w:rsid w:val="00337526"/>
    <w:rsid w:val="00343C29"/>
    <w:rsid w:val="0034608E"/>
    <w:rsid w:val="00347FFB"/>
    <w:rsid w:val="0035522F"/>
    <w:rsid w:val="00355AC4"/>
    <w:rsid w:val="00362DE9"/>
    <w:rsid w:val="00363357"/>
    <w:rsid w:val="00364A81"/>
    <w:rsid w:val="003652C7"/>
    <w:rsid w:val="00365B63"/>
    <w:rsid w:val="003762ED"/>
    <w:rsid w:val="00380545"/>
    <w:rsid w:val="00384415"/>
    <w:rsid w:val="00384489"/>
    <w:rsid w:val="00391795"/>
    <w:rsid w:val="003926A0"/>
    <w:rsid w:val="003B44FE"/>
    <w:rsid w:val="003D0117"/>
    <w:rsid w:val="003D0908"/>
    <w:rsid w:val="003D422C"/>
    <w:rsid w:val="003E11AE"/>
    <w:rsid w:val="003E545F"/>
    <w:rsid w:val="003F2F45"/>
    <w:rsid w:val="00406496"/>
    <w:rsid w:val="00412A96"/>
    <w:rsid w:val="00435A52"/>
    <w:rsid w:val="004373BB"/>
    <w:rsid w:val="004414DC"/>
    <w:rsid w:val="00446B50"/>
    <w:rsid w:val="0046478B"/>
    <w:rsid w:val="00465120"/>
    <w:rsid w:val="004818DC"/>
    <w:rsid w:val="00496462"/>
    <w:rsid w:val="00497261"/>
    <w:rsid w:val="004A74EE"/>
    <w:rsid w:val="004B06BF"/>
    <w:rsid w:val="004B1F58"/>
    <w:rsid w:val="004B5BB0"/>
    <w:rsid w:val="004C2282"/>
    <w:rsid w:val="004C2CFA"/>
    <w:rsid w:val="004E2D40"/>
    <w:rsid w:val="004E3981"/>
    <w:rsid w:val="004E58F1"/>
    <w:rsid w:val="004F1078"/>
    <w:rsid w:val="004F3192"/>
    <w:rsid w:val="004F3759"/>
    <w:rsid w:val="004F568E"/>
    <w:rsid w:val="004F7121"/>
    <w:rsid w:val="0051148E"/>
    <w:rsid w:val="00521EBE"/>
    <w:rsid w:val="00531234"/>
    <w:rsid w:val="00532475"/>
    <w:rsid w:val="00533833"/>
    <w:rsid w:val="00563787"/>
    <w:rsid w:val="00575DAD"/>
    <w:rsid w:val="0057666F"/>
    <w:rsid w:val="00583E91"/>
    <w:rsid w:val="0058537D"/>
    <w:rsid w:val="00597212"/>
    <w:rsid w:val="005B0F0D"/>
    <w:rsid w:val="005B2FAE"/>
    <w:rsid w:val="005B688A"/>
    <w:rsid w:val="005C21A4"/>
    <w:rsid w:val="005C6C10"/>
    <w:rsid w:val="005D12DC"/>
    <w:rsid w:val="005D19E9"/>
    <w:rsid w:val="005D7496"/>
    <w:rsid w:val="005E69C9"/>
    <w:rsid w:val="005E6ABF"/>
    <w:rsid w:val="005E6BD8"/>
    <w:rsid w:val="005E6BFB"/>
    <w:rsid w:val="006056F7"/>
    <w:rsid w:val="00615866"/>
    <w:rsid w:val="00617B98"/>
    <w:rsid w:val="006244D9"/>
    <w:rsid w:val="00626020"/>
    <w:rsid w:val="006262AB"/>
    <w:rsid w:val="00630E75"/>
    <w:rsid w:val="006336B7"/>
    <w:rsid w:val="0064212E"/>
    <w:rsid w:val="006479F5"/>
    <w:rsid w:val="0065030B"/>
    <w:rsid w:val="00652203"/>
    <w:rsid w:val="00654D5A"/>
    <w:rsid w:val="006552AF"/>
    <w:rsid w:val="00655386"/>
    <w:rsid w:val="00656C2F"/>
    <w:rsid w:val="00674801"/>
    <w:rsid w:val="00676569"/>
    <w:rsid w:val="00677381"/>
    <w:rsid w:val="00680E8A"/>
    <w:rsid w:val="006925DA"/>
    <w:rsid w:val="00696F31"/>
    <w:rsid w:val="006A1D22"/>
    <w:rsid w:val="006A7D6B"/>
    <w:rsid w:val="006B2D59"/>
    <w:rsid w:val="006B7CE0"/>
    <w:rsid w:val="006C5A4B"/>
    <w:rsid w:val="006C6DBC"/>
    <w:rsid w:val="006C708D"/>
    <w:rsid w:val="006D50E4"/>
    <w:rsid w:val="006D73C1"/>
    <w:rsid w:val="006E1EEC"/>
    <w:rsid w:val="006E21A0"/>
    <w:rsid w:val="006E3D53"/>
    <w:rsid w:val="006F1206"/>
    <w:rsid w:val="006F5FE0"/>
    <w:rsid w:val="006F7777"/>
    <w:rsid w:val="0070137A"/>
    <w:rsid w:val="00701418"/>
    <w:rsid w:val="00705034"/>
    <w:rsid w:val="00720D43"/>
    <w:rsid w:val="007257B4"/>
    <w:rsid w:val="00733D18"/>
    <w:rsid w:val="007345BF"/>
    <w:rsid w:val="007571A4"/>
    <w:rsid w:val="00773BD5"/>
    <w:rsid w:val="00796965"/>
    <w:rsid w:val="007A322A"/>
    <w:rsid w:val="007A3D3A"/>
    <w:rsid w:val="007A698F"/>
    <w:rsid w:val="007B136D"/>
    <w:rsid w:val="007B56F5"/>
    <w:rsid w:val="007B58D5"/>
    <w:rsid w:val="007C2593"/>
    <w:rsid w:val="007C2CBE"/>
    <w:rsid w:val="007D66B7"/>
    <w:rsid w:val="007E066A"/>
    <w:rsid w:val="007E1863"/>
    <w:rsid w:val="007F1C6B"/>
    <w:rsid w:val="007F2DEF"/>
    <w:rsid w:val="007F3C90"/>
    <w:rsid w:val="007F7546"/>
    <w:rsid w:val="00802B33"/>
    <w:rsid w:val="00803699"/>
    <w:rsid w:val="00811AAC"/>
    <w:rsid w:val="008154CE"/>
    <w:rsid w:val="008338C1"/>
    <w:rsid w:val="0084407A"/>
    <w:rsid w:val="00846ECF"/>
    <w:rsid w:val="00861023"/>
    <w:rsid w:val="0086603F"/>
    <w:rsid w:val="00867C9D"/>
    <w:rsid w:val="008827C5"/>
    <w:rsid w:val="008858B3"/>
    <w:rsid w:val="00887FBC"/>
    <w:rsid w:val="00893463"/>
    <w:rsid w:val="008A04B1"/>
    <w:rsid w:val="008B471B"/>
    <w:rsid w:val="008C2032"/>
    <w:rsid w:val="008C58B8"/>
    <w:rsid w:val="008D2F0F"/>
    <w:rsid w:val="008D70AC"/>
    <w:rsid w:val="008E407F"/>
    <w:rsid w:val="008E74ED"/>
    <w:rsid w:val="008F7B45"/>
    <w:rsid w:val="009049A5"/>
    <w:rsid w:val="0090716D"/>
    <w:rsid w:val="00917AF5"/>
    <w:rsid w:val="00926530"/>
    <w:rsid w:val="009313C9"/>
    <w:rsid w:val="009334E7"/>
    <w:rsid w:val="0094115A"/>
    <w:rsid w:val="0094191A"/>
    <w:rsid w:val="009571FD"/>
    <w:rsid w:val="00962CDA"/>
    <w:rsid w:val="00965A47"/>
    <w:rsid w:val="00967323"/>
    <w:rsid w:val="009824A9"/>
    <w:rsid w:val="00984D39"/>
    <w:rsid w:val="00985ED6"/>
    <w:rsid w:val="009A0594"/>
    <w:rsid w:val="009A161D"/>
    <w:rsid w:val="009A2535"/>
    <w:rsid w:val="009B1223"/>
    <w:rsid w:val="009B2F41"/>
    <w:rsid w:val="009C210B"/>
    <w:rsid w:val="009C7258"/>
    <w:rsid w:val="009D62EF"/>
    <w:rsid w:val="009E43C8"/>
    <w:rsid w:val="009E4658"/>
    <w:rsid w:val="009E737E"/>
    <w:rsid w:val="009F0C92"/>
    <w:rsid w:val="00A07167"/>
    <w:rsid w:val="00A24ED1"/>
    <w:rsid w:val="00A26152"/>
    <w:rsid w:val="00A32FF1"/>
    <w:rsid w:val="00A401DE"/>
    <w:rsid w:val="00A501CC"/>
    <w:rsid w:val="00A5288D"/>
    <w:rsid w:val="00A61346"/>
    <w:rsid w:val="00A778F6"/>
    <w:rsid w:val="00A90E42"/>
    <w:rsid w:val="00A914D3"/>
    <w:rsid w:val="00AA13F4"/>
    <w:rsid w:val="00AA3753"/>
    <w:rsid w:val="00AB1224"/>
    <w:rsid w:val="00AB6840"/>
    <w:rsid w:val="00AB7DB7"/>
    <w:rsid w:val="00AC1E0E"/>
    <w:rsid w:val="00AF3763"/>
    <w:rsid w:val="00AF754A"/>
    <w:rsid w:val="00B23A23"/>
    <w:rsid w:val="00B3445C"/>
    <w:rsid w:val="00B618F7"/>
    <w:rsid w:val="00B706FB"/>
    <w:rsid w:val="00B75CEF"/>
    <w:rsid w:val="00B82F89"/>
    <w:rsid w:val="00B84338"/>
    <w:rsid w:val="00B86DB4"/>
    <w:rsid w:val="00BB6940"/>
    <w:rsid w:val="00BC7AB6"/>
    <w:rsid w:val="00BD1A6B"/>
    <w:rsid w:val="00BD2088"/>
    <w:rsid w:val="00BD2E36"/>
    <w:rsid w:val="00BD7BAF"/>
    <w:rsid w:val="00BE28B2"/>
    <w:rsid w:val="00BE7EC6"/>
    <w:rsid w:val="00C00FC1"/>
    <w:rsid w:val="00C03929"/>
    <w:rsid w:val="00C16E60"/>
    <w:rsid w:val="00C27325"/>
    <w:rsid w:val="00C32131"/>
    <w:rsid w:val="00C32AD1"/>
    <w:rsid w:val="00C32D31"/>
    <w:rsid w:val="00C40A07"/>
    <w:rsid w:val="00C471B9"/>
    <w:rsid w:val="00C64044"/>
    <w:rsid w:val="00C73DD9"/>
    <w:rsid w:val="00C80DFB"/>
    <w:rsid w:val="00C81278"/>
    <w:rsid w:val="00C87C60"/>
    <w:rsid w:val="00C904E2"/>
    <w:rsid w:val="00C97830"/>
    <w:rsid w:val="00CA150D"/>
    <w:rsid w:val="00CA2C62"/>
    <w:rsid w:val="00CA5D6A"/>
    <w:rsid w:val="00CB16AB"/>
    <w:rsid w:val="00CC0303"/>
    <w:rsid w:val="00CC6F45"/>
    <w:rsid w:val="00CD38D6"/>
    <w:rsid w:val="00CD6593"/>
    <w:rsid w:val="00CE096C"/>
    <w:rsid w:val="00CF167B"/>
    <w:rsid w:val="00D045AB"/>
    <w:rsid w:val="00D05776"/>
    <w:rsid w:val="00D06403"/>
    <w:rsid w:val="00D107C3"/>
    <w:rsid w:val="00D23542"/>
    <w:rsid w:val="00D237A7"/>
    <w:rsid w:val="00D33ABE"/>
    <w:rsid w:val="00D34C22"/>
    <w:rsid w:val="00D3706F"/>
    <w:rsid w:val="00D378DC"/>
    <w:rsid w:val="00D41E66"/>
    <w:rsid w:val="00D4408F"/>
    <w:rsid w:val="00D46EA1"/>
    <w:rsid w:val="00D50490"/>
    <w:rsid w:val="00D63372"/>
    <w:rsid w:val="00D716A4"/>
    <w:rsid w:val="00D73C76"/>
    <w:rsid w:val="00D74311"/>
    <w:rsid w:val="00D865C0"/>
    <w:rsid w:val="00D95C61"/>
    <w:rsid w:val="00D973D8"/>
    <w:rsid w:val="00DA011E"/>
    <w:rsid w:val="00DB1751"/>
    <w:rsid w:val="00DB59DF"/>
    <w:rsid w:val="00DC1B3E"/>
    <w:rsid w:val="00DD010A"/>
    <w:rsid w:val="00DD19EB"/>
    <w:rsid w:val="00DD1FBB"/>
    <w:rsid w:val="00DD4421"/>
    <w:rsid w:val="00DD5068"/>
    <w:rsid w:val="00DE33EA"/>
    <w:rsid w:val="00E00292"/>
    <w:rsid w:val="00E025BB"/>
    <w:rsid w:val="00E07F6A"/>
    <w:rsid w:val="00E115B8"/>
    <w:rsid w:val="00E17391"/>
    <w:rsid w:val="00E2745A"/>
    <w:rsid w:val="00E34BB9"/>
    <w:rsid w:val="00E46DAA"/>
    <w:rsid w:val="00E47ADA"/>
    <w:rsid w:val="00E52132"/>
    <w:rsid w:val="00E54910"/>
    <w:rsid w:val="00E771D3"/>
    <w:rsid w:val="00E8070F"/>
    <w:rsid w:val="00E86DA3"/>
    <w:rsid w:val="00EA10FC"/>
    <w:rsid w:val="00EB46EE"/>
    <w:rsid w:val="00EC3194"/>
    <w:rsid w:val="00EC3BEC"/>
    <w:rsid w:val="00EC3EE0"/>
    <w:rsid w:val="00ED1340"/>
    <w:rsid w:val="00EE2253"/>
    <w:rsid w:val="00EE2C0D"/>
    <w:rsid w:val="00EE3DA8"/>
    <w:rsid w:val="00EE6759"/>
    <w:rsid w:val="00EF47B5"/>
    <w:rsid w:val="00F00865"/>
    <w:rsid w:val="00F05852"/>
    <w:rsid w:val="00F3779E"/>
    <w:rsid w:val="00F51410"/>
    <w:rsid w:val="00F5355F"/>
    <w:rsid w:val="00F6782E"/>
    <w:rsid w:val="00F7323B"/>
    <w:rsid w:val="00F739A3"/>
    <w:rsid w:val="00F92E47"/>
    <w:rsid w:val="00F93305"/>
    <w:rsid w:val="00F96B18"/>
    <w:rsid w:val="00FA58EF"/>
    <w:rsid w:val="00FB610D"/>
    <w:rsid w:val="00FB7D69"/>
    <w:rsid w:val="00FD15B1"/>
    <w:rsid w:val="00FD60A8"/>
    <w:rsid w:val="00FE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FE2C8F3"/>
  <w15:docId w15:val="{1BE7F4F3-1A69-4FDF-A5A4-ACD70C67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6530"/>
    <w:rPr>
      <w:rFonts w:ascii="Arial" w:eastAsia="ＭＳ ゴシック" w:hAnsi="Arial"/>
      <w:sz w:val="18"/>
      <w:szCs w:val="18"/>
    </w:rPr>
  </w:style>
  <w:style w:type="paragraph" w:customStyle="1" w:styleId="Default">
    <w:name w:val="Default"/>
    <w:rsid w:val="00C471B9"/>
    <w:pPr>
      <w:widowControl w:val="0"/>
      <w:autoSpaceDE w:val="0"/>
      <w:autoSpaceDN w:val="0"/>
      <w:adjustRightInd w:val="0"/>
    </w:pPr>
    <w:rPr>
      <w:rFonts w:ascii="HG丸ｺﾞｼｯｸM-PRO" w:eastAsia="HG丸ｺﾞｼｯｸM-PRO" w:cs="HG丸ｺﾞｼｯｸM-PRO"/>
      <w:color w:val="000000"/>
      <w:sz w:val="24"/>
      <w:szCs w:val="24"/>
    </w:rPr>
  </w:style>
  <w:style w:type="table" w:styleId="a4">
    <w:name w:val="Table Grid"/>
    <w:basedOn w:val="a1"/>
    <w:rsid w:val="0065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345BF"/>
    <w:pPr>
      <w:tabs>
        <w:tab w:val="center" w:pos="4252"/>
        <w:tab w:val="right" w:pos="8504"/>
      </w:tabs>
      <w:snapToGrid w:val="0"/>
    </w:pPr>
  </w:style>
  <w:style w:type="character" w:customStyle="1" w:styleId="a6">
    <w:name w:val="ヘッダー (文字)"/>
    <w:link w:val="a5"/>
    <w:rsid w:val="007345BF"/>
    <w:rPr>
      <w:kern w:val="2"/>
      <w:sz w:val="21"/>
      <w:szCs w:val="24"/>
    </w:rPr>
  </w:style>
  <w:style w:type="paragraph" w:styleId="a7">
    <w:name w:val="footer"/>
    <w:basedOn w:val="a"/>
    <w:link w:val="a8"/>
    <w:rsid w:val="007345BF"/>
    <w:pPr>
      <w:tabs>
        <w:tab w:val="center" w:pos="4252"/>
        <w:tab w:val="right" w:pos="8504"/>
      </w:tabs>
      <w:snapToGrid w:val="0"/>
    </w:pPr>
  </w:style>
  <w:style w:type="character" w:customStyle="1" w:styleId="a8">
    <w:name w:val="フッター (文字)"/>
    <w:link w:val="a7"/>
    <w:rsid w:val="007345BF"/>
    <w:rPr>
      <w:kern w:val="2"/>
      <w:sz w:val="21"/>
      <w:szCs w:val="24"/>
    </w:rPr>
  </w:style>
  <w:style w:type="paragraph" w:styleId="a9">
    <w:name w:val="Date"/>
    <w:basedOn w:val="a"/>
    <w:next w:val="a"/>
    <w:link w:val="aa"/>
    <w:rsid w:val="006925DA"/>
  </w:style>
  <w:style w:type="character" w:customStyle="1" w:styleId="aa">
    <w:name w:val="日付 (文字)"/>
    <w:link w:val="a9"/>
    <w:rsid w:val="006925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54A1-3B9A-43AF-A6F4-CECE4329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平成２１年３月○○日</vt:lpstr>
      <vt:lpstr>　　　　　　　　　　　　　　　　　　　　　　　　　　　　平成２１年３月○○日</vt:lpstr>
    </vt:vector>
  </TitlesOfParts>
  <Company>さいたま市</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平成２１年３月○○日</dc:title>
  <dc:creator>さいたま市</dc:creator>
  <cp:lastModifiedBy>川元　貴秋</cp:lastModifiedBy>
  <cp:revision>8</cp:revision>
  <cp:lastPrinted>2021-03-23T01:57:00Z</cp:lastPrinted>
  <dcterms:created xsi:type="dcterms:W3CDTF">2017-04-27T06:05:00Z</dcterms:created>
  <dcterms:modified xsi:type="dcterms:W3CDTF">2021-03-29T02:23:00Z</dcterms:modified>
</cp:coreProperties>
</file>