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65E1" w14:textId="77777777" w:rsidR="006C7DA9" w:rsidRPr="00CD725D" w:rsidRDefault="006C7DA9" w:rsidP="002C4C45">
      <w:pPr>
        <w:ind w:firstLineChars="177" w:firstLine="425"/>
        <w:jc w:val="center"/>
        <w:rPr>
          <w:rFonts w:ascii="ＭＳ ゴシック" w:eastAsia="ＭＳ ゴシック" w:hAnsi="ＭＳ ゴシック" w:cs="Times New Roman"/>
          <w:sz w:val="24"/>
        </w:rPr>
      </w:pPr>
      <w:r w:rsidRPr="00CD725D">
        <w:rPr>
          <w:rFonts w:ascii="ＭＳ ゴシック" w:eastAsia="ＭＳ ゴシック" w:hAnsi="ＭＳ ゴシック" w:cs="Times New Roman" w:hint="eastAsia"/>
          <w:sz w:val="24"/>
        </w:rPr>
        <w:t>入札説明書</w:t>
      </w:r>
    </w:p>
    <w:p w14:paraId="326A5E87" w14:textId="77777777" w:rsidR="00A55FF9" w:rsidRPr="004148FC" w:rsidRDefault="00A55FF9" w:rsidP="003513C3">
      <w:pPr>
        <w:ind w:firstLine="426"/>
        <w:rPr>
          <w:rFonts w:ascii="Century" w:eastAsia="ＭＳ 明朝" w:hAnsi="Century" w:cs="Times New Roman"/>
        </w:rPr>
      </w:pPr>
    </w:p>
    <w:p w14:paraId="35B92933" w14:textId="5D197A84" w:rsidR="00D6612B" w:rsidRPr="0075173F" w:rsidRDefault="0075173F" w:rsidP="0075173F">
      <w:pPr>
        <w:ind w:firstLineChars="100" w:firstLine="210"/>
      </w:pPr>
      <w:r>
        <w:rPr>
          <w:rFonts w:ascii="Century" w:eastAsia="ＭＳ 明朝" w:hAnsi="Century" w:cs="Times New Roman" w:hint="eastAsia"/>
        </w:rPr>
        <w:t>令和７</w:t>
      </w:r>
      <w:r w:rsidR="00540501">
        <w:rPr>
          <w:rFonts w:ascii="Century" w:eastAsia="ＭＳ 明朝" w:hAnsi="Century" w:cs="Times New Roman" w:hint="eastAsia"/>
        </w:rPr>
        <w:t>年７</w:t>
      </w:r>
      <w:r w:rsidR="004148FC">
        <w:rPr>
          <w:rFonts w:ascii="Century" w:eastAsia="ＭＳ 明朝" w:hAnsi="Century" w:cs="Times New Roman" w:hint="eastAsia"/>
        </w:rPr>
        <w:t>月</w:t>
      </w:r>
      <w:r>
        <w:rPr>
          <w:rFonts w:ascii="Century" w:eastAsia="ＭＳ 明朝" w:hAnsi="Century" w:cs="Times New Roman" w:hint="eastAsia"/>
        </w:rPr>
        <w:t>１０</w:t>
      </w:r>
      <w:r w:rsidR="00FF0B40">
        <w:rPr>
          <w:rFonts w:ascii="Century" w:eastAsia="ＭＳ 明朝" w:hAnsi="Century" w:cs="Times New Roman" w:hint="eastAsia"/>
        </w:rPr>
        <w:t>日さいたま市告</w:t>
      </w:r>
      <w:r w:rsidR="00FF0B40" w:rsidRPr="00A634AA">
        <w:rPr>
          <w:rFonts w:ascii="Century" w:eastAsia="ＭＳ 明朝" w:hAnsi="Century" w:cs="Times New Roman" w:hint="eastAsia"/>
        </w:rPr>
        <w:t>示第</w:t>
      </w:r>
      <w:r w:rsidR="00E57303">
        <w:rPr>
          <w:rFonts w:ascii="Century" w:eastAsia="ＭＳ 明朝" w:hAnsi="Century" w:cs="Times New Roman" w:hint="eastAsia"/>
        </w:rPr>
        <w:t>１１４５</w:t>
      </w:r>
      <w:r w:rsidR="006C7DA9" w:rsidRPr="00A634AA">
        <w:rPr>
          <w:rFonts w:ascii="Century" w:eastAsia="ＭＳ 明朝" w:hAnsi="Century" w:cs="Times New Roman" w:hint="eastAsia"/>
        </w:rPr>
        <w:t>号（</w:t>
      </w:r>
      <w:r w:rsidR="006C7DA9" w:rsidRPr="00FD1304">
        <w:rPr>
          <w:rFonts w:ascii="Century" w:eastAsia="ＭＳ 明朝" w:hAnsi="Century" w:cs="Times New Roman" w:hint="eastAsia"/>
        </w:rPr>
        <w:t>以下「告示」という。）により告示した</w:t>
      </w:r>
      <w:r w:rsidR="001A4070" w:rsidRPr="00FD1304">
        <w:rPr>
          <w:rFonts w:ascii="Century" w:eastAsia="ＭＳ 明朝" w:hAnsi="Century" w:cs="Times New Roman" w:hint="eastAsia"/>
        </w:rPr>
        <w:t>「</w:t>
      </w:r>
      <w:r>
        <w:rPr>
          <w:rFonts w:hint="eastAsia"/>
        </w:rPr>
        <w:t>令和８</w:t>
      </w:r>
      <w:r w:rsidR="007057B7" w:rsidRPr="007057B7">
        <w:rPr>
          <w:rFonts w:hint="eastAsia"/>
        </w:rPr>
        <w:t>年度版「家庭ごみの出し方マニュアル」</w:t>
      </w:r>
      <w:r>
        <w:rPr>
          <w:rFonts w:hint="eastAsia"/>
        </w:rPr>
        <w:t>日本語・外国語版</w:t>
      </w:r>
      <w:r w:rsidR="007057B7" w:rsidRPr="007057B7">
        <w:rPr>
          <w:rFonts w:hint="eastAsia"/>
        </w:rPr>
        <w:t>作成業務</w:t>
      </w:r>
      <w:r w:rsidR="00983B23">
        <w:rPr>
          <w:rFonts w:ascii="Century" w:eastAsia="ＭＳ 明朝" w:hAnsi="Century" w:cs="Times New Roman" w:hint="eastAsia"/>
          <w:szCs w:val="24"/>
        </w:rPr>
        <w:t>」</w:t>
      </w:r>
      <w:r w:rsidR="006C7DA9" w:rsidRPr="00FD1304">
        <w:rPr>
          <w:rFonts w:ascii="Century" w:eastAsia="ＭＳ 明朝" w:hAnsi="Century" w:cs="Times New Roman" w:hint="eastAsia"/>
          <w:szCs w:val="24"/>
        </w:rPr>
        <w:t>の入札</w:t>
      </w:r>
      <w:r w:rsidR="006C7DA9" w:rsidRPr="00FD1304">
        <w:rPr>
          <w:rFonts w:ascii="Century" w:eastAsia="ＭＳ 明朝" w:hAnsi="Century" w:cs="Times New Roman" w:hint="eastAsia"/>
        </w:rPr>
        <w:t>については、関係法令等に定めるもののほか、この入札説明書によるものとする。</w:t>
      </w:r>
    </w:p>
    <w:p w14:paraId="1B6E604C" w14:textId="77777777" w:rsidR="00D136E3" w:rsidRPr="0075173F" w:rsidRDefault="00D136E3" w:rsidP="00FF0B40">
      <w:pPr>
        <w:ind w:firstLineChars="100" w:firstLine="210"/>
        <w:rPr>
          <w:rFonts w:ascii="Century" w:eastAsia="ＭＳ 明朝" w:hAnsi="Century" w:cs="Times New Roman"/>
          <w:szCs w:val="24"/>
        </w:rPr>
      </w:pPr>
    </w:p>
    <w:p w14:paraId="7471041F" w14:textId="77777777" w:rsidR="006C7DA9" w:rsidRPr="00FD1304" w:rsidRDefault="00F50DE0" w:rsidP="006C7DA9">
      <w:pPr>
        <w:rPr>
          <w:rFonts w:ascii="Century" w:eastAsia="ＭＳ 明朝" w:hAnsi="Century" w:cs="Times New Roman"/>
          <w:szCs w:val="24"/>
        </w:rPr>
      </w:pPr>
      <w:r w:rsidRPr="00FD1304">
        <w:rPr>
          <w:rFonts w:ascii="Century" w:eastAsia="ＭＳ 明朝" w:hAnsi="Century" w:cs="Times New Roman" w:hint="eastAsia"/>
          <w:szCs w:val="24"/>
        </w:rPr>
        <w:t xml:space="preserve">１　</w:t>
      </w:r>
      <w:r w:rsidR="006C7DA9" w:rsidRPr="00FD1304">
        <w:rPr>
          <w:rFonts w:ascii="Century" w:eastAsia="ＭＳ 明朝" w:hAnsi="Century" w:cs="Times New Roman" w:hint="eastAsia"/>
          <w:szCs w:val="24"/>
        </w:rPr>
        <w:t>競争入札参加資格に関する事項</w:t>
      </w:r>
    </w:p>
    <w:p w14:paraId="2EB8022A"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１　本入札の告示日において、令和７・８年度さいたま市市入札参加資格者名簿(物品等</w:t>
      </w:r>
      <w:r>
        <w:rPr>
          <w:rFonts w:ascii="ＭＳ 明朝" w:eastAsia="ＭＳ 明朝" w:hAnsi="ＭＳ 明朝" w:cs="Times New Roman" w:hint="eastAsia"/>
          <w:szCs w:val="24"/>
        </w:rPr>
        <w:t xml:space="preserve">)　</w:t>
      </w:r>
    </w:p>
    <w:p w14:paraId="6437C41F"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の業種表・営業品目一覧のうち、業務区分「印刷」、営業品目「印刷（製本を含む）」</w:t>
      </w:r>
      <w:r>
        <w:rPr>
          <w:rFonts w:ascii="ＭＳ 明朝" w:eastAsia="ＭＳ 明朝" w:hAnsi="ＭＳ 明朝" w:cs="Times New Roman" w:hint="eastAsia"/>
          <w:szCs w:val="24"/>
        </w:rPr>
        <w:t xml:space="preserve">　</w:t>
      </w:r>
    </w:p>
    <w:p w14:paraId="4A6BC250"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で登載されている者であること。</w:t>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p>
    <w:p w14:paraId="230A43DE"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２　次のいずれにも該当しない者であること。</w:t>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p>
    <w:p w14:paraId="5BDA5617" w14:textId="77777777" w:rsidR="00433DDF" w:rsidRDefault="00433DDF" w:rsidP="00433DDF">
      <w:pPr>
        <w:rPr>
          <w:rFonts w:ascii="ＭＳ 明朝" w:eastAsia="ＭＳ 明朝" w:hAnsi="ＭＳ 明朝" w:cs="Times New Roman"/>
          <w:szCs w:val="24"/>
        </w:rPr>
      </w:pPr>
      <w:r w:rsidRPr="00433D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ア　特別な理由がある場合を除き、契約を締結する能力を有しない者、破産手続開始</w:t>
      </w:r>
      <w:r>
        <w:rPr>
          <w:rFonts w:ascii="ＭＳ 明朝" w:eastAsia="ＭＳ 明朝" w:hAnsi="ＭＳ 明朝" w:cs="Times New Roman" w:hint="eastAsia"/>
          <w:szCs w:val="24"/>
        </w:rPr>
        <w:t xml:space="preserve">　</w:t>
      </w:r>
    </w:p>
    <w:p w14:paraId="6225A445"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の法決定を受けて復権を得ない者及び暴力団員による不当な行為の防止等に関</w:t>
      </w:r>
      <w:r>
        <w:rPr>
          <w:rFonts w:ascii="ＭＳ 明朝" w:eastAsia="ＭＳ 明朝" w:hAnsi="ＭＳ 明朝" w:cs="Times New Roman" w:hint="eastAsia"/>
          <w:szCs w:val="24"/>
        </w:rPr>
        <w:t xml:space="preserve">　</w:t>
      </w:r>
    </w:p>
    <w:p w14:paraId="591BC4D4"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する法律（平成３年法律第７７号）第３２条第１項各号に掲げる者</w:t>
      </w:r>
      <w:r>
        <w:rPr>
          <w:rFonts w:ascii="ＭＳ 明朝" w:eastAsia="ＭＳ 明朝" w:hAnsi="ＭＳ 明朝" w:cs="Times New Roman" w:hint="eastAsia"/>
          <w:szCs w:val="24"/>
        </w:rPr>
        <w:tab/>
      </w:r>
      <w:r>
        <w:rPr>
          <w:rFonts w:ascii="ＭＳ 明朝" w:eastAsia="ＭＳ 明朝" w:hAnsi="ＭＳ 明朝" w:cs="Times New Roman" w:hint="eastAsia"/>
          <w:szCs w:val="24"/>
        </w:rPr>
        <w:tab/>
      </w:r>
    </w:p>
    <w:p w14:paraId="195AEA16" w14:textId="77777777" w:rsidR="00433DDF" w:rsidRDefault="00433DDF" w:rsidP="00433DDF">
      <w:pPr>
        <w:rPr>
          <w:rFonts w:ascii="ＭＳ 明朝" w:eastAsia="ＭＳ 明朝" w:hAnsi="ＭＳ 明朝" w:cs="Times New Roman"/>
          <w:szCs w:val="24"/>
        </w:rPr>
      </w:pPr>
      <w:r w:rsidRPr="00433DD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イ　施行令第１６７条の４第２項の規定により、さいたま市の一般競争入札に参加</w:t>
      </w:r>
      <w:r>
        <w:rPr>
          <w:rFonts w:ascii="ＭＳ 明朝" w:eastAsia="ＭＳ 明朝" w:hAnsi="ＭＳ 明朝" w:cs="Times New Roman" w:hint="eastAsia"/>
          <w:szCs w:val="24"/>
        </w:rPr>
        <w:t xml:space="preserve">　　</w:t>
      </w:r>
    </w:p>
    <w:p w14:paraId="4FD30524"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させないこととされた者</w:t>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p>
    <w:p w14:paraId="6D7903ED"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３　本入札の告示日から入札日までの間、さいたま市物品納入等及び委託業務業者入札</w:t>
      </w:r>
    </w:p>
    <w:p w14:paraId="569890BC"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参加停止要綱（平成１９年さいたま市制定）による入札参加停止の措置又はさいたま</w:t>
      </w:r>
    </w:p>
    <w:p w14:paraId="35F55D08"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市の締結する契約からの暴力団排除措置に関する要綱（平成１３年さいたま市制定）</w:t>
      </w:r>
    </w:p>
    <w:p w14:paraId="20FEC27E"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による入札参加除外の措置を受けている期間がない者であること。</w:t>
      </w:r>
      <w:r>
        <w:rPr>
          <w:rFonts w:ascii="ＭＳ 明朝" w:eastAsia="ＭＳ 明朝" w:hAnsi="ＭＳ 明朝" w:cs="Times New Roman" w:hint="eastAsia"/>
          <w:szCs w:val="24"/>
        </w:rPr>
        <w:tab/>
      </w:r>
      <w:r>
        <w:rPr>
          <w:rFonts w:ascii="ＭＳ 明朝" w:eastAsia="ＭＳ 明朝" w:hAnsi="ＭＳ 明朝" w:cs="Times New Roman" w:hint="eastAsia"/>
          <w:szCs w:val="24"/>
        </w:rPr>
        <w:tab/>
      </w:r>
    </w:p>
    <w:p w14:paraId="6878134B"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４　入札日において、会社更生法（平成１４年法律第１５４号）に基づき、更生手続開始</w:t>
      </w:r>
      <w:r>
        <w:rPr>
          <w:rFonts w:ascii="ＭＳ 明朝" w:eastAsia="ＭＳ 明朝" w:hAnsi="ＭＳ 明朝" w:cs="Times New Roman" w:hint="eastAsia"/>
          <w:szCs w:val="24"/>
        </w:rPr>
        <w:t xml:space="preserve">　</w:t>
      </w:r>
    </w:p>
    <w:p w14:paraId="618914F0"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の申更生手続開始の申立てがなされている者でないこと。ただし、更生手続開始の決</w:t>
      </w:r>
    </w:p>
    <w:p w14:paraId="62F51C38"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定及び更生計画の認可がなされている者は除く。</w:t>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p>
    <w:p w14:paraId="704872CC"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５　入札日において、民事再生法（平成１１年法律第２２５号）に基づき、再生手続開始</w:t>
      </w:r>
      <w:r>
        <w:rPr>
          <w:rFonts w:ascii="ＭＳ 明朝" w:eastAsia="ＭＳ 明朝" w:hAnsi="ＭＳ 明朝" w:cs="Times New Roman" w:hint="eastAsia"/>
          <w:szCs w:val="24"/>
        </w:rPr>
        <w:t xml:space="preserve">　</w:t>
      </w:r>
    </w:p>
    <w:p w14:paraId="2668EFE0" w14:textId="77777777" w:rsid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の申立てがなされている者でないこと。ただし、再生手続開始の決定がなされている</w:t>
      </w:r>
    </w:p>
    <w:p w14:paraId="22C73048" w14:textId="77777777" w:rsidR="00433DDF" w:rsidRPr="00433DDF" w:rsidRDefault="00433DDF"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433DDF">
        <w:rPr>
          <w:rFonts w:ascii="ＭＳ 明朝" w:eastAsia="ＭＳ 明朝" w:hAnsi="ＭＳ 明朝" w:cs="Times New Roman" w:hint="eastAsia"/>
          <w:szCs w:val="24"/>
        </w:rPr>
        <w:t>者は除く。</w:t>
      </w:r>
      <w:r w:rsidR="00E72738">
        <w:rPr>
          <w:rFonts w:ascii="ＭＳ 明朝" w:eastAsia="ＭＳ 明朝" w:hAnsi="ＭＳ 明朝" w:cs="Times New Roman" w:hint="eastAsia"/>
          <w:szCs w:val="24"/>
        </w:rPr>
        <w:tab/>
      </w:r>
      <w:r w:rsidR="00E72738">
        <w:rPr>
          <w:rFonts w:ascii="ＭＳ 明朝" w:eastAsia="ＭＳ 明朝" w:hAnsi="ＭＳ 明朝" w:cs="Times New Roman" w:hint="eastAsia"/>
          <w:szCs w:val="24"/>
        </w:rPr>
        <w:tab/>
      </w:r>
      <w:r w:rsidR="00E72738">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r w:rsidRPr="00433DDF">
        <w:rPr>
          <w:rFonts w:ascii="ＭＳ 明朝" w:eastAsia="ＭＳ 明朝" w:hAnsi="ＭＳ 明朝" w:cs="Times New Roman" w:hint="eastAsia"/>
          <w:szCs w:val="24"/>
        </w:rPr>
        <w:tab/>
      </w:r>
    </w:p>
    <w:p w14:paraId="4E93EDB5" w14:textId="77777777" w:rsidR="00E72738" w:rsidRDefault="00E72738"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33DDF" w:rsidRPr="00433DDF">
        <w:rPr>
          <w:rFonts w:ascii="ＭＳ 明朝" w:eastAsia="ＭＳ 明朝" w:hAnsi="ＭＳ 明朝" w:cs="Times New Roman" w:hint="eastAsia"/>
          <w:szCs w:val="24"/>
        </w:rPr>
        <w:t>６　令和２年度以降、国（独立行政法人を含む。）又は地方自治体において同種業務の契</w:t>
      </w:r>
      <w:r>
        <w:rPr>
          <w:rFonts w:ascii="ＭＳ 明朝" w:eastAsia="ＭＳ 明朝" w:hAnsi="ＭＳ 明朝" w:cs="Times New Roman" w:hint="eastAsia"/>
          <w:szCs w:val="24"/>
        </w:rPr>
        <w:t xml:space="preserve">　</w:t>
      </w:r>
    </w:p>
    <w:p w14:paraId="1C131166" w14:textId="77777777" w:rsidR="00E72738" w:rsidRDefault="00E72738" w:rsidP="00433DDF">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33DDF" w:rsidRPr="00433DDF">
        <w:rPr>
          <w:rFonts w:ascii="ＭＳ 明朝" w:eastAsia="ＭＳ 明朝" w:hAnsi="ＭＳ 明朝" w:cs="Times New Roman" w:hint="eastAsia"/>
          <w:szCs w:val="24"/>
        </w:rPr>
        <w:t>約を締結し、履行した実績を有する者であること。</w:t>
      </w:r>
      <w:r w:rsidR="00433DDF" w:rsidRPr="00433DDF">
        <w:rPr>
          <w:rFonts w:ascii="ＭＳ 明朝" w:eastAsia="ＭＳ 明朝" w:hAnsi="ＭＳ 明朝" w:cs="Times New Roman" w:hint="eastAsia"/>
          <w:szCs w:val="24"/>
        </w:rPr>
        <w:tab/>
      </w:r>
      <w:r w:rsidR="00433DDF" w:rsidRPr="00433DDF">
        <w:rPr>
          <w:rFonts w:ascii="ＭＳ 明朝" w:eastAsia="ＭＳ 明朝" w:hAnsi="ＭＳ 明朝" w:cs="Times New Roman" w:hint="eastAsia"/>
          <w:szCs w:val="24"/>
        </w:rPr>
        <w:tab/>
      </w:r>
    </w:p>
    <w:p w14:paraId="228F24F6" w14:textId="77777777" w:rsidR="000C66BF" w:rsidRPr="00E72738" w:rsidRDefault="00924D7C" w:rsidP="00433DDF">
      <w:pPr>
        <w:rPr>
          <w:rFonts w:ascii="ＭＳ 明朝" w:eastAsia="ＭＳ 明朝" w:hAnsi="ＭＳ 明朝" w:cs="Times New Roman"/>
          <w:szCs w:val="24"/>
        </w:rPr>
      </w:pPr>
      <w:r w:rsidRPr="00FD1304">
        <w:rPr>
          <w:rFonts w:hint="eastAsia"/>
        </w:rPr>
        <w:t xml:space="preserve">２　</w:t>
      </w:r>
      <w:r w:rsidR="000C66BF" w:rsidRPr="00FD1304">
        <w:rPr>
          <w:rFonts w:hint="eastAsia"/>
        </w:rPr>
        <w:t>入札説明書等に関する質問及び回答</w:t>
      </w:r>
    </w:p>
    <w:p w14:paraId="6889BFF7" w14:textId="77777777" w:rsidR="000C66BF" w:rsidRPr="00FD1304" w:rsidRDefault="000C66BF" w:rsidP="000C66BF">
      <w:pPr>
        <w:ind w:leftChars="100" w:left="210" w:firstLineChars="100" w:firstLine="210"/>
      </w:pPr>
      <w:r w:rsidRPr="00FD1304">
        <w:rPr>
          <w:rFonts w:hint="eastAsia"/>
        </w:rPr>
        <w:t>告示、入札説明書及び仕様書等の内容に関する質問がある場合は、質問書を提出すること。</w:t>
      </w:r>
    </w:p>
    <w:p w14:paraId="07965554" w14:textId="77777777" w:rsidR="000C66BF" w:rsidRPr="00FD1304" w:rsidRDefault="00CE40F0" w:rsidP="000C66BF">
      <w:pPr>
        <w:ind w:firstLineChars="100" w:firstLine="210"/>
      </w:pPr>
      <w:r w:rsidRPr="00FD1304">
        <w:rPr>
          <w:rFonts w:hint="eastAsia"/>
        </w:rPr>
        <w:t xml:space="preserve">⑴　</w:t>
      </w:r>
      <w:r w:rsidR="000C66BF" w:rsidRPr="00FD1304">
        <w:rPr>
          <w:rFonts w:hint="eastAsia"/>
        </w:rPr>
        <w:t>質問の</w:t>
      </w:r>
      <w:r w:rsidR="00924D7C" w:rsidRPr="00FD1304">
        <w:rPr>
          <w:rFonts w:hint="eastAsia"/>
        </w:rPr>
        <w:t>提出先</w:t>
      </w:r>
    </w:p>
    <w:p w14:paraId="2D542EE4" w14:textId="77777777" w:rsidR="000C66BF" w:rsidRPr="00FD1304" w:rsidRDefault="000C66BF" w:rsidP="000C66BF">
      <w:pPr>
        <w:ind w:firstLineChars="100" w:firstLine="210"/>
      </w:pPr>
      <w:r w:rsidRPr="00FD1304">
        <w:rPr>
          <w:rFonts w:hint="eastAsia"/>
        </w:rPr>
        <w:t xml:space="preserve">　　</w:t>
      </w:r>
      <w:r w:rsidR="005C6E00" w:rsidRPr="00FD1304">
        <w:rPr>
          <w:rFonts w:hint="eastAsia"/>
        </w:rPr>
        <w:t>さいたま市浦和区常盤６－４－４　さいたま市環境局資源循環推進部廃棄物対策課</w:t>
      </w:r>
    </w:p>
    <w:p w14:paraId="11979D39" w14:textId="77777777" w:rsidR="00924D7C" w:rsidRPr="00FD1304" w:rsidRDefault="00924D7C" w:rsidP="005C6E00">
      <w:pPr>
        <w:ind w:firstLineChars="200" w:firstLine="420"/>
      </w:pPr>
      <w:r w:rsidRPr="00FD1304">
        <w:rPr>
          <w:rFonts w:hint="eastAsia"/>
        </w:rPr>
        <w:t xml:space="preserve">　</w:t>
      </w:r>
      <w:r w:rsidR="000C66BF" w:rsidRPr="00FD1304">
        <w:rPr>
          <w:rFonts w:hint="eastAsia"/>
        </w:rPr>
        <w:t>電子</w:t>
      </w:r>
      <w:r w:rsidRPr="00FD1304">
        <w:rPr>
          <w:rFonts w:hint="eastAsia"/>
        </w:rPr>
        <w:t xml:space="preserve">メール　</w:t>
      </w:r>
      <w:r w:rsidRPr="00FD1304">
        <w:rPr>
          <w:rFonts w:hint="eastAsia"/>
        </w:rPr>
        <w:t>haikibutsu-taisaku@city.saitama.lg.jp</w:t>
      </w:r>
    </w:p>
    <w:p w14:paraId="0077569F" w14:textId="77777777" w:rsidR="00E72738" w:rsidRDefault="00E72738" w:rsidP="000C66BF"/>
    <w:p w14:paraId="7D42CD1A" w14:textId="77777777" w:rsidR="0075173F" w:rsidRDefault="0075173F" w:rsidP="000C66BF"/>
    <w:p w14:paraId="06C35942" w14:textId="77777777" w:rsidR="000C66BF" w:rsidRPr="00FD1304" w:rsidRDefault="00924D7C" w:rsidP="000C66BF">
      <w:r w:rsidRPr="00FD1304">
        <w:rPr>
          <w:rFonts w:hint="eastAsia"/>
        </w:rPr>
        <w:lastRenderedPageBreak/>
        <w:t xml:space="preserve">　</w:t>
      </w:r>
      <w:r w:rsidR="00CE40F0" w:rsidRPr="00FD1304">
        <w:rPr>
          <w:rFonts w:hint="eastAsia"/>
        </w:rPr>
        <w:t>⑵</w:t>
      </w:r>
      <w:r w:rsidRPr="00FD1304">
        <w:rPr>
          <w:rFonts w:hint="eastAsia"/>
        </w:rPr>
        <w:t xml:space="preserve">　</w:t>
      </w:r>
      <w:r w:rsidR="000C66BF" w:rsidRPr="00FD1304">
        <w:rPr>
          <w:rFonts w:hint="eastAsia"/>
        </w:rPr>
        <w:t>質問の様式</w:t>
      </w:r>
    </w:p>
    <w:p w14:paraId="0F43ECE8" w14:textId="77777777" w:rsidR="000C66BF" w:rsidRPr="00FD1304" w:rsidRDefault="000C66BF" w:rsidP="00D81B06">
      <w:pPr>
        <w:tabs>
          <w:tab w:val="right" w:pos="9922"/>
        </w:tabs>
        <w:ind w:leftChars="193" w:left="405" w:firstLineChars="100" w:firstLine="210"/>
      </w:pPr>
      <w:r w:rsidRPr="00FD1304">
        <w:rPr>
          <w:rFonts w:hint="eastAsia"/>
        </w:rPr>
        <w:t>質問は所定の様式を用い、電子メールに添付して２⑴のアドレス宛に送信すること。また、電子メールのタイトルは、</w:t>
      </w:r>
      <w:r w:rsidR="002641C6" w:rsidRPr="00FD1304">
        <w:rPr>
          <w:rFonts w:hint="eastAsia"/>
        </w:rPr>
        <w:t>「</w:t>
      </w:r>
      <w:r w:rsidR="00E72738">
        <w:rPr>
          <w:rFonts w:ascii="ＭＳ 明朝" w:hAnsi="ＭＳ 明朝" w:hint="eastAsia"/>
          <w:szCs w:val="21"/>
        </w:rPr>
        <w:t>令和８</w:t>
      </w:r>
      <w:r w:rsidR="00BE6DAC">
        <w:rPr>
          <w:rFonts w:ascii="ＭＳ 明朝" w:hAnsi="ＭＳ 明朝" w:hint="eastAsia"/>
          <w:szCs w:val="21"/>
        </w:rPr>
        <w:t>年度版「家庭ごみの出し方マニュアル」作成業務</w:t>
      </w:r>
      <w:r w:rsidR="002641C6" w:rsidRPr="00FD1304">
        <w:rPr>
          <w:rFonts w:hint="eastAsia"/>
        </w:rPr>
        <w:t>に関する質問」</w:t>
      </w:r>
      <w:r w:rsidRPr="00FD1304">
        <w:rPr>
          <w:rFonts w:hint="eastAsia"/>
        </w:rPr>
        <w:t>とすること。</w:t>
      </w:r>
    </w:p>
    <w:p w14:paraId="3BE42F09" w14:textId="77777777" w:rsidR="000C66BF" w:rsidRPr="00FD1304" w:rsidRDefault="000C66BF" w:rsidP="000C66BF">
      <w:pPr>
        <w:ind w:firstLineChars="100" w:firstLine="210"/>
      </w:pPr>
      <w:r w:rsidRPr="00FD1304">
        <w:rPr>
          <w:rFonts w:hint="eastAsia"/>
        </w:rPr>
        <w:t>⑶　提出方法</w:t>
      </w:r>
    </w:p>
    <w:p w14:paraId="3BED534C" w14:textId="77777777" w:rsidR="00924D7C" w:rsidRPr="00FD1304" w:rsidRDefault="000C66BF" w:rsidP="000C66BF">
      <w:pPr>
        <w:ind w:firstLineChars="200" w:firstLine="420"/>
      </w:pPr>
      <w:r w:rsidRPr="00FD1304">
        <w:rPr>
          <w:rFonts w:hint="eastAsia"/>
        </w:rPr>
        <w:t xml:space="preserve">　電子</w:t>
      </w:r>
      <w:r w:rsidR="00924D7C" w:rsidRPr="00FD1304">
        <w:rPr>
          <w:rFonts w:hint="eastAsia"/>
        </w:rPr>
        <w:t>メール</w:t>
      </w:r>
    </w:p>
    <w:p w14:paraId="1AA15B16" w14:textId="77777777" w:rsidR="000C66BF" w:rsidRPr="00FD1304" w:rsidRDefault="00924D7C" w:rsidP="00924D7C">
      <w:r w:rsidRPr="00FD1304">
        <w:rPr>
          <w:rFonts w:hint="eastAsia"/>
        </w:rPr>
        <w:t xml:space="preserve">　</w:t>
      </w:r>
      <w:r w:rsidR="000C66BF" w:rsidRPr="00FD1304">
        <w:rPr>
          <w:rFonts w:hint="eastAsia"/>
        </w:rPr>
        <w:t>⑷</w:t>
      </w:r>
      <w:r w:rsidR="008F5C35" w:rsidRPr="00FD1304">
        <w:rPr>
          <w:rFonts w:hint="eastAsia"/>
        </w:rPr>
        <w:t xml:space="preserve">　提出</w:t>
      </w:r>
      <w:r w:rsidRPr="00FD1304">
        <w:rPr>
          <w:rFonts w:hint="eastAsia"/>
        </w:rPr>
        <w:t>期間</w:t>
      </w:r>
    </w:p>
    <w:p w14:paraId="3B30119E" w14:textId="77777777" w:rsidR="00924D7C" w:rsidRPr="00FD1304" w:rsidRDefault="00934280" w:rsidP="000C66BF">
      <w:pPr>
        <w:ind w:firstLineChars="200" w:firstLine="420"/>
      </w:pPr>
      <w:r w:rsidRPr="00FD1304">
        <w:rPr>
          <w:rFonts w:hint="eastAsia"/>
        </w:rPr>
        <w:t xml:space="preserve">　</w:t>
      </w:r>
      <w:r w:rsidR="00E72738">
        <w:rPr>
          <w:rFonts w:hint="eastAsia"/>
        </w:rPr>
        <w:t>令和７</w:t>
      </w:r>
      <w:r w:rsidR="00540501">
        <w:rPr>
          <w:rFonts w:hint="eastAsia"/>
        </w:rPr>
        <w:t>年７</w:t>
      </w:r>
      <w:r w:rsidR="00924D7C" w:rsidRPr="00FD1304">
        <w:rPr>
          <w:rFonts w:hint="eastAsia"/>
        </w:rPr>
        <w:t>月</w:t>
      </w:r>
      <w:r w:rsidR="00E72738">
        <w:rPr>
          <w:rFonts w:hint="eastAsia"/>
        </w:rPr>
        <w:t>２４</w:t>
      </w:r>
      <w:r w:rsidR="000C66BF" w:rsidRPr="00FD1304">
        <w:rPr>
          <w:rFonts w:hint="eastAsia"/>
        </w:rPr>
        <w:t>日</w:t>
      </w:r>
      <w:r w:rsidR="00FC382D">
        <w:rPr>
          <w:rFonts w:hint="eastAsia"/>
        </w:rPr>
        <w:t>（</w:t>
      </w:r>
      <w:r w:rsidR="00E72738">
        <w:rPr>
          <w:rFonts w:hint="eastAsia"/>
        </w:rPr>
        <w:t>木</w:t>
      </w:r>
      <w:r w:rsidR="00D136E3">
        <w:rPr>
          <w:rFonts w:hint="eastAsia"/>
        </w:rPr>
        <w:t>）</w:t>
      </w:r>
      <w:r w:rsidR="000C66BF" w:rsidRPr="00FD1304">
        <w:rPr>
          <w:rFonts w:hint="eastAsia"/>
        </w:rPr>
        <w:t>午後４</w:t>
      </w:r>
      <w:r w:rsidR="00924D7C" w:rsidRPr="00FD1304">
        <w:rPr>
          <w:rFonts w:hint="eastAsia"/>
        </w:rPr>
        <w:t>時まで</w:t>
      </w:r>
    </w:p>
    <w:p w14:paraId="3E209DD6" w14:textId="77777777" w:rsidR="000C66BF" w:rsidRPr="00FD1304" w:rsidRDefault="00924D7C" w:rsidP="008F5C35">
      <w:pPr>
        <w:ind w:left="840" w:hangingChars="400" w:hanging="840"/>
      </w:pPr>
      <w:r w:rsidRPr="00FD1304">
        <w:rPr>
          <w:rFonts w:hint="eastAsia"/>
        </w:rPr>
        <w:t xml:space="preserve">　</w:t>
      </w:r>
      <w:r w:rsidR="000C66BF" w:rsidRPr="00FD1304">
        <w:rPr>
          <w:rFonts w:hint="eastAsia"/>
        </w:rPr>
        <w:t>⑸</w:t>
      </w:r>
      <w:r w:rsidRPr="00FD1304">
        <w:rPr>
          <w:rFonts w:hint="eastAsia"/>
        </w:rPr>
        <w:t xml:space="preserve">　</w:t>
      </w:r>
      <w:r w:rsidR="008F5C35" w:rsidRPr="00FD1304">
        <w:rPr>
          <w:rFonts w:hint="eastAsia"/>
        </w:rPr>
        <w:t>質問の到着確認</w:t>
      </w:r>
    </w:p>
    <w:p w14:paraId="0453E081" w14:textId="77777777" w:rsidR="008F5C35" w:rsidRPr="00FD1304" w:rsidRDefault="008F5C35" w:rsidP="000C66BF">
      <w:pPr>
        <w:ind w:leftChars="200" w:left="840" w:hangingChars="200" w:hanging="420"/>
      </w:pPr>
      <w:r w:rsidRPr="00FD1304">
        <w:rPr>
          <w:rFonts w:hint="eastAsia"/>
        </w:rPr>
        <w:t xml:space="preserve">　必ず到着確認の電話を</w:t>
      </w:r>
      <w:r w:rsidR="0003419D">
        <w:rPr>
          <w:rFonts w:hint="eastAsia"/>
        </w:rPr>
        <w:t>告示５</w:t>
      </w:r>
      <w:r w:rsidR="00382AEA" w:rsidRPr="00FD1304">
        <w:rPr>
          <w:rFonts w:hint="eastAsia"/>
        </w:rPr>
        <w:t>⑶</w:t>
      </w:r>
      <w:r w:rsidR="00DF364B" w:rsidRPr="00FD1304">
        <w:rPr>
          <w:rFonts w:hint="eastAsia"/>
        </w:rPr>
        <w:t>の連絡先まで</w:t>
      </w:r>
      <w:r w:rsidRPr="00FD1304">
        <w:rPr>
          <w:rFonts w:hint="eastAsia"/>
        </w:rPr>
        <w:t>すること。</w:t>
      </w:r>
    </w:p>
    <w:p w14:paraId="20D86C76" w14:textId="77777777" w:rsidR="008A62CB" w:rsidRDefault="000C66BF" w:rsidP="008A62CB">
      <w:pPr>
        <w:ind w:leftChars="100" w:left="840" w:hangingChars="300" w:hanging="630"/>
      </w:pPr>
      <w:r w:rsidRPr="00FD1304">
        <w:rPr>
          <w:rFonts w:hint="eastAsia"/>
        </w:rPr>
        <w:t xml:space="preserve">⑹　</w:t>
      </w:r>
      <w:r w:rsidR="00E72738">
        <w:rPr>
          <w:rFonts w:hint="eastAsia"/>
        </w:rPr>
        <w:t>質問に対する回答は、全入札参加者へ令和７年７</w:t>
      </w:r>
      <w:r w:rsidR="00924D7C" w:rsidRPr="00FD1304">
        <w:rPr>
          <w:rFonts w:hint="eastAsia"/>
        </w:rPr>
        <w:t>月</w:t>
      </w:r>
      <w:r w:rsidR="00E72738">
        <w:rPr>
          <w:rFonts w:hint="eastAsia"/>
        </w:rPr>
        <w:t>３１</w:t>
      </w:r>
      <w:r w:rsidR="00924D7C" w:rsidRPr="00FD1304">
        <w:rPr>
          <w:rFonts w:hint="eastAsia"/>
        </w:rPr>
        <w:t>日</w:t>
      </w:r>
      <w:r w:rsidR="00E72738">
        <w:rPr>
          <w:rFonts w:hint="eastAsia"/>
        </w:rPr>
        <w:t>（木</w:t>
      </w:r>
      <w:r w:rsidR="008A62CB">
        <w:rPr>
          <w:rFonts w:hint="eastAsia"/>
        </w:rPr>
        <w:t>）</w:t>
      </w:r>
      <w:r w:rsidR="00924D7C" w:rsidRPr="00FD1304">
        <w:rPr>
          <w:rFonts w:hint="eastAsia"/>
        </w:rPr>
        <w:t>午後５時までに</w:t>
      </w:r>
      <w:r w:rsidR="00382AEA" w:rsidRPr="00FD1304">
        <w:rPr>
          <w:rFonts w:hint="eastAsia"/>
        </w:rPr>
        <w:t>電子</w:t>
      </w:r>
    </w:p>
    <w:p w14:paraId="29C5BC2B" w14:textId="77777777" w:rsidR="00924D7C" w:rsidRPr="00FD1304" w:rsidRDefault="0075173F" w:rsidP="008A62CB">
      <w:pPr>
        <w:ind w:leftChars="200" w:left="840" w:hangingChars="200" w:hanging="420"/>
      </w:pPr>
      <w:r>
        <w:rPr>
          <w:rFonts w:hint="eastAsia"/>
        </w:rPr>
        <w:t xml:space="preserve">　</w:t>
      </w:r>
      <w:r w:rsidR="000F05D4" w:rsidRPr="00FD1304">
        <w:rPr>
          <w:rFonts w:hint="eastAsia"/>
        </w:rPr>
        <w:t>メールで回答</w:t>
      </w:r>
      <w:r w:rsidR="003F781F" w:rsidRPr="00FD1304">
        <w:rPr>
          <w:rFonts w:hint="eastAsia"/>
        </w:rPr>
        <w:t>する</w:t>
      </w:r>
      <w:r w:rsidR="00924D7C" w:rsidRPr="00FD1304">
        <w:rPr>
          <w:rFonts w:hint="eastAsia"/>
        </w:rPr>
        <w:t>。</w:t>
      </w:r>
    </w:p>
    <w:p w14:paraId="21D0742C" w14:textId="77777777" w:rsidR="000C66BF" w:rsidRPr="00FD1304" w:rsidRDefault="000C66BF" w:rsidP="000C66BF">
      <w:r w:rsidRPr="00FD1304">
        <w:rPr>
          <w:rFonts w:hint="eastAsia"/>
        </w:rPr>
        <w:t xml:space="preserve">　⑺　再質問</w:t>
      </w:r>
    </w:p>
    <w:p w14:paraId="55057873" w14:textId="77777777" w:rsidR="00E72738" w:rsidRDefault="000C66BF" w:rsidP="00930943">
      <w:r w:rsidRPr="00FD1304">
        <w:rPr>
          <w:rFonts w:hint="eastAsia"/>
        </w:rPr>
        <w:t xml:space="preserve">　　　実施しない。</w:t>
      </w:r>
    </w:p>
    <w:p w14:paraId="4DEAC405" w14:textId="77777777" w:rsidR="00930943" w:rsidRPr="00FD1304" w:rsidRDefault="00930943" w:rsidP="00930943">
      <w:r w:rsidRPr="00FD1304">
        <w:rPr>
          <w:rFonts w:hint="eastAsia"/>
        </w:rPr>
        <w:t>３　競争入札参加資格確認申請書の提出</w:t>
      </w:r>
    </w:p>
    <w:p w14:paraId="426ED167" w14:textId="77777777" w:rsidR="00930943" w:rsidRPr="00FD1304" w:rsidRDefault="00930943" w:rsidP="00930943">
      <w:pPr>
        <w:ind w:leftChars="100" w:left="210" w:firstLineChars="100" w:firstLine="210"/>
      </w:pPr>
      <w:r w:rsidRPr="00FD1304">
        <w:rPr>
          <w:rFonts w:hint="eastAsia"/>
        </w:rPr>
        <w:t>本入札に参加を希望する者は、入札参加申込及び入札参加資格の確認審査（以下「確認審査」という。）の申請を行わなければならない。名簿に登載されている者であっても、入札期日において確認審査を受けていない者は、入札に参加する資格を有しない。</w:t>
      </w:r>
    </w:p>
    <w:p w14:paraId="3064313D" w14:textId="77777777" w:rsidR="00930943" w:rsidRPr="00FD1304" w:rsidRDefault="00930943" w:rsidP="00930943">
      <w:pPr>
        <w:tabs>
          <w:tab w:val="left" w:pos="142"/>
          <w:tab w:val="left" w:pos="284"/>
        </w:tabs>
        <w:ind w:firstLineChars="117" w:firstLine="246"/>
      </w:pPr>
      <w:r w:rsidRPr="00FD1304">
        <w:rPr>
          <w:rFonts w:hint="eastAsia"/>
        </w:rPr>
        <w:t>⑴　提出書類</w:t>
      </w:r>
    </w:p>
    <w:p w14:paraId="0EC1BC51" w14:textId="77777777" w:rsidR="00930943" w:rsidRPr="00FD1304" w:rsidRDefault="00930943" w:rsidP="00930943">
      <w:pPr>
        <w:ind w:leftChars="200" w:left="630" w:hangingChars="100" w:hanging="210"/>
      </w:pPr>
      <w:r w:rsidRPr="00FD1304">
        <w:rPr>
          <w:rFonts w:hint="eastAsia"/>
        </w:rPr>
        <w:t>ア　競争入札参加申込兼資格確認申請書</w:t>
      </w:r>
    </w:p>
    <w:p w14:paraId="39622A05" w14:textId="77777777" w:rsidR="00930943" w:rsidRPr="00FD1304" w:rsidRDefault="00930943" w:rsidP="00930943">
      <w:pPr>
        <w:ind w:leftChars="200" w:left="630" w:hangingChars="100" w:hanging="210"/>
      </w:pPr>
      <w:r w:rsidRPr="00FD1304">
        <w:rPr>
          <w:rFonts w:hint="eastAsia"/>
        </w:rPr>
        <w:t>イ　入札説明書に定める書類</w:t>
      </w:r>
    </w:p>
    <w:p w14:paraId="05F2DD4F" w14:textId="77777777" w:rsidR="00930943" w:rsidRPr="00FD1304" w:rsidRDefault="00930943" w:rsidP="00930943">
      <w:pPr>
        <w:ind w:leftChars="300" w:left="945" w:hangingChars="150" w:hanging="315"/>
      </w:pPr>
      <w:r w:rsidRPr="00FD1304">
        <w:rPr>
          <w:rFonts w:hint="eastAsia"/>
        </w:rPr>
        <w:t>(</w:t>
      </w:r>
      <w:r w:rsidRPr="00FD1304">
        <w:rPr>
          <w:rFonts w:hint="eastAsia"/>
        </w:rPr>
        <w:t>ｱ</w:t>
      </w:r>
      <w:r w:rsidRPr="00FD1304">
        <w:rPr>
          <w:rFonts w:hint="eastAsia"/>
        </w:rPr>
        <w:t>)</w:t>
      </w:r>
      <w:r w:rsidRPr="00FD1304">
        <w:rPr>
          <w:rFonts w:hint="eastAsia"/>
        </w:rPr>
        <w:t xml:space="preserve">　</w:t>
      </w:r>
      <w:r w:rsidR="00540501">
        <w:rPr>
          <w:rFonts w:hint="eastAsia"/>
        </w:rPr>
        <w:t>パンフレット等作成業務契約書の写し（令和</w:t>
      </w:r>
      <w:r w:rsidR="00CD141C">
        <w:rPr>
          <w:rFonts w:hint="eastAsia"/>
        </w:rPr>
        <w:t>３</w:t>
      </w:r>
      <w:r w:rsidR="00DC5FD9" w:rsidRPr="00DC5FD9">
        <w:rPr>
          <w:rFonts w:hint="eastAsia"/>
        </w:rPr>
        <w:t>年度以降履行分のもの１件）</w:t>
      </w:r>
    </w:p>
    <w:p w14:paraId="5120CADB" w14:textId="77777777" w:rsidR="00930943" w:rsidRPr="00FD1304" w:rsidRDefault="00930943" w:rsidP="00930943">
      <w:pPr>
        <w:ind w:leftChars="300" w:left="1050" w:hangingChars="200" w:hanging="420"/>
      </w:pPr>
      <w:r w:rsidRPr="00FD1304">
        <w:rPr>
          <w:rFonts w:hint="eastAsia"/>
        </w:rPr>
        <w:t>(</w:t>
      </w:r>
      <w:r w:rsidRPr="00FD1304">
        <w:rPr>
          <w:rFonts w:hint="eastAsia"/>
        </w:rPr>
        <w:t>ｲ</w:t>
      </w:r>
      <w:r w:rsidRPr="00FD1304">
        <w:rPr>
          <w:rFonts w:hint="eastAsia"/>
        </w:rPr>
        <w:t>)</w:t>
      </w:r>
      <w:r w:rsidRPr="00FD1304">
        <w:rPr>
          <w:rFonts w:hint="eastAsia"/>
        </w:rPr>
        <w:t xml:space="preserve">　</w:t>
      </w:r>
      <w:r w:rsidR="00DC5FD9" w:rsidRPr="00DC5FD9">
        <w:rPr>
          <w:rFonts w:hint="eastAsia"/>
        </w:rPr>
        <w:t>定款及び商業登記事項証明書</w:t>
      </w:r>
    </w:p>
    <w:p w14:paraId="7213255F" w14:textId="77777777" w:rsidR="009D7896" w:rsidRPr="00FD1304" w:rsidRDefault="00930943" w:rsidP="00DC5FD9">
      <w:pPr>
        <w:ind w:leftChars="300" w:left="1050" w:hangingChars="200" w:hanging="420"/>
      </w:pPr>
      <w:r w:rsidRPr="00FD1304">
        <w:rPr>
          <w:rFonts w:hint="eastAsia"/>
        </w:rPr>
        <w:t>(</w:t>
      </w:r>
      <w:r w:rsidRPr="00FD1304">
        <w:rPr>
          <w:rFonts w:hint="eastAsia"/>
        </w:rPr>
        <w:t>ｳ</w:t>
      </w:r>
      <w:r w:rsidRPr="00FD1304">
        <w:rPr>
          <w:rFonts w:hint="eastAsia"/>
        </w:rPr>
        <w:t>)</w:t>
      </w:r>
      <w:r w:rsidRPr="00FD1304">
        <w:rPr>
          <w:rFonts w:hint="eastAsia"/>
        </w:rPr>
        <w:t xml:space="preserve">　</w:t>
      </w:r>
      <w:r w:rsidR="00DC5FD9" w:rsidRPr="00DC5FD9">
        <w:rPr>
          <w:rFonts w:hint="eastAsia"/>
        </w:rPr>
        <w:t>直前３年間の財務諸表（貸借対照表及び損益計算書）</w:t>
      </w:r>
    </w:p>
    <w:p w14:paraId="638DAA57" w14:textId="77777777" w:rsidR="00930943" w:rsidRPr="00FD1304" w:rsidRDefault="00930943" w:rsidP="00930943">
      <w:pPr>
        <w:ind w:firstLineChars="117" w:firstLine="246"/>
      </w:pPr>
      <w:r w:rsidRPr="00FD1304">
        <w:rPr>
          <w:rFonts w:hint="eastAsia"/>
        </w:rPr>
        <w:t>⑵　受付期間</w:t>
      </w:r>
    </w:p>
    <w:p w14:paraId="4CCCBD1F" w14:textId="77777777" w:rsidR="00930943" w:rsidRPr="00FD1304" w:rsidRDefault="00E72738" w:rsidP="009D7896">
      <w:pPr>
        <w:ind w:leftChars="217" w:left="456" w:firstLineChars="99" w:firstLine="208"/>
      </w:pPr>
      <w:r>
        <w:rPr>
          <w:rFonts w:hint="eastAsia"/>
        </w:rPr>
        <w:t>告示の日から令和７年７月２５日（金</w:t>
      </w:r>
      <w:r w:rsidR="004E159C" w:rsidRPr="004E159C">
        <w:rPr>
          <w:rFonts w:hint="eastAsia"/>
        </w:rPr>
        <w:t>）まで（持参の場合は、さいたま市の休日を定める条例（平成１３年さいたま市条例第２号）第１条第１項に規定する休日を除く午前９時から午後４時までとし、郵送の場合は、受付期間内必着とする。）</w:t>
      </w:r>
    </w:p>
    <w:p w14:paraId="65802F38" w14:textId="77777777" w:rsidR="00930943" w:rsidRPr="00FD1304" w:rsidRDefault="002F09C4" w:rsidP="00930943">
      <w:pPr>
        <w:ind w:firstLineChars="100" w:firstLine="210"/>
      </w:pPr>
      <w:r w:rsidRPr="00FD1304">
        <w:rPr>
          <w:rFonts w:hint="eastAsia"/>
        </w:rPr>
        <w:t>⑶</w:t>
      </w:r>
      <w:r w:rsidR="00930943" w:rsidRPr="00FD1304">
        <w:rPr>
          <w:rFonts w:hint="eastAsia"/>
        </w:rPr>
        <w:t xml:space="preserve">　受付場所</w:t>
      </w:r>
    </w:p>
    <w:p w14:paraId="01A052D6" w14:textId="77777777" w:rsidR="00930943" w:rsidRPr="00FD1304" w:rsidRDefault="004F1FDF" w:rsidP="00930943">
      <w:pPr>
        <w:pStyle w:val="ab"/>
        <w:ind w:leftChars="0" w:left="580" w:firstLineChars="50" w:firstLine="105"/>
      </w:pPr>
      <w:r>
        <w:rPr>
          <w:rFonts w:hint="eastAsia"/>
        </w:rPr>
        <w:t>告示５</w:t>
      </w:r>
      <w:r w:rsidR="00930943" w:rsidRPr="00FD1304">
        <w:rPr>
          <w:rFonts w:hint="eastAsia"/>
        </w:rPr>
        <w:t>⑶に同じ</w:t>
      </w:r>
    </w:p>
    <w:p w14:paraId="7E9686E6" w14:textId="77777777" w:rsidR="00930943" w:rsidRPr="00FD1304" w:rsidRDefault="002F09C4" w:rsidP="00930943">
      <w:pPr>
        <w:ind w:firstLineChars="100" w:firstLine="210"/>
      </w:pPr>
      <w:r w:rsidRPr="00FD1304">
        <w:rPr>
          <w:rFonts w:hint="eastAsia"/>
        </w:rPr>
        <w:t>⑷</w:t>
      </w:r>
      <w:r w:rsidR="00930943" w:rsidRPr="00FD1304">
        <w:rPr>
          <w:rFonts w:hint="eastAsia"/>
        </w:rPr>
        <w:t xml:space="preserve">　提出方法</w:t>
      </w:r>
    </w:p>
    <w:p w14:paraId="6FC2175F" w14:textId="77777777" w:rsidR="00E72738" w:rsidRDefault="004E159C" w:rsidP="0075173F">
      <w:pPr>
        <w:ind w:firstLineChars="300" w:firstLine="630"/>
      </w:pPr>
      <w:r w:rsidRPr="004E159C">
        <w:rPr>
          <w:rFonts w:hint="eastAsia"/>
        </w:rPr>
        <w:t>持参又は郵送（書留郵便（簡易書留郵便を含む。）により提出すること。）</w:t>
      </w:r>
    </w:p>
    <w:p w14:paraId="04077999" w14:textId="77777777" w:rsidR="00924D7C" w:rsidRPr="001D0959" w:rsidRDefault="00930943" w:rsidP="00930943">
      <w:pPr>
        <w:rPr>
          <w:b/>
        </w:rPr>
      </w:pPr>
      <w:r w:rsidRPr="001D0959">
        <w:rPr>
          <w:rFonts w:hint="eastAsia"/>
        </w:rPr>
        <w:t>４</w:t>
      </w:r>
      <w:r w:rsidR="00924D7C" w:rsidRPr="001D0959">
        <w:rPr>
          <w:rFonts w:hint="eastAsia"/>
        </w:rPr>
        <w:t xml:space="preserve">　最低制限価格の設定</w:t>
      </w:r>
    </w:p>
    <w:p w14:paraId="2DD08D38" w14:textId="77777777" w:rsidR="00924D7C" w:rsidRPr="001D0959" w:rsidRDefault="00924D7C" w:rsidP="004C519D">
      <w:pPr>
        <w:ind w:left="141" w:hangingChars="67" w:hanging="141"/>
      </w:pPr>
      <w:r w:rsidRPr="001D0959">
        <w:rPr>
          <w:rFonts w:hint="eastAsia"/>
        </w:rPr>
        <w:t xml:space="preserve">　　</w:t>
      </w:r>
      <w:r w:rsidR="00362DD3" w:rsidRPr="001D0959">
        <w:rPr>
          <w:rFonts w:hint="eastAsia"/>
        </w:rPr>
        <w:t>本入札は最低制限価格を設定する</w:t>
      </w:r>
      <w:r w:rsidR="00FC247A" w:rsidRPr="001D0959">
        <w:rPr>
          <w:rFonts w:hint="eastAsia"/>
        </w:rPr>
        <w:t>。入札にあたり、次の事項を熟知し参加すること。</w:t>
      </w:r>
    </w:p>
    <w:p w14:paraId="34C65E62" w14:textId="77777777" w:rsidR="00FC247A" w:rsidRPr="001D0959" w:rsidRDefault="00B46337" w:rsidP="005456F8">
      <w:pPr>
        <w:ind w:firstLineChars="100" w:firstLine="210"/>
      </w:pPr>
      <w:r w:rsidRPr="001D0959">
        <w:rPr>
          <w:rFonts w:hint="eastAsia"/>
        </w:rPr>
        <w:t xml:space="preserve">⑴　</w:t>
      </w:r>
      <w:r w:rsidR="00FC247A" w:rsidRPr="001D0959">
        <w:rPr>
          <w:rFonts w:hint="eastAsia"/>
        </w:rPr>
        <w:t>最低制限価格を</w:t>
      </w:r>
      <w:r w:rsidRPr="001D0959">
        <w:rPr>
          <w:rFonts w:hint="eastAsia"/>
        </w:rPr>
        <w:t>設定しているので、</w:t>
      </w:r>
      <w:r w:rsidR="008C6D7C" w:rsidRPr="001D0959">
        <w:rPr>
          <w:rFonts w:hint="eastAsia"/>
        </w:rPr>
        <w:t>入札書の記載は注意した上</w:t>
      </w:r>
      <w:r w:rsidRPr="001D0959">
        <w:rPr>
          <w:rFonts w:hint="eastAsia"/>
        </w:rPr>
        <w:t>で</w:t>
      </w:r>
      <w:r w:rsidR="00FC247A" w:rsidRPr="001D0959">
        <w:rPr>
          <w:rFonts w:hint="eastAsia"/>
        </w:rPr>
        <w:t>入札すること。</w:t>
      </w:r>
    </w:p>
    <w:p w14:paraId="391FA28E" w14:textId="77777777" w:rsidR="00FC247A" w:rsidRPr="001D0959" w:rsidRDefault="00FC247A" w:rsidP="005456F8">
      <w:pPr>
        <w:ind w:leftChars="99" w:left="418" w:hangingChars="100" w:hanging="210"/>
      </w:pPr>
      <w:r w:rsidRPr="001D0959">
        <w:rPr>
          <w:rFonts w:hint="eastAsia"/>
        </w:rPr>
        <w:t>⑵</w:t>
      </w:r>
      <w:r w:rsidRPr="001D0959">
        <w:rPr>
          <w:rFonts w:hint="eastAsia"/>
        </w:rPr>
        <w:t xml:space="preserve">  </w:t>
      </w:r>
      <w:r w:rsidR="00CC54C0" w:rsidRPr="001D0959">
        <w:rPr>
          <w:rFonts w:hint="eastAsia"/>
        </w:rPr>
        <w:t>予定価格の制限の範囲内</w:t>
      </w:r>
      <w:r w:rsidRPr="001D0959">
        <w:rPr>
          <w:rFonts w:hint="eastAsia"/>
        </w:rPr>
        <w:t>で</w:t>
      </w:r>
      <w:r w:rsidR="00CC54C0" w:rsidRPr="001D0959">
        <w:rPr>
          <w:rFonts w:hint="eastAsia"/>
        </w:rPr>
        <w:t>、</w:t>
      </w:r>
      <w:r w:rsidRPr="001D0959">
        <w:rPr>
          <w:rFonts w:hint="eastAsia"/>
        </w:rPr>
        <w:t>最低制限価格以上の価格をもって</w:t>
      </w:r>
      <w:r w:rsidR="00CC54C0" w:rsidRPr="001D0959">
        <w:rPr>
          <w:rFonts w:hint="eastAsia"/>
        </w:rPr>
        <w:t>入札を行った者のう</w:t>
      </w:r>
      <w:r w:rsidR="00CC54C0" w:rsidRPr="001D0959">
        <w:rPr>
          <w:rFonts w:hint="eastAsia"/>
        </w:rPr>
        <w:lastRenderedPageBreak/>
        <w:t>ち、最低の価格をもって有効な入札を行った者を落札者と</w:t>
      </w:r>
      <w:r w:rsidRPr="001D0959">
        <w:rPr>
          <w:rFonts w:hint="eastAsia"/>
        </w:rPr>
        <w:t>する。</w:t>
      </w:r>
    </w:p>
    <w:p w14:paraId="0DABE9F8" w14:textId="77777777" w:rsidR="0075173F" w:rsidRDefault="00FC247A" w:rsidP="0075173F">
      <w:pPr>
        <w:ind w:leftChars="100" w:left="315" w:hangingChars="50" w:hanging="105"/>
      </w:pPr>
      <w:r w:rsidRPr="001D0959">
        <w:rPr>
          <w:rFonts w:hint="eastAsia"/>
        </w:rPr>
        <w:t>⑶</w:t>
      </w:r>
      <w:r w:rsidR="007360DA" w:rsidRPr="001D0959">
        <w:rPr>
          <w:rFonts w:hint="eastAsia"/>
        </w:rPr>
        <w:t xml:space="preserve">　</w:t>
      </w:r>
      <w:r w:rsidR="002B14B2" w:rsidRPr="001D0959">
        <w:rPr>
          <w:rFonts w:hint="eastAsia"/>
        </w:rPr>
        <w:t>最低制限価格を下回る入札をしたものは、その業務の再度入札に参加できない。</w:t>
      </w:r>
    </w:p>
    <w:p w14:paraId="173B9468" w14:textId="77777777" w:rsidR="006C7DA9" w:rsidRPr="00FD1304" w:rsidRDefault="0062109C" w:rsidP="008F5C35">
      <w:r>
        <w:rPr>
          <w:rFonts w:hint="eastAsia"/>
        </w:rPr>
        <w:t>５</w:t>
      </w:r>
      <w:r w:rsidR="006C7DA9" w:rsidRPr="00FD1304">
        <w:rPr>
          <w:rFonts w:hint="eastAsia"/>
        </w:rPr>
        <w:t xml:space="preserve">　入札方法</w:t>
      </w:r>
    </w:p>
    <w:p w14:paraId="63B90DEE" w14:textId="77777777" w:rsidR="0075173F" w:rsidRDefault="00F50DE0" w:rsidP="0075173F">
      <w:pPr>
        <w:ind w:leftChars="100" w:left="210" w:firstLineChars="100" w:firstLine="210"/>
      </w:pPr>
      <w:r w:rsidRPr="00FD1304">
        <w:rPr>
          <w:rFonts w:hint="eastAsia"/>
        </w:rPr>
        <w:t>告示１</w:t>
      </w:r>
      <w:r w:rsidR="00473918" w:rsidRPr="00FD1304">
        <w:rPr>
          <w:rFonts w:hint="eastAsia"/>
        </w:rPr>
        <w:t>⑷</w:t>
      </w:r>
      <w:r w:rsidR="004148FC" w:rsidRPr="00FD1304">
        <w:rPr>
          <w:rFonts w:hint="eastAsia"/>
        </w:rPr>
        <w:t>に定める履行期間の</w:t>
      </w:r>
      <w:r w:rsidR="006C7DA9" w:rsidRPr="00FD1304">
        <w:rPr>
          <w:rFonts w:hint="eastAsia"/>
        </w:rPr>
        <w:t>総価で行う。なお、落札</w:t>
      </w:r>
      <w:r w:rsidR="001247DF">
        <w:rPr>
          <w:rFonts w:hint="eastAsia"/>
        </w:rPr>
        <w:t>決定に当たっては、入札書に記載された金額に当該金額の１００分の１０</w:t>
      </w:r>
      <w:r w:rsidR="006C7DA9" w:rsidRPr="00FD1304">
        <w:rPr>
          <w:rFonts w:hint="eastAsia"/>
        </w:rPr>
        <w:t>に相当する額を加算した金額（当該金額に１円未満の端数があるときは、その端数金額を切り捨てるものとする。）をもって落札価格とするので、入札者は、消費税及び地方消費税に係る課税</w:t>
      </w:r>
      <w:r w:rsidR="001247DF">
        <w:rPr>
          <w:rFonts w:hint="eastAsia"/>
        </w:rPr>
        <w:t>事業者であるか免税事業者であるかを問わず、見積もった金額の１１０</w:t>
      </w:r>
      <w:r w:rsidR="006C7DA9" w:rsidRPr="00FD1304">
        <w:rPr>
          <w:rFonts w:hint="eastAsia"/>
        </w:rPr>
        <w:t>分の１００に相当する金額を入札書に記載すること</w:t>
      </w:r>
      <w:r w:rsidR="00A6053F" w:rsidRPr="00FD1304">
        <w:rPr>
          <w:rFonts w:ascii="Century" w:eastAsia="ＭＳ 明朝" w:hAnsi="Century" w:cs="Times New Roman" w:hint="eastAsia"/>
          <w:szCs w:val="24"/>
        </w:rPr>
        <w:t>。</w:t>
      </w:r>
    </w:p>
    <w:p w14:paraId="4D584D7C" w14:textId="77777777" w:rsidR="00D249BC" w:rsidRPr="00FD1304" w:rsidRDefault="0062109C" w:rsidP="009D5E1F">
      <w:r>
        <w:rPr>
          <w:rFonts w:hint="eastAsia"/>
        </w:rPr>
        <w:t>６</w:t>
      </w:r>
      <w:r w:rsidR="00D249BC" w:rsidRPr="00FD1304">
        <w:rPr>
          <w:rFonts w:hint="eastAsia"/>
        </w:rPr>
        <w:t xml:space="preserve">　</w:t>
      </w:r>
      <w:r w:rsidR="00D249BC" w:rsidRPr="00FD1304">
        <w:rPr>
          <w:rFonts w:ascii="Century" w:eastAsia="ＭＳ 明朝" w:hAnsi="Century" w:cs="Times New Roman" w:hint="eastAsia"/>
          <w:szCs w:val="24"/>
        </w:rPr>
        <w:t>入札保証金</w:t>
      </w:r>
    </w:p>
    <w:p w14:paraId="4FA168B6" w14:textId="77777777" w:rsidR="00DF7409" w:rsidRPr="00AA64BC" w:rsidRDefault="00D249BC" w:rsidP="00AA64BC">
      <w:pPr>
        <w:ind w:leftChars="50" w:left="315" w:hangingChars="100" w:hanging="210"/>
        <w:rPr>
          <w:rFonts w:ascii="Century" w:eastAsia="ＭＳ 明朝" w:hAnsi="Century" w:cs="Times New Roman"/>
          <w:szCs w:val="24"/>
        </w:rPr>
      </w:pPr>
      <w:r w:rsidRPr="00FD1304">
        <w:rPr>
          <w:rFonts w:ascii="Century" w:eastAsia="ＭＳ 明朝" w:hAnsi="Century" w:cs="Times New Roman" w:hint="eastAsia"/>
          <w:szCs w:val="24"/>
        </w:rPr>
        <w:t xml:space="preserve">   </w:t>
      </w:r>
      <w:r w:rsidRPr="00FD1304">
        <w:rPr>
          <w:rFonts w:ascii="Century" w:eastAsia="ＭＳ 明朝" w:hAnsi="Century" w:cs="Times New Roman" w:hint="eastAsia"/>
          <w:szCs w:val="24"/>
        </w:rPr>
        <w:t>見積もった金額の１００分の５以上を納付すること。ただし、さいたま市契約規則（平成１３年さいたま市規則第６６号）第９条の規定に該当する場合は、免除とする</w:t>
      </w:r>
      <w:r w:rsidR="002E7B83" w:rsidRPr="00FD1304">
        <w:rPr>
          <w:rFonts w:hint="eastAsia"/>
        </w:rPr>
        <w:t>。</w:t>
      </w:r>
      <w:r w:rsidR="00CD725D" w:rsidRPr="00FD1304">
        <w:rPr>
          <w:rFonts w:hint="eastAsia"/>
        </w:rPr>
        <w:t>なお、免除の申請には、申請書及び契約書等の写しを提出すること。</w:t>
      </w:r>
    </w:p>
    <w:p w14:paraId="7E3ADFB6" w14:textId="77777777" w:rsidR="00CD725D" w:rsidRPr="00FD1304" w:rsidRDefault="00DF7409" w:rsidP="00DF7409">
      <w:pPr>
        <w:ind w:leftChars="100" w:left="210"/>
      </w:pPr>
      <w:r>
        <w:rPr>
          <w:rFonts w:hint="eastAsia"/>
        </w:rPr>
        <w:t xml:space="preserve">⑴　</w:t>
      </w:r>
      <w:r w:rsidR="00CD725D" w:rsidRPr="00FD1304">
        <w:rPr>
          <w:rFonts w:hint="eastAsia"/>
        </w:rPr>
        <w:t>提出書類</w:t>
      </w:r>
    </w:p>
    <w:p w14:paraId="33A541E7" w14:textId="77777777" w:rsidR="00CD725D" w:rsidRPr="00FD1304" w:rsidRDefault="00CD725D" w:rsidP="005456F8">
      <w:pPr>
        <w:ind w:firstLineChars="200" w:firstLine="420"/>
      </w:pPr>
      <w:r w:rsidRPr="00FD1304">
        <w:rPr>
          <w:rFonts w:hint="eastAsia"/>
        </w:rPr>
        <w:t>ア</w:t>
      </w:r>
      <w:r w:rsidR="002F09C4" w:rsidRPr="00FD1304">
        <w:rPr>
          <w:rFonts w:hint="eastAsia"/>
        </w:rPr>
        <w:t xml:space="preserve">　</w:t>
      </w:r>
      <w:r w:rsidRPr="00FD1304">
        <w:rPr>
          <w:rFonts w:hint="eastAsia"/>
        </w:rPr>
        <w:t>入札保証金免除申請書</w:t>
      </w:r>
    </w:p>
    <w:p w14:paraId="65DE0D43" w14:textId="77777777" w:rsidR="00DF7409" w:rsidRDefault="00CD725D" w:rsidP="00DF7409">
      <w:pPr>
        <w:ind w:leftChars="200" w:left="630" w:hangingChars="100" w:hanging="210"/>
      </w:pPr>
      <w:r w:rsidRPr="00FD1304">
        <w:rPr>
          <w:rFonts w:hint="eastAsia"/>
        </w:rPr>
        <w:t>イ</w:t>
      </w:r>
      <w:r w:rsidR="002F09C4" w:rsidRPr="00FD1304">
        <w:rPr>
          <w:rFonts w:hint="eastAsia"/>
        </w:rPr>
        <w:t xml:space="preserve">　</w:t>
      </w:r>
      <w:r w:rsidRPr="00FD1304">
        <w:rPr>
          <w:rFonts w:hint="eastAsia"/>
        </w:rPr>
        <w:t>入札保証保険契約書の写し、又は過去２年の間に国（公団を含む）又は地方公共団体と種類及び規模をほぼ同じくする契約書（２回分）</w:t>
      </w:r>
    </w:p>
    <w:p w14:paraId="12AFB516" w14:textId="77777777" w:rsidR="00DF7409" w:rsidRDefault="00DF7409" w:rsidP="00DF7409">
      <w:pPr>
        <w:ind w:firstLineChars="100" w:firstLine="210"/>
      </w:pPr>
      <w:r>
        <w:rPr>
          <w:rFonts w:hint="eastAsia"/>
        </w:rPr>
        <w:t xml:space="preserve">⑵　</w:t>
      </w:r>
      <w:r w:rsidR="00CD725D" w:rsidRPr="00FD1304">
        <w:rPr>
          <w:rFonts w:hint="eastAsia"/>
        </w:rPr>
        <w:t>入札保証金免除申請書等の提出先</w:t>
      </w:r>
    </w:p>
    <w:p w14:paraId="79C2B620" w14:textId="77777777" w:rsidR="00DF7409" w:rsidRDefault="008E40B5" w:rsidP="00DF7409">
      <w:pPr>
        <w:ind w:firstLineChars="300" w:firstLine="630"/>
      </w:pPr>
      <w:r>
        <w:rPr>
          <w:rFonts w:hint="eastAsia"/>
        </w:rPr>
        <w:t>告示５</w:t>
      </w:r>
      <w:r w:rsidR="00382AEA" w:rsidRPr="00FD1304">
        <w:rPr>
          <w:rFonts w:hint="eastAsia"/>
        </w:rPr>
        <w:t>⑶</w:t>
      </w:r>
      <w:r w:rsidR="00CD725D" w:rsidRPr="00FD1304">
        <w:rPr>
          <w:rFonts w:hint="eastAsia"/>
        </w:rPr>
        <w:t>に同じ</w:t>
      </w:r>
    </w:p>
    <w:p w14:paraId="3DD1DF1D" w14:textId="77777777" w:rsidR="00CD725D" w:rsidRPr="00FD1304" w:rsidRDefault="00DF7409" w:rsidP="00DF7409">
      <w:pPr>
        <w:ind w:firstLineChars="100" w:firstLine="210"/>
      </w:pPr>
      <w:r>
        <w:rPr>
          <w:rFonts w:hint="eastAsia"/>
        </w:rPr>
        <w:t xml:space="preserve">⑶　</w:t>
      </w:r>
      <w:r w:rsidR="00CD725D" w:rsidRPr="00FD1304">
        <w:rPr>
          <w:rFonts w:hint="eastAsia"/>
        </w:rPr>
        <w:t>提出方法</w:t>
      </w:r>
    </w:p>
    <w:p w14:paraId="37692E2F" w14:textId="77777777" w:rsidR="00CD725D" w:rsidRPr="00FD1304" w:rsidRDefault="004E159C" w:rsidP="00DF7409">
      <w:pPr>
        <w:ind w:firstLineChars="300" w:firstLine="630"/>
      </w:pPr>
      <w:r w:rsidRPr="004E159C">
        <w:rPr>
          <w:rFonts w:hint="eastAsia"/>
        </w:rPr>
        <w:t>持参又は郵送（書留郵便（簡易書留郵便を含む。）により提出すること。）</w:t>
      </w:r>
    </w:p>
    <w:p w14:paraId="591D81F6" w14:textId="77777777" w:rsidR="00CD725D" w:rsidRPr="00FD1304" w:rsidRDefault="00DF7409" w:rsidP="00DF7409">
      <w:pPr>
        <w:ind w:firstLineChars="100" w:firstLine="210"/>
      </w:pPr>
      <w:r>
        <w:rPr>
          <w:rFonts w:hint="eastAsia"/>
        </w:rPr>
        <w:t xml:space="preserve">⑷　</w:t>
      </w:r>
      <w:r w:rsidR="00CD725D" w:rsidRPr="00FD1304">
        <w:rPr>
          <w:rFonts w:hint="eastAsia"/>
        </w:rPr>
        <w:t>提出期間</w:t>
      </w:r>
    </w:p>
    <w:p w14:paraId="5C0F9FBE" w14:textId="77777777" w:rsidR="0075173F" w:rsidRDefault="00B11785" w:rsidP="0075173F">
      <w:pPr>
        <w:ind w:leftChars="200" w:left="420" w:firstLineChars="100" w:firstLine="210"/>
      </w:pPr>
      <w:r>
        <w:rPr>
          <w:rFonts w:ascii="ＭＳ 明朝" w:hAnsi="ＭＳ 明朝" w:hint="eastAsia"/>
        </w:rPr>
        <w:t>告示の日から令和７年７月２５日（金</w:t>
      </w:r>
      <w:r w:rsidR="002D77D5" w:rsidRPr="007B35A2">
        <w:rPr>
          <w:rFonts w:ascii="ＭＳ 明朝" w:hAnsi="ＭＳ 明朝" w:hint="eastAsia"/>
        </w:rPr>
        <w:t>）まで（持参の場合は、さいたま市の休日を定める条例（平成１３年さいたま市条例第２号）第１条第１項に規定する休日を除く午前９時から午後４時までとし、郵送の場合は、受付期間内必着とする。）</w:t>
      </w:r>
    </w:p>
    <w:p w14:paraId="5E703302" w14:textId="77777777" w:rsidR="00D249BC" w:rsidRPr="00FD1304" w:rsidRDefault="0062109C" w:rsidP="00D249BC">
      <w:r>
        <w:rPr>
          <w:rFonts w:hint="eastAsia"/>
        </w:rPr>
        <w:t>７</w:t>
      </w:r>
      <w:r w:rsidR="00D249BC" w:rsidRPr="00FD1304">
        <w:rPr>
          <w:rFonts w:hint="eastAsia"/>
        </w:rPr>
        <w:t xml:space="preserve">　入札</w:t>
      </w:r>
    </w:p>
    <w:p w14:paraId="1161BEA7" w14:textId="77777777" w:rsidR="00D249BC" w:rsidRPr="00FD1304" w:rsidRDefault="00D249BC" w:rsidP="00D249BC">
      <w:r w:rsidRPr="00FD1304">
        <w:rPr>
          <w:rFonts w:hint="eastAsia"/>
        </w:rPr>
        <w:t xml:space="preserve">　</w:t>
      </w:r>
      <w:r w:rsidR="00A21A85" w:rsidRPr="00FD1304">
        <w:rPr>
          <w:rFonts w:hint="eastAsia"/>
        </w:rPr>
        <w:t xml:space="preserve">　</w:t>
      </w:r>
      <w:r w:rsidRPr="00FD1304">
        <w:rPr>
          <w:rFonts w:hint="eastAsia"/>
        </w:rPr>
        <w:t>提出書類</w:t>
      </w:r>
    </w:p>
    <w:p w14:paraId="6DDBC7DC" w14:textId="77777777" w:rsidR="00D249BC" w:rsidRPr="00FD1304" w:rsidRDefault="00D249BC" w:rsidP="00F6174A">
      <w:pPr>
        <w:ind w:leftChars="100" w:left="210" w:firstLineChars="100" w:firstLine="210"/>
      </w:pPr>
      <w:r w:rsidRPr="00FD1304">
        <w:rPr>
          <w:rFonts w:hint="eastAsia"/>
        </w:rPr>
        <w:t>入札は、所定の入札書をもって行うこと。入札書を封入する封筒については任意のものを使用し、宛名「さいたま市長」、入札件名</w:t>
      </w:r>
      <w:r w:rsidR="00457255" w:rsidRPr="00FD1304">
        <w:rPr>
          <w:rFonts w:hint="eastAsia"/>
        </w:rPr>
        <w:t>「</w:t>
      </w:r>
      <w:r w:rsidR="00B11785">
        <w:rPr>
          <w:rFonts w:hint="eastAsia"/>
        </w:rPr>
        <w:t>令和８</w:t>
      </w:r>
      <w:r w:rsidR="008E40B5" w:rsidRPr="008E40B5">
        <w:rPr>
          <w:rFonts w:hint="eastAsia"/>
        </w:rPr>
        <w:t>年度版「家庭ごみの出し方マニュアル」作成業務</w:t>
      </w:r>
      <w:r w:rsidR="00305C89">
        <w:rPr>
          <w:rFonts w:hint="eastAsia"/>
        </w:rPr>
        <w:t>」</w:t>
      </w:r>
      <w:r w:rsidRPr="00FD1304">
        <w:rPr>
          <w:rFonts w:hint="eastAsia"/>
        </w:rPr>
        <w:t>及び入札者名を記入すること</w:t>
      </w:r>
      <w:r w:rsidR="002E7B83" w:rsidRPr="00FD1304">
        <w:rPr>
          <w:rFonts w:hint="eastAsia"/>
        </w:rPr>
        <w:t>。</w:t>
      </w:r>
      <w:r w:rsidRPr="00FD1304">
        <w:rPr>
          <w:rFonts w:hint="eastAsia"/>
        </w:rPr>
        <w:t>入札提出書類は次のとおり。</w:t>
      </w:r>
    </w:p>
    <w:p w14:paraId="238F2FCB" w14:textId="77777777" w:rsidR="00D249BC" w:rsidRPr="00FD1304" w:rsidRDefault="009D5E1F" w:rsidP="00A21A85">
      <w:pPr>
        <w:ind w:firstLineChars="100" w:firstLine="210"/>
      </w:pPr>
      <w:r w:rsidRPr="00FD1304">
        <w:rPr>
          <w:rFonts w:hint="eastAsia"/>
        </w:rPr>
        <w:t>⑴　委任状</w:t>
      </w:r>
    </w:p>
    <w:p w14:paraId="472955BD" w14:textId="77777777" w:rsidR="0062109C" w:rsidRPr="00FD1304" w:rsidRDefault="009D5E1F" w:rsidP="0062109C">
      <w:pPr>
        <w:ind w:firstLineChars="100" w:firstLine="210"/>
      </w:pPr>
      <w:r w:rsidRPr="00FD1304">
        <w:rPr>
          <w:rFonts w:hint="eastAsia"/>
        </w:rPr>
        <w:t>⑵　入札書</w:t>
      </w:r>
    </w:p>
    <w:p w14:paraId="17CB0915" w14:textId="77777777" w:rsidR="00A21A85" w:rsidRPr="00FD1304" w:rsidRDefault="0062109C" w:rsidP="00EE007C">
      <w:r>
        <w:rPr>
          <w:rFonts w:hint="eastAsia"/>
        </w:rPr>
        <w:t>８</w:t>
      </w:r>
      <w:r w:rsidR="00A21A85" w:rsidRPr="00FD1304">
        <w:rPr>
          <w:rFonts w:hint="eastAsia"/>
        </w:rPr>
        <w:t xml:space="preserve">　入札の辞退</w:t>
      </w:r>
    </w:p>
    <w:p w14:paraId="632820CD" w14:textId="77777777" w:rsidR="00A21A85" w:rsidRPr="00FD1304" w:rsidRDefault="00A21A85" w:rsidP="00397837">
      <w:pPr>
        <w:ind w:leftChars="100" w:left="210" w:firstLineChars="100" w:firstLine="210"/>
      </w:pPr>
      <w:r w:rsidRPr="00FD1304">
        <w:rPr>
          <w:rFonts w:hint="eastAsia"/>
        </w:rPr>
        <w:t>入札参加資格の確認の結果、入札参加資格を有する旨の通知を受けた入札参加者が</w:t>
      </w:r>
      <w:r w:rsidR="00397837">
        <w:rPr>
          <w:rFonts w:hint="eastAsia"/>
        </w:rPr>
        <w:t>事前に</w:t>
      </w:r>
      <w:r w:rsidRPr="00FD1304">
        <w:rPr>
          <w:rFonts w:hint="eastAsia"/>
        </w:rPr>
        <w:t>入札を辞退する場合は、入札辞退届を市に</w:t>
      </w:r>
      <w:r w:rsidR="00FD6C6D">
        <w:rPr>
          <w:rFonts w:hint="eastAsia"/>
        </w:rPr>
        <w:t>提出する</w:t>
      </w:r>
      <w:r w:rsidR="0008049D">
        <w:rPr>
          <w:rFonts w:hint="eastAsia"/>
        </w:rPr>
        <w:t>ものとする</w:t>
      </w:r>
      <w:r w:rsidR="00FD6C6D">
        <w:rPr>
          <w:rFonts w:hint="eastAsia"/>
        </w:rPr>
        <w:t>。</w:t>
      </w:r>
      <w:r w:rsidR="00FD6C6D" w:rsidRPr="00FD6C6D">
        <w:rPr>
          <w:rFonts w:hint="eastAsia"/>
        </w:rPr>
        <w:t>持参又は郵送（書留郵便（簡易書留郵便を含む。）により提出すること。）</w:t>
      </w:r>
      <w:r w:rsidR="00397837">
        <w:rPr>
          <w:rFonts w:hint="eastAsia"/>
        </w:rPr>
        <w:t>期限は</w:t>
      </w:r>
      <w:r w:rsidR="00B11785">
        <w:rPr>
          <w:rFonts w:hint="eastAsia"/>
        </w:rPr>
        <w:t>令和７年８月１日（金</w:t>
      </w:r>
      <w:r w:rsidR="00DE22D8" w:rsidRPr="00DE22D8">
        <w:rPr>
          <w:rFonts w:hint="eastAsia"/>
        </w:rPr>
        <w:t>）まで（持参の場合は、さいたま市の休日を定める条例（平成１３年さいたま市条例第２号）第１条第１項に規定する休日を除く</w:t>
      </w:r>
      <w:r w:rsidR="006C326E">
        <w:rPr>
          <w:rFonts w:hint="eastAsia"/>
        </w:rPr>
        <w:t>午前９時から午後４時までとし、郵送の場合は、受付期間内必着とする</w:t>
      </w:r>
      <w:r w:rsidR="00DE22D8">
        <w:rPr>
          <w:rFonts w:hint="eastAsia"/>
        </w:rPr>
        <w:t>。</w:t>
      </w:r>
      <w:r w:rsidR="00FD6C6D">
        <w:rPr>
          <w:rFonts w:hint="eastAsia"/>
        </w:rPr>
        <w:t>）</w:t>
      </w:r>
      <w:r w:rsidRPr="00FD1304">
        <w:rPr>
          <w:rFonts w:hint="eastAsia"/>
        </w:rPr>
        <w:t>なお、入札を辞退した者が、これを理由として以後の競争入札において、不利益な取扱いを受けるものではない</w:t>
      </w:r>
      <w:r w:rsidR="00A6053F" w:rsidRPr="00FD1304">
        <w:rPr>
          <w:rFonts w:hint="eastAsia"/>
        </w:rPr>
        <w:t>。</w:t>
      </w:r>
    </w:p>
    <w:p w14:paraId="157F3ED4" w14:textId="77777777" w:rsidR="00D249BC" w:rsidRPr="00FD1304" w:rsidRDefault="0062109C" w:rsidP="00D249BC">
      <w:r>
        <w:rPr>
          <w:rFonts w:hint="eastAsia"/>
        </w:rPr>
        <w:t>９</w:t>
      </w:r>
      <w:r w:rsidR="00D249BC" w:rsidRPr="00FD1304">
        <w:rPr>
          <w:rFonts w:hint="eastAsia"/>
        </w:rPr>
        <w:t xml:space="preserve">　開札等</w:t>
      </w:r>
    </w:p>
    <w:p w14:paraId="4D9A0323" w14:textId="77777777" w:rsidR="002E7B83" w:rsidRPr="00FD1304" w:rsidRDefault="002E7B83" w:rsidP="002E7B83">
      <w:pPr>
        <w:ind w:firstLineChars="100" w:firstLine="210"/>
      </w:pPr>
      <w:r w:rsidRPr="00FD1304">
        <w:rPr>
          <w:rFonts w:hint="eastAsia"/>
        </w:rPr>
        <w:t>⑴</w:t>
      </w:r>
      <w:r w:rsidR="00BE20F9" w:rsidRPr="00FD1304">
        <w:rPr>
          <w:rFonts w:hint="eastAsia"/>
        </w:rPr>
        <w:t xml:space="preserve">　</w:t>
      </w:r>
      <w:r w:rsidRPr="00FD1304">
        <w:rPr>
          <w:rFonts w:hint="eastAsia"/>
        </w:rPr>
        <w:t>入札者又はその代理人は開札に立ち会うことができる。</w:t>
      </w:r>
    </w:p>
    <w:p w14:paraId="2877316E" w14:textId="77777777" w:rsidR="002E7B83" w:rsidRPr="00FD1304" w:rsidRDefault="002E7B83" w:rsidP="002E7B83">
      <w:pPr>
        <w:ind w:firstLineChars="100" w:firstLine="210"/>
      </w:pPr>
      <w:r w:rsidRPr="00FD1304">
        <w:rPr>
          <w:rFonts w:hint="eastAsia"/>
        </w:rPr>
        <w:t>⑵</w:t>
      </w:r>
      <w:r w:rsidR="00BE20F9" w:rsidRPr="00FD1304">
        <w:rPr>
          <w:rFonts w:hint="eastAsia"/>
        </w:rPr>
        <w:t xml:space="preserve">　</w:t>
      </w:r>
      <w:r w:rsidR="003D1469">
        <w:rPr>
          <w:rFonts w:hint="eastAsia"/>
        </w:rPr>
        <w:t>入</w:t>
      </w:r>
      <w:r w:rsidRPr="00FD1304">
        <w:rPr>
          <w:rFonts w:hint="eastAsia"/>
        </w:rPr>
        <w:t>札は、入札公告に示した開札日時、場所で行う。</w:t>
      </w:r>
    </w:p>
    <w:p w14:paraId="7FB00905" w14:textId="77777777" w:rsidR="00A21A85" w:rsidRPr="00FD1304" w:rsidRDefault="00930943" w:rsidP="00A21A85">
      <w:r w:rsidRPr="00FD1304">
        <w:rPr>
          <w:rFonts w:hint="eastAsia"/>
        </w:rPr>
        <w:t>1</w:t>
      </w:r>
      <w:r w:rsidR="0062109C">
        <w:rPr>
          <w:rFonts w:hint="eastAsia"/>
        </w:rPr>
        <w:t>0</w:t>
      </w:r>
      <w:r w:rsidR="00A21A85" w:rsidRPr="00FD1304">
        <w:rPr>
          <w:rFonts w:hint="eastAsia"/>
        </w:rPr>
        <w:t xml:space="preserve">　</w:t>
      </w:r>
      <w:r w:rsidR="00822FFC" w:rsidRPr="00FD1304">
        <w:rPr>
          <w:rFonts w:hint="eastAsia"/>
        </w:rPr>
        <w:t>落札者の決定</w:t>
      </w:r>
    </w:p>
    <w:p w14:paraId="1F5710A3" w14:textId="77777777" w:rsidR="001A4070" w:rsidRPr="00FD1304" w:rsidRDefault="00822FFC" w:rsidP="001A4070">
      <w:pPr>
        <w:ind w:firstLineChars="100" w:firstLine="210"/>
      </w:pPr>
      <w:r w:rsidRPr="00FD1304">
        <w:rPr>
          <w:rFonts w:hint="eastAsia"/>
        </w:rPr>
        <w:t>⑴</w:t>
      </w:r>
      <w:r w:rsidR="00BE20F9" w:rsidRPr="00FD1304">
        <w:rPr>
          <w:rFonts w:hint="eastAsia"/>
        </w:rPr>
        <w:t xml:space="preserve">　</w:t>
      </w:r>
      <w:r w:rsidRPr="00FD1304">
        <w:rPr>
          <w:rFonts w:hint="eastAsia"/>
        </w:rPr>
        <w:t>落札者の決定方法</w:t>
      </w:r>
    </w:p>
    <w:p w14:paraId="6A25EE97" w14:textId="77777777" w:rsidR="00362DD3" w:rsidRPr="00FD1304" w:rsidRDefault="002B14B2" w:rsidP="005C6E00">
      <w:pPr>
        <w:ind w:leftChars="185" w:left="598" w:hangingChars="100" w:hanging="210"/>
        <w:rPr>
          <w:rFonts w:ascii="Century" w:eastAsia="ＭＳ 明朝" w:hAnsi="Century" w:cs="Times New Roman"/>
          <w:szCs w:val="24"/>
        </w:rPr>
      </w:pPr>
      <w:r w:rsidRPr="00FD1304">
        <w:rPr>
          <w:rFonts w:ascii="Century" w:eastAsia="ＭＳ 明朝" w:hAnsi="Century" w:cs="Times New Roman" w:hint="eastAsia"/>
          <w:szCs w:val="24"/>
        </w:rPr>
        <w:t xml:space="preserve">ア　</w:t>
      </w:r>
      <w:r w:rsidR="00362DD3" w:rsidRPr="00FD1304">
        <w:rPr>
          <w:rFonts w:ascii="Century" w:eastAsia="ＭＳ 明朝" w:hAnsi="Century" w:cs="Times New Roman" w:hint="eastAsia"/>
          <w:szCs w:val="24"/>
        </w:rPr>
        <w:t>さいたま市契約規則第１１条第１項及び第２項の規定に基づいて作成した予定価格の制限の範囲内で、同条第４項及び第５項に基づいて作成された最低制限価格以上の価格をもって入札を行った者のうち、最低の価格をもって有効な入札を行った者を落札者とする。</w:t>
      </w:r>
    </w:p>
    <w:p w14:paraId="4C3F0B98" w14:textId="77777777" w:rsidR="00BA4077" w:rsidRDefault="00362DD3" w:rsidP="00BA4077">
      <w:pPr>
        <w:ind w:firstLineChars="400" w:firstLine="840"/>
        <w:rPr>
          <w:rFonts w:ascii="Century" w:eastAsia="ＭＳ 明朝" w:hAnsi="Century" w:cs="Times New Roman"/>
          <w:szCs w:val="24"/>
        </w:rPr>
      </w:pPr>
      <w:r w:rsidRPr="00FD1304">
        <w:rPr>
          <w:rFonts w:ascii="Century" w:eastAsia="ＭＳ 明朝" w:hAnsi="Century" w:cs="Times New Roman" w:hint="eastAsia"/>
          <w:szCs w:val="24"/>
        </w:rPr>
        <w:t>なお、初度入札において落札者がいないときは、初度入札の開札結果発表後、当</w:t>
      </w:r>
    </w:p>
    <w:p w14:paraId="29AC9FE9" w14:textId="77777777" w:rsidR="00362DD3" w:rsidRPr="00FD1304" w:rsidRDefault="00BA4077" w:rsidP="00BA4077">
      <w:pPr>
        <w:rPr>
          <w:rFonts w:ascii="Century" w:eastAsia="ＭＳ 明朝" w:hAnsi="Century" w:cs="Times New Roman"/>
          <w:szCs w:val="24"/>
        </w:rPr>
      </w:pPr>
      <w:r>
        <w:rPr>
          <w:rFonts w:ascii="Century" w:eastAsia="ＭＳ 明朝" w:hAnsi="Century" w:cs="Times New Roman" w:hint="eastAsia"/>
          <w:szCs w:val="24"/>
        </w:rPr>
        <w:t xml:space="preserve">　　　</w:t>
      </w:r>
      <w:r w:rsidR="00362DD3" w:rsidRPr="00FD1304">
        <w:rPr>
          <w:rFonts w:ascii="Century" w:eastAsia="ＭＳ 明朝" w:hAnsi="Century" w:cs="Times New Roman" w:hint="eastAsia"/>
          <w:szCs w:val="24"/>
        </w:rPr>
        <w:t>該入札場所において直ちに再度入札を行う。</w:t>
      </w:r>
    </w:p>
    <w:p w14:paraId="5E7F7161" w14:textId="77777777" w:rsidR="00BA4077" w:rsidRDefault="002B14B2" w:rsidP="005C6E00">
      <w:pPr>
        <w:ind w:leftChars="185" w:left="598" w:hangingChars="100" w:hanging="210"/>
      </w:pPr>
      <w:r w:rsidRPr="00FD1304">
        <w:rPr>
          <w:rFonts w:hint="eastAsia"/>
        </w:rPr>
        <w:t xml:space="preserve">イ　</w:t>
      </w:r>
      <w:r w:rsidR="000029A4" w:rsidRPr="00FD1304">
        <w:rPr>
          <w:rFonts w:hint="eastAsia"/>
        </w:rPr>
        <w:t>入札価格が同値の場合は、当該者のくじ引きによって落札者を決定する。この場合において、当該入札参加者又はその代理人は、くじを引くことを辞退することができない。また、当該入札をした入札参加者又はその代理人が開札場にいないときは、こ</w:t>
      </w:r>
    </w:p>
    <w:p w14:paraId="5A2D77DE" w14:textId="77777777" w:rsidR="000029A4" w:rsidRPr="00FD1304" w:rsidRDefault="000029A4" w:rsidP="00BA4077">
      <w:pPr>
        <w:ind w:leftChars="285" w:left="598"/>
      </w:pPr>
      <w:r w:rsidRPr="00FD1304">
        <w:rPr>
          <w:rFonts w:hint="eastAsia"/>
        </w:rPr>
        <w:t>れに代って当該開札の執行立会人にくじを引かせるものとする。</w:t>
      </w:r>
    </w:p>
    <w:p w14:paraId="1D5C737D" w14:textId="77777777" w:rsidR="00822FFC" w:rsidRPr="00FD1304" w:rsidRDefault="00822FFC" w:rsidP="00C340B9">
      <w:pPr>
        <w:ind w:firstLineChars="100" w:firstLine="210"/>
      </w:pPr>
      <w:r w:rsidRPr="00FD1304">
        <w:rPr>
          <w:rFonts w:hint="eastAsia"/>
        </w:rPr>
        <w:t>⑵</w:t>
      </w:r>
      <w:r w:rsidR="00C340B9" w:rsidRPr="00FD1304">
        <w:rPr>
          <w:rFonts w:hint="eastAsia"/>
        </w:rPr>
        <w:t xml:space="preserve">　</w:t>
      </w:r>
      <w:r w:rsidRPr="00FD1304">
        <w:rPr>
          <w:rFonts w:hint="eastAsia"/>
        </w:rPr>
        <w:t>開札に関する注意事項</w:t>
      </w:r>
    </w:p>
    <w:p w14:paraId="7EC75534" w14:textId="77777777" w:rsidR="002C4C45" w:rsidRPr="00FD1304" w:rsidRDefault="002E7B83" w:rsidP="002C4C45">
      <w:pPr>
        <w:ind w:leftChars="200" w:left="630" w:hangingChars="100" w:hanging="210"/>
      </w:pPr>
      <w:r w:rsidRPr="00FD1304">
        <w:rPr>
          <w:rFonts w:hint="eastAsia"/>
        </w:rPr>
        <w:t>ア　開札場には、入札参加者又はその代理人及び開札事務に関係のある職員以外の者は入場することができない。</w:t>
      </w:r>
    </w:p>
    <w:p w14:paraId="401CA114" w14:textId="77777777" w:rsidR="002C4C45" w:rsidRPr="00FD1304" w:rsidRDefault="002E7B83" w:rsidP="002C4C45">
      <w:pPr>
        <w:ind w:leftChars="200" w:left="630" w:hangingChars="100" w:hanging="210"/>
      </w:pPr>
      <w:r w:rsidRPr="00FD1304">
        <w:rPr>
          <w:rFonts w:hint="eastAsia"/>
        </w:rPr>
        <w:t>イ　入札参加者又はその代理人は、開札開始時刻後においては、開札場に入場することができない。</w:t>
      </w:r>
    </w:p>
    <w:p w14:paraId="255C5967" w14:textId="77777777" w:rsidR="002C4C45" w:rsidRPr="00FD1304" w:rsidRDefault="002E7B83" w:rsidP="002C4C45">
      <w:pPr>
        <w:ind w:leftChars="200" w:left="630" w:hangingChars="100" w:hanging="210"/>
      </w:pPr>
      <w:r w:rsidRPr="00FD1304">
        <w:rPr>
          <w:rFonts w:hint="eastAsia"/>
        </w:rPr>
        <w:t>ウ　入札参加者又はその代理人は、当該開札に参加する他の入札参加者の代理人となることはできない。</w:t>
      </w:r>
    </w:p>
    <w:p w14:paraId="62DE95CA" w14:textId="77777777" w:rsidR="002C4C45" w:rsidRPr="00FD1304" w:rsidRDefault="00BA4077" w:rsidP="002C4C45">
      <w:pPr>
        <w:ind w:leftChars="200" w:left="630" w:hangingChars="100" w:hanging="210"/>
      </w:pPr>
      <w:r>
        <w:rPr>
          <w:rFonts w:hint="eastAsia"/>
        </w:rPr>
        <w:t>エ　入札</w:t>
      </w:r>
      <w:r w:rsidR="002E7B83" w:rsidRPr="00FD1304">
        <w:rPr>
          <w:rFonts w:hint="eastAsia"/>
        </w:rPr>
        <w:t>参加者又はその代理人は、市が特にやむを得ない事情があると認めた場合以外は、開札終了まで開札場を退場することはできない。</w:t>
      </w:r>
    </w:p>
    <w:p w14:paraId="10254A44" w14:textId="77777777" w:rsidR="00270212" w:rsidRPr="00FD1304" w:rsidRDefault="002E7B83" w:rsidP="002C4C45">
      <w:pPr>
        <w:ind w:leftChars="200" w:left="630" w:hangingChars="100" w:hanging="210"/>
      </w:pPr>
      <w:r w:rsidRPr="00FD1304">
        <w:rPr>
          <w:rFonts w:hint="eastAsia"/>
        </w:rPr>
        <w:t>オ　開札場において、次の各号の一つに該当するものは当該開札場から退場させる。</w:t>
      </w:r>
    </w:p>
    <w:p w14:paraId="019ECB0E" w14:textId="77777777" w:rsidR="007360DA" w:rsidRPr="00FD1304" w:rsidRDefault="007360DA" w:rsidP="007360DA">
      <w:pPr>
        <w:tabs>
          <w:tab w:val="left" w:pos="142"/>
        </w:tabs>
        <w:ind w:firstLineChars="300" w:firstLine="630"/>
      </w:pPr>
      <w:r w:rsidRPr="00FD1304">
        <w:rPr>
          <w:rFonts w:hint="eastAsia"/>
        </w:rPr>
        <w:t>(</w:t>
      </w:r>
      <w:r w:rsidRPr="00FD1304">
        <w:rPr>
          <w:rFonts w:hint="eastAsia"/>
        </w:rPr>
        <w:t>ｱ</w:t>
      </w:r>
      <w:r w:rsidRPr="00FD1304">
        <w:rPr>
          <w:rFonts w:hint="eastAsia"/>
        </w:rPr>
        <w:t>)</w:t>
      </w:r>
      <w:r w:rsidRPr="00FD1304">
        <w:rPr>
          <w:rFonts w:hint="eastAsia"/>
        </w:rPr>
        <w:t xml:space="preserve">　</w:t>
      </w:r>
      <w:r w:rsidR="002E7B83" w:rsidRPr="00FD1304">
        <w:rPr>
          <w:rFonts w:hint="eastAsia"/>
        </w:rPr>
        <w:t>公正な執行を妨げようとした者。</w:t>
      </w:r>
    </w:p>
    <w:p w14:paraId="43E07BFA" w14:textId="77777777" w:rsidR="002E7B83" w:rsidRPr="00FD1304" w:rsidRDefault="007360DA" w:rsidP="007360DA">
      <w:pPr>
        <w:tabs>
          <w:tab w:val="left" w:pos="142"/>
        </w:tabs>
        <w:ind w:firstLineChars="300" w:firstLine="630"/>
      </w:pPr>
      <w:r w:rsidRPr="00FD1304">
        <w:t>(</w:t>
      </w:r>
      <w:r w:rsidRPr="00FD1304">
        <w:rPr>
          <w:rFonts w:hint="eastAsia"/>
        </w:rPr>
        <w:t>ｲ</w:t>
      </w:r>
      <w:r w:rsidRPr="00FD1304">
        <w:rPr>
          <w:rFonts w:hint="eastAsia"/>
        </w:rPr>
        <w:t>)</w:t>
      </w:r>
      <w:r w:rsidRPr="00FD1304">
        <w:rPr>
          <w:rFonts w:hint="eastAsia"/>
        </w:rPr>
        <w:t xml:space="preserve">　</w:t>
      </w:r>
      <w:r w:rsidR="002E7B83" w:rsidRPr="00FD1304">
        <w:rPr>
          <w:rFonts w:hint="eastAsia"/>
        </w:rPr>
        <w:t>公正な価格を害し、又は不正の利益を得るために連合した者。</w:t>
      </w:r>
    </w:p>
    <w:p w14:paraId="1600FFE3" w14:textId="77777777" w:rsidR="00822FFC" w:rsidRPr="00FD1304" w:rsidRDefault="0062109C" w:rsidP="008E01A7">
      <w:pPr>
        <w:rPr>
          <w:rFonts w:ascii="Century" w:eastAsia="ＭＳ 明朝" w:hAnsi="Century" w:cs="Times New Roman"/>
          <w:szCs w:val="24"/>
        </w:rPr>
      </w:pPr>
      <w:r>
        <w:rPr>
          <w:rFonts w:ascii="Century" w:eastAsia="ＭＳ 明朝" w:hAnsi="Century" w:cs="Times New Roman" w:hint="eastAsia"/>
          <w:szCs w:val="24"/>
        </w:rPr>
        <w:t>11</w:t>
      </w:r>
      <w:r w:rsidR="00822FFC" w:rsidRPr="00FD1304">
        <w:rPr>
          <w:rFonts w:ascii="Century" w:eastAsia="ＭＳ 明朝" w:hAnsi="Century" w:cs="Times New Roman" w:hint="eastAsia"/>
          <w:szCs w:val="24"/>
        </w:rPr>
        <w:t xml:space="preserve">　入札の無効</w:t>
      </w:r>
    </w:p>
    <w:p w14:paraId="3F657325" w14:textId="77777777" w:rsidR="00BD3F2C" w:rsidRPr="00FD1304" w:rsidRDefault="00822FFC" w:rsidP="00072AFC">
      <w:pPr>
        <w:ind w:firstLineChars="200" w:firstLine="420"/>
        <w:rPr>
          <w:rFonts w:ascii="Century" w:eastAsia="ＭＳ 明朝" w:hAnsi="Century" w:cs="Times New Roman"/>
          <w:szCs w:val="24"/>
        </w:rPr>
      </w:pPr>
      <w:r w:rsidRPr="00FD1304">
        <w:rPr>
          <w:rFonts w:ascii="Century" w:eastAsia="ＭＳ 明朝" w:hAnsi="Century" w:cs="Times New Roman" w:hint="eastAsia"/>
          <w:szCs w:val="24"/>
        </w:rPr>
        <w:t>さいたま市契約規則第１３条に該当する入札は無効とする</w:t>
      </w:r>
      <w:r w:rsidR="00A6053F" w:rsidRPr="00FD1304">
        <w:rPr>
          <w:rFonts w:ascii="Century" w:eastAsia="ＭＳ 明朝" w:hAnsi="Century" w:cs="Times New Roman" w:hint="eastAsia"/>
          <w:szCs w:val="24"/>
        </w:rPr>
        <w:t>。</w:t>
      </w:r>
    </w:p>
    <w:p w14:paraId="31FF1774" w14:textId="77777777" w:rsidR="00BA4077" w:rsidRDefault="0062109C" w:rsidP="00BA4077">
      <w:r>
        <w:rPr>
          <w:rFonts w:hint="eastAsia"/>
        </w:rPr>
        <w:t>12</w:t>
      </w:r>
      <w:r w:rsidR="00FB1AC1" w:rsidRPr="00FD1304">
        <w:rPr>
          <w:rFonts w:hint="eastAsia"/>
        </w:rPr>
        <w:t xml:space="preserve">　</w:t>
      </w:r>
      <w:r w:rsidR="00822FFC" w:rsidRPr="00FD1304">
        <w:rPr>
          <w:rFonts w:hint="eastAsia"/>
        </w:rPr>
        <w:t>その他</w:t>
      </w:r>
    </w:p>
    <w:p w14:paraId="22337BC8" w14:textId="77777777" w:rsidR="00BD3F2C" w:rsidRPr="00FD1304" w:rsidRDefault="00BA4077" w:rsidP="00BA4077">
      <w:pPr>
        <w:ind w:firstLineChars="100" w:firstLine="210"/>
      </w:pPr>
      <w:r>
        <w:rPr>
          <w:rFonts w:hint="eastAsia"/>
        </w:rPr>
        <w:t xml:space="preserve">⑴　</w:t>
      </w:r>
      <w:r w:rsidR="007F2863" w:rsidRPr="00FD1304">
        <w:rPr>
          <w:rFonts w:hint="eastAsia"/>
        </w:rPr>
        <w:t>契約書作成に係る費用は、落札者の負担とする。</w:t>
      </w:r>
    </w:p>
    <w:p w14:paraId="2C207BCD" w14:textId="77777777" w:rsidR="00BD3F2C" w:rsidRPr="00FD1304" w:rsidRDefault="00BD3F2C" w:rsidP="00BD3F2C">
      <w:pPr>
        <w:ind w:firstLineChars="100" w:firstLine="210"/>
      </w:pPr>
      <w:r w:rsidRPr="00FD1304">
        <w:rPr>
          <w:rFonts w:hint="eastAsia"/>
        </w:rPr>
        <w:t xml:space="preserve">⑵　</w:t>
      </w:r>
      <w:r w:rsidR="007F2863" w:rsidRPr="00FD1304">
        <w:rPr>
          <w:rFonts w:hint="eastAsia"/>
        </w:rPr>
        <w:t>入札参加者は、本入札説明書及び参考規程類を熟読し、遵守すること。</w:t>
      </w:r>
    </w:p>
    <w:p w14:paraId="753A40A2" w14:textId="77777777" w:rsidR="007F2863" w:rsidRPr="00CD725D" w:rsidRDefault="00BD3F2C" w:rsidP="00BD3F2C">
      <w:pPr>
        <w:ind w:firstLineChars="100" w:firstLine="210"/>
      </w:pPr>
      <w:r w:rsidRPr="00FD1304">
        <w:rPr>
          <w:rFonts w:ascii="Century" w:eastAsia="ＭＳ 明朝" w:hAnsi="Century" w:cs="Times New Roman" w:hint="eastAsia"/>
          <w:szCs w:val="21"/>
        </w:rPr>
        <w:t xml:space="preserve">⑶　</w:t>
      </w:r>
      <w:r w:rsidR="007F2863" w:rsidRPr="00FD1304">
        <w:rPr>
          <w:rFonts w:ascii="Century" w:eastAsia="ＭＳ 明朝" w:hAnsi="Century" w:cs="Times New Roman" w:hint="eastAsia"/>
          <w:szCs w:val="21"/>
        </w:rPr>
        <w:t>仕様書の返却</w:t>
      </w:r>
    </w:p>
    <w:p w14:paraId="56CE8CE6" w14:textId="77777777" w:rsidR="00E37EAB" w:rsidRDefault="007F2863" w:rsidP="00E37EAB">
      <w:pPr>
        <w:rPr>
          <w:rFonts w:ascii="Century" w:eastAsia="ＭＳ 明朝" w:hAnsi="Century" w:cs="Times New Roman"/>
          <w:szCs w:val="21"/>
        </w:rPr>
      </w:pPr>
      <w:r w:rsidRPr="00CD725D">
        <w:rPr>
          <w:rFonts w:ascii="Century" w:eastAsia="ＭＳ 明朝" w:hAnsi="Century" w:cs="Times New Roman" w:hint="eastAsia"/>
          <w:szCs w:val="21"/>
        </w:rPr>
        <w:t xml:space="preserve"> </w:t>
      </w:r>
      <w:r w:rsidR="001037B7">
        <w:rPr>
          <w:rFonts w:ascii="Century" w:eastAsia="ＭＳ 明朝" w:hAnsi="Century" w:cs="Times New Roman" w:hint="eastAsia"/>
          <w:szCs w:val="21"/>
        </w:rPr>
        <w:t xml:space="preserve"> </w:t>
      </w:r>
      <w:r w:rsidR="00064370">
        <w:rPr>
          <w:rFonts w:ascii="Century" w:eastAsia="ＭＳ 明朝" w:hAnsi="Century" w:cs="Times New Roman" w:hint="eastAsia"/>
          <w:szCs w:val="21"/>
        </w:rPr>
        <w:t xml:space="preserve"> </w:t>
      </w:r>
      <w:r w:rsidRPr="00CD725D">
        <w:rPr>
          <w:rFonts w:ascii="Century" w:eastAsia="ＭＳ 明朝" w:hAnsi="Century" w:cs="Times New Roman" w:hint="eastAsia"/>
          <w:szCs w:val="21"/>
        </w:rPr>
        <w:t xml:space="preserve"> </w:t>
      </w:r>
      <w:r w:rsidRPr="00CD725D">
        <w:rPr>
          <w:rFonts w:ascii="Century" w:eastAsia="ＭＳ 明朝" w:hAnsi="Century" w:cs="Times New Roman" w:hint="eastAsia"/>
          <w:szCs w:val="21"/>
        </w:rPr>
        <w:t>ア</w:t>
      </w:r>
      <w:r w:rsidR="00FB1AC1">
        <w:rPr>
          <w:rFonts w:ascii="Century" w:eastAsia="ＭＳ 明朝" w:hAnsi="Century" w:cs="Times New Roman" w:hint="eastAsia"/>
          <w:szCs w:val="21"/>
        </w:rPr>
        <w:t xml:space="preserve">　</w:t>
      </w:r>
      <w:r w:rsidRPr="00CD725D">
        <w:rPr>
          <w:rFonts w:ascii="Century" w:eastAsia="ＭＳ 明朝" w:hAnsi="Century" w:cs="Times New Roman" w:hint="eastAsia"/>
          <w:szCs w:val="21"/>
        </w:rPr>
        <w:t>仕様書は入札時に持参し、落札者以外は返却すること。</w:t>
      </w:r>
    </w:p>
    <w:p w14:paraId="4D002BBF" w14:textId="77777777" w:rsidR="0088085F" w:rsidRPr="00E37EAB" w:rsidRDefault="007F2863" w:rsidP="001037B7">
      <w:pPr>
        <w:ind w:firstLineChars="200" w:firstLine="420"/>
        <w:rPr>
          <w:rFonts w:ascii="Century" w:eastAsia="ＭＳ 明朝" w:hAnsi="Century" w:cs="Times New Roman"/>
          <w:szCs w:val="21"/>
        </w:rPr>
      </w:pPr>
      <w:r w:rsidRPr="00CD725D">
        <w:rPr>
          <w:rFonts w:ascii="Century" w:eastAsia="ＭＳ 明朝" w:hAnsi="Century" w:cs="Times New Roman" w:hint="eastAsia"/>
          <w:szCs w:val="21"/>
        </w:rPr>
        <w:t>イ</w:t>
      </w:r>
      <w:r w:rsidR="00FB1AC1">
        <w:rPr>
          <w:rFonts w:ascii="Century" w:eastAsia="ＭＳ 明朝" w:hAnsi="Century" w:cs="Times New Roman" w:hint="eastAsia"/>
          <w:szCs w:val="21"/>
        </w:rPr>
        <w:t xml:space="preserve">　</w:t>
      </w:r>
      <w:r w:rsidRPr="00CD725D">
        <w:rPr>
          <w:rFonts w:ascii="Century" w:eastAsia="ＭＳ 明朝" w:hAnsi="Century" w:cs="Times New Roman" w:hint="eastAsia"/>
          <w:szCs w:val="21"/>
        </w:rPr>
        <w:t>入札を希望しない場合には、入札日までに返却すること。</w:t>
      </w:r>
    </w:p>
    <w:sectPr w:rsidR="0088085F" w:rsidRPr="00E37E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03B6" w14:textId="77777777" w:rsidR="00665C4D" w:rsidRDefault="00665C4D" w:rsidP="00665C4D">
      <w:r>
        <w:separator/>
      </w:r>
    </w:p>
  </w:endnote>
  <w:endnote w:type="continuationSeparator" w:id="0">
    <w:p w14:paraId="6C95C964" w14:textId="77777777" w:rsidR="00665C4D" w:rsidRDefault="00665C4D" w:rsidP="0066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A894" w14:textId="77777777" w:rsidR="00665C4D" w:rsidRDefault="00665C4D" w:rsidP="00665C4D">
      <w:r>
        <w:separator/>
      </w:r>
    </w:p>
  </w:footnote>
  <w:footnote w:type="continuationSeparator" w:id="0">
    <w:p w14:paraId="550A7F09" w14:textId="77777777" w:rsidR="00665C4D" w:rsidRDefault="00665C4D" w:rsidP="0066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076A"/>
    <w:multiLevelType w:val="hybridMultilevel"/>
    <w:tmpl w:val="FE0A61DA"/>
    <w:lvl w:ilvl="0" w:tplc="8816392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576358C"/>
    <w:multiLevelType w:val="hybridMultilevel"/>
    <w:tmpl w:val="E09E9C2A"/>
    <w:lvl w:ilvl="0" w:tplc="89C249F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C0392B"/>
    <w:multiLevelType w:val="hybridMultilevel"/>
    <w:tmpl w:val="B1020A44"/>
    <w:lvl w:ilvl="0" w:tplc="019638B4">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0E6768"/>
    <w:multiLevelType w:val="hybridMultilevel"/>
    <w:tmpl w:val="8794C0F0"/>
    <w:lvl w:ilvl="0" w:tplc="F1EA1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516D0"/>
    <w:multiLevelType w:val="hybridMultilevel"/>
    <w:tmpl w:val="9F32BB46"/>
    <w:lvl w:ilvl="0" w:tplc="533450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00528"/>
    <w:multiLevelType w:val="hybridMultilevel"/>
    <w:tmpl w:val="7D548A36"/>
    <w:lvl w:ilvl="0" w:tplc="38209A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342141"/>
    <w:multiLevelType w:val="hybridMultilevel"/>
    <w:tmpl w:val="06AEB7B4"/>
    <w:lvl w:ilvl="0" w:tplc="93CA0ED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BA37D3B"/>
    <w:multiLevelType w:val="hybridMultilevel"/>
    <w:tmpl w:val="13002BAA"/>
    <w:lvl w:ilvl="0" w:tplc="D7206A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F81CD9"/>
    <w:multiLevelType w:val="hybridMultilevel"/>
    <w:tmpl w:val="8D9AF8D6"/>
    <w:lvl w:ilvl="0" w:tplc="CB2E5F70">
      <w:start w:val="1"/>
      <w:numFmt w:val="decimalEnclosedParen"/>
      <w:lvlText w:val="%1"/>
      <w:lvlJc w:val="left"/>
      <w:pPr>
        <w:ind w:left="785" w:hanging="360"/>
      </w:pPr>
      <w:rPr>
        <w:rFonts w:asciiTheme="minorHAnsi" w:eastAsiaTheme="minorEastAsia" w:hAnsiTheme="minorHAnsi"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5A4C6692"/>
    <w:multiLevelType w:val="hybridMultilevel"/>
    <w:tmpl w:val="468489C8"/>
    <w:lvl w:ilvl="0" w:tplc="894458A6">
      <w:start w:val="4"/>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20997"/>
    <w:multiLevelType w:val="hybridMultilevel"/>
    <w:tmpl w:val="4538F006"/>
    <w:lvl w:ilvl="0" w:tplc="A0820BE8">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EBD7FFA"/>
    <w:multiLevelType w:val="hybridMultilevel"/>
    <w:tmpl w:val="8CA8A7AE"/>
    <w:lvl w:ilvl="0" w:tplc="34340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8635274">
    <w:abstractNumId w:val="0"/>
  </w:num>
  <w:num w:numId="2" w16cid:durableId="932779978">
    <w:abstractNumId w:val="11"/>
  </w:num>
  <w:num w:numId="3" w16cid:durableId="1093404378">
    <w:abstractNumId w:val="10"/>
  </w:num>
  <w:num w:numId="4" w16cid:durableId="353313405">
    <w:abstractNumId w:val="3"/>
  </w:num>
  <w:num w:numId="5" w16cid:durableId="168178924">
    <w:abstractNumId w:val="9"/>
  </w:num>
  <w:num w:numId="6" w16cid:durableId="958688229">
    <w:abstractNumId w:val="8"/>
  </w:num>
  <w:num w:numId="7" w16cid:durableId="1687515751">
    <w:abstractNumId w:val="2"/>
  </w:num>
  <w:num w:numId="8" w16cid:durableId="1733846413">
    <w:abstractNumId w:val="4"/>
  </w:num>
  <w:num w:numId="9" w16cid:durableId="934173982">
    <w:abstractNumId w:val="7"/>
  </w:num>
  <w:num w:numId="10" w16cid:durableId="1013648998">
    <w:abstractNumId w:val="5"/>
  </w:num>
  <w:num w:numId="11" w16cid:durableId="1595020047">
    <w:abstractNumId w:val="6"/>
  </w:num>
  <w:num w:numId="12" w16cid:durableId="11194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DC"/>
    <w:rsid w:val="000029A4"/>
    <w:rsid w:val="000117BF"/>
    <w:rsid w:val="00011FFD"/>
    <w:rsid w:val="00012DF7"/>
    <w:rsid w:val="000146B8"/>
    <w:rsid w:val="0003419D"/>
    <w:rsid w:val="00064370"/>
    <w:rsid w:val="00072AFC"/>
    <w:rsid w:val="0008049D"/>
    <w:rsid w:val="00084F4E"/>
    <w:rsid w:val="00091C87"/>
    <w:rsid w:val="000B4A8E"/>
    <w:rsid w:val="000B4DD6"/>
    <w:rsid w:val="000B663E"/>
    <w:rsid w:val="000C172B"/>
    <w:rsid w:val="000C36CC"/>
    <w:rsid w:val="000C66BF"/>
    <w:rsid w:val="000D2B68"/>
    <w:rsid w:val="000E26CC"/>
    <w:rsid w:val="000F05D4"/>
    <w:rsid w:val="000F7623"/>
    <w:rsid w:val="0010076B"/>
    <w:rsid w:val="001037B7"/>
    <w:rsid w:val="001055DC"/>
    <w:rsid w:val="00112D0D"/>
    <w:rsid w:val="001246D5"/>
    <w:rsid w:val="001247DF"/>
    <w:rsid w:val="00143918"/>
    <w:rsid w:val="00166480"/>
    <w:rsid w:val="0019659A"/>
    <w:rsid w:val="001A2CCC"/>
    <w:rsid w:val="001A4070"/>
    <w:rsid w:val="001C2539"/>
    <w:rsid w:val="001C5F21"/>
    <w:rsid w:val="001D0959"/>
    <w:rsid w:val="002137C6"/>
    <w:rsid w:val="00215047"/>
    <w:rsid w:val="002330BD"/>
    <w:rsid w:val="00247737"/>
    <w:rsid w:val="002641C6"/>
    <w:rsid w:val="00270212"/>
    <w:rsid w:val="00273F5B"/>
    <w:rsid w:val="00296F45"/>
    <w:rsid w:val="002B14B2"/>
    <w:rsid w:val="002B53A0"/>
    <w:rsid w:val="002B6248"/>
    <w:rsid w:val="002C4C45"/>
    <w:rsid w:val="002C7525"/>
    <w:rsid w:val="002D1F0E"/>
    <w:rsid w:val="002D77D5"/>
    <w:rsid w:val="002E08A4"/>
    <w:rsid w:val="002E6F62"/>
    <w:rsid w:val="002E7B83"/>
    <w:rsid w:val="002F0643"/>
    <w:rsid w:val="002F09C4"/>
    <w:rsid w:val="003009FB"/>
    <w:rsid w:val="00305C89"/>
    <w:rsid w:val="00333E7C"/>
    <w:rsid w:val="003513C3"/>
    <w:rsid w:val="00351F63"/>
    <w:rsid w:val="0035667E"/>
    <w:rsid w:val="00362DD3"/>
    <w:rsid w:val="003826D3"/>
    <w:rsid w:val="00382AEA"/>
    <w:rsid w:val="00397837"/>
    <w:rsid w:val="003A6CA2"/>
    <w:rsid w:val="003B51A9"/>
    <w:rsid w:val="003D1469"/>
    <w:rsid w:val="003D6353"/>
    <w:rsid w:val="003F781F"/>
    <w:rsid w:val="004148FC"/>
    <w:rsid w:val="0041559A"/>
    <w:rsid w:val="00433DDF"/>
    <w:rsid w:val="00437A23"/>
    <w:rsid w:val="00457255"/>
    <w:rsid w:val="00473918"/>
    <w:rsid w:val="00481945"/>
    <w:rsid w:val="004C072A"/>
    <w:rsid w:val="004C519D"/>
    <w:rsid w:val="004E159C"/>
    <w:rsid w:val="004F1FDF"/>
    <w:rsid w:val="00510BA4"/>
    <w:rsid w:val="00526F46"/>
    <w:rsid w:val="00540501"/>
    <w:rsid w:val="00544075"/>
    <w:rsid w:val="00544366"/>
    <w:rsid w:val="005456F8"/>
    <w:rsid w:val="00554223"/>
    <w:rsid w:val="00565AEF"/>
    <w:rsid w:val="005A6CC5"/>
    <w:rsid w:val="005B229B"/>
    <w:rsid w:val="005C6E00"/>
    <w:rsid w:val="005C78AA"/>
    <w:rsid w:val="005D7E4D"/>
    <w:rsid w:val="00613926"/>
    <w:rsid w:val="00617A32"/>
    <w:rsid w:val="0062109C"/>
    <w:rsid w:val="006504A5"/>
    <w:rsid w:val="00665C4D"/>
    <w:rsid w:val="006668BE"/>
    <w:rsid w:val="006879D1"/>
    <w:rsid w:val="006A1C2C"/>
    <w:rsid w:val="006B5680"/>
    <w:rsid w:val="006C326E"/>
    <w:rsid w:val="006C7DA9"/>
    <w:rsid w:val="006D3496"/>
    <w:rsid w:val="006D52CD"/>
    <w:rsid w:val="006E7C70"/>
    <w:rsid w:val="006F1864"/>
    <w:rsid w:val="00702787"/>
    <w:rsid w:val="00702B4B"/>
    <w:rsid w:val="007057B7"/>
    <w:rsid w:val="00706E8B"/>
    <w:rsid w:val="007360DA"/>
    <w:rsid w:val="0075173F"/>
    <w:rsid w:val="007618A1"/>
    <w:rsid w:val="007740E2"/>
    <w:rsid w:val="00787257"/>
    <w:rsid w:val="00792DAD"/>
    <w:rsid w:val="00797A88"/>
    <w:rsid w:val="007C16F2"/>
    <w:rsid w:val="007D6871"/>
    <w:rsid w:val="007E76F5"/>
    <w:rsid w:val="007F2863"/>
    <w:rsid w:val="0080629D"/>
    <w:rsid w:val="00822FFC"/>
    <w:rsid w:val="00827D2D"/>
    <w:rsid w:val="0085699F"/>
    <w:rsid w:val="0088085F"/>
    <w:rsid w:val="008816FA"/>
    <w:rsid w:val="008A62CB"/>
    <w:rsid w:val="008C6D7C"/>
    <w:rsid w:val="008D5DF4"/>
    <w:rsid w:val="008E01A7"/>
    <w:rsid w:val="008E0F34"/>
    <w:rsid w:val="008E1612"/>
    <w:rsid w:val="008E40B5"/>
    <w:rsid w:val="008F5C35"/>
    <w:rsid w:val="009101A5"/>
    <w:rsid w:val="00922D27"/>
    <w:rsid w:val="00924D7C"/>
    <w:rsid w:val="00930943"/>
    <w:rsid w:val="00934280"/>
    <w:rsid w:val="009364EE"/>
    <w:rsid w:val="009566C2"/>
    <w:rsid w:val="009828C6"/>
    <w:rsid w:val="00983B23"/>
    <w:rsid w:val="009C4CD1"/>
    <w:rsid w:val="009D5E1F"/>
    <w:rsid w:val="009D7896"/>
    <w:rsid w:val="009E21FF"/>
    <w:rsid w:val="009E27F1"/>
    <w:rsid w:val="009F4D42"/>
    <w:rsid w:val="00A21A85"/>
    <w:rsid w:val="00A55FF9"/>
    <w:rsid w:val="00A6053F"/>
    <w:rsid w:val="00A634AA"/>
    <w:rsid w:val="00A83EC5"/>
    <w:rsid w:val="00A85BB6"/>
    <w:rsid w:val="00A943C3"/>
    <w:rsid w:val="00AA64BC"/>
    <w:rsid w:val="00AB033D"/>
    <w:rsid w:val="00AE43C7"/>
    <w:rsid w:val="00B11785"/>
    <w:rsid w:val="00B166FB"/>
    <w:rsid w:val="00B30CC1"/>
    <w:rsid w:val="00B46337"/>
    <w:rsid w:val="00B71B87"/>
    <w:rsid w:val="00BA4077"/>
    <w:rsid w:val="00BD3F2C"/>
    <w:rsid w:val="00BE04B0"/>
    <w:rsid w:val="00BE20F9"/>
    <w:rsid w:val="00BE6DAC"/>
    <w:rsid w:val="00BF419B"/>
    <w:rsid w:val="00C15956"/>
    <w:rsid w:val="00C340B9"/>
    <w:rsid w:val="00C44971"/>
    <w:rsid w:val="00C51A64"/>
    <w:rsid w:val="00C56525"/>
    <w:rsid w:val="00C66960"/>
    <w:rsid w:val="00C71819"/>
    <w:rsid w:val="00C97C05"/>
    <w:rsid w:val="00CB3BF9"/>
    <w:rsid w:val="00CC54C0"/>
    <w:rsid w:val="00CD141C"/>
    <w:rsid w:val="00CD725D"/>
    <w:rsid w:val="00CE1309"/>
    <w:rsid w:val="00CE40F0"/>
    <w:rsid w:val="00CE6846"/>
    <w:rsid w:val="00CF2F62"/>
    <w:rsid w:val="00D00C2B"/>
    <w:rsid w:val="00D136E3"/>
    <w:rsid w:val="00D249BC"/>
    <w:rsid w:val="00D27B9C"/>
    <w:rsid w:val="00D559FC"/>
    <w:rsid w:val="00D651AD"/>
    <w:rsid w:val="00D6612B"/>
    <w:rsid w:val="00D81B06"/>
    <w:rsid w:val="00D93A7A"/>
    <w:rsid w:val="00DA473F"/>
    <w:rsid w:val="00DC5FD9"/>
    <w:rsid w:val="00DE22D8"/>
    <w:rsid w:val="00DF364B"/>
    <w:rsid w:val="00DF7409"/>
    <w:rsid w:val="00E03C05"/>
    <w:rsid w:val="00E20CC8"/>
    <w:rsid w:val="00E37EAB"/>
    <w:rsid w:val="00E57303"/>
    <w:rsid w:val="00E648C0"/>
    <w:rsid w:val="00E72738"/>
    <w:rsid w:val="00E86BD1"/>
    <w:rsid w:val="00EA34D1"/>
    <w:rsid w:val="00EE007C"/>
    <w:rsid w:val="00EE0D2C"/>
    <w:rsid w:val="00F31273"/>
    <w:rsid w:val="00F50211"/>
    <w:rsid w:val="00F50DE0"/>
    <w:rsid w:val="00F52CCA"/>
    <w:rsid w:val="00F6174A"/>
    <w:rsid w:val="00F63DAF"/>
    <w:rsid w:val="00FA3F7B"/>
    <w:rsid w:val="00FB180C"/>
    <w:rsid w:val="00FB1AC1"/>
    <w:rsid w:val="00FC247A"/>
    <w:rsid w:val="00FC382D"/>
    <w:rsid w:val="00FD1304"/>
    <w:rsid w:val="00FD6C6D"/>
    <w:rsid w:val="00FF0B40"/>
    <w:rsid w:val="00FF4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4CE644C9"/>
  <w15:docId w15:val="{4FF84D8A-47E6-4A6D-B654-2E3BA0A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C4D"/>
    <w:pPr>
      <w:tabs>
        <w:tab w:val="center" w:pos="4252"/>
        <w:tab w:val="right" w:pos="8504"/>
      </w:tabs>
      <w:snapToGrid w:val="0"/>
    </w:pPr>
  </w:style>
  <w:style w:type="character" w:customStyle="1" w:styleId="a4">
    <w:name w:val="ヘッダー (文字)"/>
    <w:basedOn w:val="a0"/>
    <w:link w:val="a3"/>
    <w:uiPriority w:val="99"/>
    <w:rsid w:val="00665C4D"/>
  </w:style>
  <w:style w:type="paragraph" w:styleId="a5">
    <w:name w:val="footer"/>
    <w:basedOn w:val="a"/>
    <w:link w:val="a6"/>
    <w:uiPriority w:val="99"/>
    <w:unhideWhenUsed/>
    <w:rsid w:val="00665C4D"/>
    <w:pPr>
      <w:tabs>
        <w:tab w:val="center" w:pos="4252"/>
        <w:tab w:val="right" w:pos="8504"/>
      </w:tabs>
      <w:snapToGrid w:val="0"/>
    </w:pPr>
  </w:style>
  <w:style w:type="character" w:customStyle="1" w:styleId="a6">
    <w:name w:val="フッター (文字)"/>
    <w:basedOn w:val="a0"/>
    <w:link w:val="a5"/>
    <w:uiPriority w:val="99"/>
    <w:rsid w:val="00665C4D"/>
  </w:style>
  <w:style w:type="paragraph" w:styleId="a7">
    <w:name w:val="Balloon Text"/>
    <w:basedOn w:val="a"/>
    <w:link w:val="a8"/>
    <w:uiPriority w:val="99"/>
    <w:semiHidden/>
    <w:unhideWhenUsed/>
    <w:rsid w:val="00A55F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FF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57255"/>
  </w:style>
  <w:style w:type="character" w:customStyle="1" w:styleId="aa">
    <w:name w:val="日付 (文字)"/>
    <w:basedOn w:val="a0"/>
    <w:link w:val="a9"/>
    <w:uiPriority w:val="99"/>
    <w:semiHidden/>
    <w:rsid w:val="00457255"/>
  </w:style>
  <w:style w:type="paragraph" w:styleId="ab">
    <w:name w:val="List Paragraph"/>
    <w:basedOn w:val="a"/>
    <w:uiPriority w:val="34"/>
    <w:qFormat/>
    <w:rsid w:val="00473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2683-8C00-4EBF-96C3-21012E53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44</cp:revision>
  <cp:lastPrinted>2025-06-18T01:45:00Z</cp:lastPrinted>
  <dcterms:created xsi:type="dcterms:W3CDTF">2021-05-18T06:47:00Z</dcterms:created>
  <dcterms:modified xsi:type="dcterms:W3CDTF">2025-07-09T05:42:00Z</dcterms:modified>
</cp:coreProperties>
</file>