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626" w:rsidRPr="00CB0A45" w:rsidRDefault="00BB7626" w:rsidP="00BB7626"/>
    <w:p w:rsidR="00BB7626" w:rsidRPr="00CB0A45" w:rsidRDefault="00BB7626" w:rsidP="00BB7626"/>
    <w:p w:rsidR="00BB7626" w:rsidRPr="00CB0A45" w:rsidRDefault="00BB7626" w:rsidP="00BB7626"/>
    <w:p w:rsidR="00BB7626" w:rsidRPr="00CB0A45" w:rsidRDefault="00BB7626" w:rsidP="00BB7626"/>
    <w:p w:rsidR="00BB7626" w:rsidRPr="00CB0A45" w:rsidRDefault="00BB7626" w:rsidP="00BB7626"/>
    <w:p w:rsidR="00BB7626" w:rsidRPr="00CB0A45" w:rsidRDefault="00BB7626" w:rsidP="00BB7626"/>
    <w:p w:rsidR="00BB7626" w:rsidRDefault="00BB7626" w:rsidP="00BB7626"/>
    <w:p w:rsidR="002C13B4" w:rsidRDefault="002C13B4" w:rsidP="00BB7626"/>
    <w:p w:rsidR="007C5512" w:rsidRDefault="007C5512" w:rsidP="00BB7626"/>
    <w:p w:rsidR="007C5512" w:rsidRDefault="007C5512" w:rsidP="00BB7626"/>
    <w:p w:rsidR="007C5512" w:rsidRDefault="007C5512" w:rsidP="00BB7626"/>
    <w:p w:rsidR="007C5512" w:rsidRDefault="007C5512" w:rsidP="00BB7626"/>
    <w:p w:rsidR="007C5512" w:rsidRPr="00CB0A45" w:rsidRDefault="007C5512" w:rsidP="00BB7626"/>
    <w:p w:rsidR="00D447F7" w:rsidRPr="00CB0A45" w:rsidRDefault="00D447F7" w:rsidP="00D447F7"/>
    <w:p w:rsidR="00D447F7" w:rsidRPr="00CB0A45" w:rsidRDefault="00D447F7" w:rsidP="00D447F7"/>
    <w:p w:rsidR="00D447F7" w:rsidRPr="00CB0A45" w:rsidRDefault="00D447F7" w:rsidP="00D447F7"/>
    <w:p w:rsidR="00D447F7" w:rsidRPr="00CB0A45" w:rsidRDefault="00D447F7" w:rsidP="00D447F7"/>
    <w:p w:rsidR="00D447F7" w:rsidRPr="00CB0A45" w:rsidRDefault="00D447F7" w:rsidP="00D447F7"/>
    <w:p w:rsidR="00D447F7" w:rsidRPr="00CB0A45" w:rsidRDefault="00D447F7" w:rsidP="00D447F7"/>
    <w:p w:rsidR="00D447F7" w:rsidRPr="00CB0A45" w:rsidRDefault="00D447F7" w:rsidP="00D447F7"/>
    <w:p w:rsidR="00D447F7" w:rsidRPr="00CB0A45" w:rsidRDefault="00D447F7" w:rsidP="00D447F7"/>
    <w:p w:rsidR="00D447F7" w:rsidRPr="00CB0A45" w:rsidRDefault="00D447F7" w:rsidP="00D447F7"/>
    <w:p w:rsidR="00D447F7" w:rsidRPr="00CB0A45" w:rsidRDefault="00D447F7" w:rsidP="00D447F7"/>
    <w:p w:rsidR="00D447F7" w:rsidRPr="00CB0A45" w:rsidRDefault="00D447F7" w:rsidP="00D447F7"/>
    <w:p w:rsidR="00D447F7" w:rsidRPr="00CB0A45" w:rsidRDefault="00D447F7" w:rsidP="00D447F7"/>
    <w:p w:rsidR="00D447F7" w:rsidRPr="00CB0A45" w:rsidRDefault="00D447F7" w:rsidP="00D447F7"/>
    <w:bookmarkStart w:id="0" w:name="_Toc414004799"/>
    <w:bookmarkStart w:id="1" w:name="_Toc414881792"/>
    <w:p w:rsidR="00D447F7" w:rsidRPr="00CB0A45" w:rsidRDefault="00D447F7" w:rsidP="00D447F7">
      <w:pPr>
        <w:pStyle w:val="1"/>
        <w:jc w:val="right"/>
        <w:rPr>
          <w:sz w:val="56"/>
          <w:szCs w:val="56"/>
          <w:lang w:eastAsia="ja-JP"/>
        </w:rPr>
      </w:pPr>
      <w:r w:rsidRPr="00CB0A45">
        <w:rPr>
          <w:rFonts w:hAnsi="ＭＳ Ｐゴシック" w:hint="eastAsia"/>
          <w:b w:val="0"/>
          <w:noProof/>
          <w:sz w:val="24"/>
          <w:lang w:val="en-US" w:eastAsia="ja-JP"/>
        </w:rPr>
        <mc:AlternateContent>
          <mc:Choice Requires="wps">
            <w:drawing>
              <wp:anchor distT="0" distB="0" distL="114300" distR="114300" simplePos="0" relativeHeight="251608576" behindDoc="0" locked="0" layoutInCell="1" allowOverlap="1" wp14:anchorId="10709D20" wp14:editId="4B489B22">
                <wp:simplePos x="0" y="0"/>
                <wp:positionH relativeFrom="column">
                  <wp:posOffset>719448</wp:posOffset>
                </wp:positionH>
                <wp:positionV relativeFrom="paragraph">
                  <wp:posOffset>538348</wp:posOffset>
                </wp:positionV>
                <wp:extent cx="5747286" cy="233045"/>
                <wp:effectExtent l="0" t="0" r="82550" b="71755"/>
                <wp:wrapNone/>
                <wp:docPr id="84" name="正方形/長方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7286" cy="233045"/>
                        </a:xfrm>
                        <a:prstGeom prst="rect">
                          <a:avLst/>
                        </a:prstGeom>
                        <a:solidFill>
                          <a:schemeClr val="accent1">
                            <a:lumMod val="20000"/>
                            <a:lumOff val="80000"/>
                          </a:schemeClr>
                        </a:solidFill>
                        <a:ln>
                          <a:noFill/>
                        </a:ln>
                        <a:effectLst>
                          <a:outerShdw dist="107763"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10618E" id="正方形/長方形 84" o:spid="_x0000_s1026" style="position:absolute;left:0;text-align:left;margin-left:56.65pt;margin-top:42.4pt;width:452.55pt;height:18.3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" fillcolor="#dbe5f1 [660]" stroked="f">
                <v:shadow on="t" opacity=".5" offset="6pt,6pt"/>
                <v:textbox inset="5.85pt,.7pt,5.85pt,.7pt"/>
              </v:rect>
            </w:pict>
          </mc:Fallback>
        </mc:AlternateContent>
      </w:r>
      <w:r>
        <w:rPr>
          <w:rFonts w:hint="eastAsia"/>
          <w:sz w:val="56"/>
          <w:szCs w:val="56"/>
          <w:lang w:eastAsia="ja-JP"/>
        </w:rPr>
        <w:t>第３章　第４期障害福祉計画</w:t>
      </w:r>
      <w:bookmarkEnd w:id="0"/>
      <w:bookmarkEnd w:id="1"/>
    </w:p>
    <w:p w:rsidR="00D447F7" w:rsidRPr="00CB0A45" w:rsidRDefault="00D447F7" w:rsidP="00D447F7">
      <w:pPr>
        <w:rPr>
          <w:rFonts w:ascii="HG丸ｺﾞｼｯｸM-PRO" w:eastAsia="HG丸ｺﾞｼｯｸM-PRO" w:hAnsi="ＭＳ Ｐゴシック"/>
          <w:b/>
          <w:sz w:val="24"/>
        </w:rPr>
      </w:pPr>
    </w:p>
    <w:p w:rsidR="00D447F7" w:rsidRPr="00CB0A45" w:rsidRDefault="00D447F7" w:rsidP="00D447F7">
      <w:pPr>
        <w:rPr>
          <w:rFonts w:ascii="HG丸ｺﾞｼｯｸM-PRO" w:eastAsia="HG丸ｺﾞｼｯｸM-PRO" w:hAnsi="ＭＳ Ｐゴシック"/>
          <w:b/>
          <w:sz w:val="24"/>
        </w:rPr>
      </w:pPr>
    </w:p>
    <w:p w:rsidR="00D447F7" w:rsidRPr="00CB0A45" w:rsidRDefault="00D447F7" w:rsidP="00D447F7">
      <w:pPr>
        <w:rPr>
          <w:rFonts w:ascii="HG丸ｺﾞｼｯｸM-PRO" w:eastAsia="HG丸ｺﾞｼｯｸM-PRO" w:hAnsi="ＭＳ Ｐゴシック"/>
          <w:b/>
          <w:sz w:val="24"/>
        </w:rPr>
      </w:pPr>
    </w:p>
    <w:p w:rsidR="00D447F7" w:rsidRPr="00CB0A45" w:rsidRDefault="00D447F7" w:rsidP="00D447F7">
      <w:pPr>
        <w:rPr>
          <w:rFonts w:ascii="HG丸ｺﾞｼｯｸM-PRO" w:eastAsia="HG丸ｺﾞｼｯｸM-PRO" w:hAnsi="ＭＳ Ｐゴシック"/>
          <w:b/>
          <w:sz w:val="24"/>
        </w:rPr>
      </w:pPr>
    </w:p>
    <w:p w:rsidR="00D447F7" w:rsidRPr="00CB0A45" w:rsidRDefault="00D447F7" w:rsidP="00D447F7">
      <w:pPr>
        <w:rPr>
          <w:rFonts w:ascii="HG丸ｺﾞｼｯｸM-PRO" w:eastAsia="HG丸ｺﾞｼｯｸM-PRO" w:hAnsi="ＭＳ Ｐゴシック"/>
          <w:b/>
          <w:sz w:val="24"/>
        </w:rPr>
      </w:pPr>
    </w:p>
    <w:p w:rsidR="00D447F7" w:rsidRPr="00CB0A45" w:rsidRDefault="00D447F7" w:rsidP="00D447F7">
      <w:pPr>
        <w:rPr>
          <w:rFonts w:ascii="HG丸ｺﾞｼｯｸM-PRO" w:eastAsia="HG丸ｺﾞｼｯｸM-PRO" w:hAnsi="ＭＳ Ｐゴシック"/>
          <w:b/>
          <w:sz w:val="24"/>
        </w:rPr>
      </w:pPr>
    </w:p>
    <w:p w:rsidR="00D447F7" w:rsidRPr="00CB0A45" w:rsidRDefault="00D447F7" w:rsidP="00D447F7">
      <w:pPr>
        <w:rPr>
          <w:rFonts w:ascii="HG丸ｺﾞｼｯｸM-PRO" w:eastAsia="HG丸ｺﾞｼｯｸM-PRO" w:hAnsi="ＭＳ Ｐゴシック"/>
          <w:b/>
          <w:sz w:val="24"/>
        </w:rPr>
      </w:pPr>
    </w:p>
    <w:p w:rsidR="00D447F7" w:rsidRPr="00CB0A45" w:rsidRDefault="00D447F7" w:rsidP="00D447F7">
      <w:pPr>
        <w:rPr>
          <w:rFonts w:ascii="HG丸ｺﾞｼｯｸM-PRO" w:eastAsia="HG丸ｺﾞｼｯｸM-PRO" w:hAnsi="ＭＳ Ｐゴシック"/>
          <w:b/>
          <w:sz w:val="24"/>
        </w:rPr>
      </w:pPr>
    </w:p>
    <w:p w:rsidR="00D447F7" w:rsidRPr="00CB0A45" w:rsidRDefault="00D447F7" w:rsidP="00D447F7">
      <w:pPr>
        <w:rPr>
          <w:rFonts w:ascii="HG丸ｺﾞｼｯｸM-PRO" w:eastAsia="HG丸ｺﾞｼｯｸM-PRO" w:hAnsi="ＭＳ Ｐゴシック"/>
          <w:b/>
          <w:sz w:val="24"/>
        </w:rPr>
      </w:pPr>
    </w:p>
    <w:p w:rsidR="00D447F7" w:rsidRPr="00CB0A45" w:rsidRDefault="00D447F7" w:rsidP="00D447F7">
      <w:pPr>
        <w:rPr>
          <w:rFonts w:ascii="HG丸ｺﾞｼｯｸM-PRO" w:eastAsia="HG丸ｺﾞｼｯｸM-PRO" w:hAnsi="ＭＳ Ｐゴシック"/>
          <w:b/>
          <w:sz w:val="24"/>
        </w:rPr>
      </w:pPr>
    </w:p>
    <w:p w:rsidR="00D447F7" w:rsidRPr="00CB0A45" w:rsidRDefault="00D447F7" w:rsidP="00D447F7">
      <w:pPr>
        <w:rPr>
          <w:rFonts w:ascii="HG丸ｺﾞｼｯｸM-PRO" w:eastAsia="HG丸ｺﾞｼｯｸM-PRO" w:hAnsi="ＭＳ Ｐゴシック"/>
          <w:b/>
          <w:sz w:val="24"/>
        </w:rPr>
      </w:pPr>
    </w:p>
    <w:p w:rsidR="00D447F7" w:rsidRPr="00CB0A45" w:rsidRDefault="00D447F7" w:rsidP="00D447F7">
      <w:pPr>
        <w:rPr>
          <w:rFonts w:ascii="HG丸ｺﾞｼｯｸM-PRO" w:eastAsia="HG丸ｺﾞｼｯｸM-PRO" w:hAnsi="ＭＳ Ｐゴシック"/>
          <w:b/>
          <w:sz w:val="24"/>
        </w:rPr>
      </w:pPr>
    </w:p>
    <w:p w:rsidR="00D447F7" w:rsidRPr="00CB0A45" w:rsidRDefault="00D447F7" w:rsidP="00D447F7">
      <w:pPr>
        <w:rPr>
          <w:rFonts w:ascii="HG丸ｺﾞｼｯｸM-PRO" w:eastAsia="HG丸ｺﾞｼｯｸM-PRO" w:hAnsi="ＭＳ Ｐゴシック"/>
          <w:b/>
          <w:sz w:val="24"/>
        </w:rPr>
      </w:pPr>
    </w:p>
    <w:p w:rsidR="00D447F7" w:rsidRPr="00CB0A45" w:rsidRDefault="00D447F7" w:rsidP="00D447F7">
      <w:pPr>
        <w:rPr>
          <w:rFonts w:ascii="HG丸ｺﾞｼｯｸM-PRO" w:eastAsia="HG丸ｺﾞｼｯｸM-PRO" w:hAnsi="ＭＳ Ｐゴシック"/>
          <w:b/>
          <w:sz w:val="24"/>
        </w:rPr>
      </w:pPr>
    </w:p>
    <w:p w:rsidR="00D447F7" w:rsidRPr="00CB0A45" w:rsidRDefault="00D447F7" w:rsidP="00D447F7">
      <w:pPr>
        <w:rPr>
          <w:rFonts w:ascii="HG丸ｺﾞｼｯｸM-PRO" w:eastAsia="HG丸ｺﾞｼｯｸM-PRO" w:hAnsi="ＭＳ Ｐゴシック"/>
          <w:b/>
          <w:sz w:val="24"/>
        </w:rPr>
      </w:pPr>
    </w:p>
    <w:p w:rsidR="00D447F7" w:rsidRPr="00CB0A45" w:rsidRDefault="00D447F7" w:rsidP="00D447F7">
      <w:pPr>
        <w:rPr>
          <w:rFonts w:ascii="HG丸ｺﾞｼｯｸM-PRO" w:eastAsia="HG丸ｺﾞｼｯｸM-PRO" w:hAnsi="ＭＳ Ｐゴシック"/>
          <w:b/>
          <w:sz w:val="24"/>
        </w:rPr>
      </w:pPr>
    </w:p>
    <w:p w:rsidR="00D447F7" w:rsidRPr="00CB0A45" w:rsidRDefault="004137B8" w:rsidP="00D447F7">
      <w:pPr>
        <w:rPr>
          <w:rFonts w:ascii="HG丸ｺﾞｼｯｸM-PRO" w:eastAsia="HG丸ｺﾞｼｯｸM-PRO" w:hAnsi="ＭＳ Ｐゴシック"/>
          <w:b/>
          <w:sz w:val="24"/>
        </w:rPr>
      </w:pPr>
      <w:r w:rsidRPr="003C1A02">
        <w:rPr>
          <w:noProof/>
        </w:rPr>
        <w:drawing>
          <wp:anchor distT="0" distB="0" distL="114300" distR="114300" simplePos="0" relativeHeight="251648512" behindDoc="0" locked="1" layoutInCell="1" allowOverlap="1" wp14:anchorId="3B743E45" wp14:editId="7585AB83">
            <wp:simplePos x="0" y="0"/>
            <wp:positionH relativeFrom="page">
              <wp:posOffset>6324600</wp:posOffset>
            </wp:positionH>
            <wp:positionV relativeFrom="page">
              <wp:posOffset>9467215</wp:posOffset>
            </wp:positionV>
            <wp:extent cx="645795" cy="645795"/>
            <wp:effectExtent l="0" t="0" r="1905" b="1905"/>
            <wp:wrapNone/>
            <wp:docPr id="346" name="SPCo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D447F7" w:rsidRDefault="00D447F7" w:rsidP="00D447F7">
      <w:pPr>
        <w:rPr>
          <w:rFonts w:ascii="HG丸ｺﾞｼｯｸM-PRO" w:eastAsia="HG丸ｺﾞｼｯｸM-PRO" w:hAnsi="ＭＳ Ｐゴシック"/>
          <w:b/>
          <w:sz w:val="24"/>
        </w:rPr>
      </w:pPr>
    </w:p>
    <w:p w:rsidR="004031AD" w:rsidRDefault="004031AD" w:rsidP="00D447F7">
      <w:pPr>
        <w:rPr>
          <w:rFonts w:ascii="HG丸ｺﾞｼｯｸM-PRO" w:eastAsia="HG丸ｺﾞｼｯｸM-PRO" w:hAnsi="ＭＳ Ｐゴシック"/>
          <w:b/>
          <w:sz w:val="24"/>
        </w:rPr>
      </w:pPr>
    </w:p>
    <w:p w:rsidR="004031AD" w:rsidRDefault="004031AD" w:rsidP="00D447F7">
      <w:pPr>
        <w:rPr>
          <w:rFonts w:ascii="HG丸ｺﾞｼｯｸM-PRO" w:eastAsia="HG丸ｺﾞｼｯｸM-PRO" w:hAnsi="ＭＳ Ｐゴシック"/>
          <w:b/>
          <w:sz w:val="24"/>
        </w:rPr>
      </w:pPr>
    </w:p>
    <w:p w:rsidR="004031AD" w:rsidRDefault="004031AD" w:rsidP="00D447F7">
      <w:pPr>
        <w:rPr>
          <w:rFonts w:ascii="HG丸ｺﾞｼｯｸM-PRO" w:eastAsia="HG丸ｺﾞｼｯｸM-PRO" w:hAnsi="ＭＳ Ｐゴシック"/>
          <w:b/>
          <w:sz w:val="24"/>
        </w:rPr>
      </w:pPr>
    </w:p>
    <w:p w:rsidR="004031AD" w:rsidRDefault="004168A2" w:rsidP="00D447F7">
      <w:pPr>
        <w:rPr>
          <w:rFonts w:ascii="HG丸ｺﾞｼｯｸM-PRO" w:eastAsia="HG丸ｺﾞｼｯｸM-PRO" w:hAnsi="ＭＳ Ｐゴシック"/>
          <w:b/>
          <w:sz w:val="24"/>
        </w:rPr>
      </w:pPr>
      <w:r w:rsidRPr="003D356D">
        <w:rPr>
          <w:noProof/>
        </w:rPr>
        <w:drawing>
          <wp:anchor distT="0" distB="0" distL="114300" distR="114300" simplePos="0" relativeHeight="251763200" behindDoc="0" locked="1" layoutInCell="1" allowOverlap="1" wp14:anchorId="689C9F2A" wp14:editId="5B930398">
            <wp:simplePos x="0" y="0"/>
            <wp:positionH relativeFrom="page">
              <wp:posOffset>601345</wp:posOffset>
            </wp:positionH>
            <wp:positionV relativeFrom="page">
              <wp:posOffset>9447530</wp:posOffset>
            </wp:positionV>
            <wp:extent cx="647640" cy="647640"/>
            <wp:effectExtent l="0" t="0" r="635" b="635"/>
            <wp:wrapNone/>
            <wp:docPr id="983" name="SPCod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4031AD" w:rsidRDefault="004031AD" w:rsidP="00D447F7">
      <w:pPr>
        <w:rPr>
          <w:rFonts w:ascii="HG丸ｺﾞｼｯｸM-PRO" w:eastAsia="HG丸ｺﾞｼｯｸM-PRO" w:hAnsi="ＭＳ Ｐゴシック"/>
          <w:b/>
          <w:sz w:val="24"/>
        </w:rPr>
        <w:sectPr w:rsidR="004031AD" w:rsidSect="00A50965">
          <w:headerReference w:type="even" r:id="rId11"/>
          <w:headerReference w:type="default" r:id="rId12"/>
          <w:footerReference w:type="even" r:id="rId13"/>
          <w:footerReference w:type="default" r:id="rId14"/>
          <w:headerReference w:type="first" r:id="rId15"/>
          <w:footerReference w:type="first" r:id="rId16"/>
          <w:type w:val="oddPage"/>
          <w:pgSz w:w="11906" w:h="16838"/>
          <w:pgMar w:top="1560" w:right="1558" w:bottom="1701" w:left="1560" w:header="851" w:footer="992" w:gutter="0"/>
          <w:cols w:space="567"/>
          <w:docGrid w:type="lines" w:linePitch="360"/>
        </w:sectPr>
      </w:pPr>
    </w:p>
    <w:p w:rsidR="00CB0A45" w:rsidRPr="00CB0A45" w:rsidRDefault="00CB0A45" w:rsidP="00D121A6">
      <w:pPr>
        <w:pStyle w:val="2"/>
      </w:pPr>
      <w:bookmarkStart w:id="2" w:name="_Toc414004800"/>
      <w:bookmarkStart w:id="3" w:name="_Toc414881793"/>
      <w:r w:rsidRPr="00CB0A45">
        <w:rPr>
          <w:rFonts w:hint="eastAsia"/>
        </w:rPr>
        <w:lastRenderedPageBreak/>
        <w:t>１．数値目標</w:t>
      </w:r>
      <w:bookmarkEnd w:id="2"/>
      <w:bookmarkEnd w:id="3"/>
    </w:p>
    <w:p w:rsidR="0042146D" w:rsidRPr="00D121A6" w:rsidRDefault="00CB0A45" w:rsidP="00D121A6">
      <w:pPr>
        <w:pStyle w:val="3"/>
      </w:pPr>
      <w:bookmarkStart w:id="4" w:name="_Toc399325491"/>
      <w:bookmarkStart w:id="5" w:name="_Toc400550997"/>
      <w:r w:rsidRPr="00D121A6">
        <w:rPr>
          <w:rFonts w:hint="eastAsia"/>
        </w:rPr>
        <w:t>（１）福祉施設の入所者の地域生活への移行</w:t>
      </w:r>
      <w:bookmarkEnd w:id="4"/>
      <w:bookmarkEnd w:id="5"/>
    </w:p>
    <w:p w:rsidR="0042146D" w:rsidRDefault="0042146D" w:rsidP="00252E7C">
      <w:pPr>
        <w:ind w:firstLineChars="100" w:firstLine="240"/>
        <w:rPr>
          <w:rFonts w:ascii="HG丸ｺﾞｼｯｸM-PRO" w:eastAsia="HG丸ｺﾞｼｯｸM-PRO" w:hAnsi="HG丸ｺﾞｼｯｸM-PRO"/>
          <w:sz w:val="24"/>
          <w:lang w:val="x-none"/>
        </w:rPr>
      </w:pPr>
      <w:r>
        <w:rPr>
          <w:rFonts w:ascii="HG丸ｺﾞｼｯｸM-PRO" w:eastAsia="HG丸ｺﾞｼｯｸM-PRO" w:hAnsi="HG丸ｺﾞｼｯｸM-PRO" w:hint="eastAsia"/>
          <w:sz w:val="24"/>
          <w:lang w:val="x-none"/>
        </w:rPr>
        <w:t>国の</w:t>
      </w:r>
      <w:r w:rsidR="00394689" w:rsidRPr="00252E7C">
        <w:rPr>
          <w:rFonts w:ascii="HG丸ｺﾞｼｯｸM-PRO" w:eastAsia="HG丸ｺﾞｼｯｸM-PRO" w:hint="eastAsia"/>
          <w:sz w:val="24"/>
        </w:rPr>
        <w:t>第４期障害福祉計画に係る</w:t>
      </w:r>
      <w:r>
        <w:rPr>
          <w:rFonts w:ascii="HG丸ｺﾞｼｯｸM-PRO" w:eastAsia="HG丸ｺﾞｼｯｸM-PRO" w:hAnsi="HG丸ｺﾞｼｯｸM-PRO" w:hint="eastAsia"/>
          <w:sz w:val="24"/>
          <w:lang w:val="x-none"/>
        </w:rPr>
        <w:t>基本指針では、</w:t>
      </w:r>
      <w:r w:rsidR="006B23BE">
        <w:rPr>
          <w:rFonts w:ascii="HG丸ｺﾞｼｯｸM-PRO" w:eastAsia="HG丸ｺﾞｼｯｸM-PRO" w:hAnsi="HG丸ｺﾞｼｯｸM-PRO" w:hint="eastAsia"/>
          <w:sz w:val="24"/>
          <w:lang w:val="x-none"/>
        </w:rPr>
        <w:t>第</w:t>
      </w:r>
      <w:r>
        <w:rPr>
          <w:rFonts w:ascii="HG丸ｺﾞｼｯｸM-PRO" w:eastAsia="HG丸ｺﾞｼｯｸM-PRO" w:hAnsi="HG丸ｺﾞｼｯｸM-PRO" w:hint="eastAsia"/>
          <w:sz w:val="24"/>
          <w:lang w:val="x-none"/>
        </w:rPr>
        <w:t>３期障害福祉計画に引き続き、福祉施設の入所者の地域生活への移行を進める観点から、平成29年度末における地域生活に移行する人の数を目標値として設定することとしています。</w:t>
      </w:r>
    </w:p>
    <w:p w:rsidR="006503D4" w:rsidRDefault="006503D4" w:rsidP="0042146D">
      <w:pPr>
        <w:rPr>
          <w:rFonts w:ascii="HG丸ｺﾞｼｯｸM-PRO" w:eastAsia="HG丸ｺﾞｼｯｸM-PRO" w:hAnsi="HG丸ｺﾞｼｯｸM-PRO"/>
          <w:lang w:val="x-none"/>
        </w:rPr>
      </w:pPr>
    </w:p>
    <w:p w:rsidR="0042146D" w:rsidRPr="00492906" w:rsidRDefault="0042146D" w:rsidP="0042146D">
      <w:pPr>
        <w:rPr>
          <w:rFonts w:ascii="HG丸ｺﾞｼｯｸM-PRO" w:eastAsia="HG丸ｺﾞｼｯｸM-PRO" w:hAnsi="HG丸ｺﾞｼｯｸM-PRO"/>
          <w:lang w:val="x-none"/>
        </w:rPr>
      </w:pPr>
      <w:r w:rsidRPr="00492906">
        <w:rPr>
          <w:rFonts w:ascii="HG丸ｺﾞｼｯｸM-PRO" w:eastAsia="HG丸ｺﾞｼｯｸM-PRO" w:hAnsi="HG丸ｺﾞｼｯｸM-PRO" w:hint="eastAsia"/>
          <w:lang w:val="x-none"/>
        </w:rPr>
        <w:t>＜国の基本指針＞</w:t>
      </w:r>
    </w:p>
    <w:p w:rsidR="0042146D" w:rsidRDefault="00492906" w:rsidP="0042146D">
      <w:pPr>
        <w:rPr>
          <w:rFonts w:ascii="HG丸ｺﾞｼｯｸM-PRO" w:eastAsia="HG丸ｺﾞｼｯｸM-PRO" w:hAnsi="HG丸ｺﾞｼｯｸM-PRO"/>
          <w:sz w:val="24"/>
          <w:lang w:val="x-none"/>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21888" behindDoc="0" locked="0" layoutInCell="1" allowOverlap="1" wp14:anchorId="2411C79D" wp14:editId="592391CC">
                <wp:simplePos x="0" y="0"/>
                <wp:positionH relativeFrom="column">
                  <wp:posOffset>136525</wp:posOffset>
                </wp:positionH>
                <wp:positionV relativeFrom="paragraph">
                  <wp:posOffset>4445</wp:posOffset>
                </wp:positionV>
                <wp:extent cx="4914900" cy="771525"/>
                <wp:effectExtent l="19050" t="19050" r="19050" b="28575"/>
                <wp:wrapNone/>
                <wp:docPr id="318" name="テキスト ボックス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771525"/>
                        </a:xfrm>
                        <a:prstGeom prst="rect">
                          <a:avLst/>
                        </a:prstGeom>
                        <a:solidFill>
                          <a:schemeClr val="accent5">
                            <a:lumMod val="20000"/>
                            <a:lumOff val="80000"/>
                          </a:schemeClr>
                        </a:solidFill>
                        <a:ln w="38100" cmpd="dbl">
                          <a:solidFill>
                            <a:srgbClr val="000000"/>
                          </a:solidFill>
                          <a:miter lim="800000"/>
                          <a:headEnd/>
                          <a:tailEnd/>
                        </a:ln>
                      </wps:spPr>
                      <wps:txbx>
                        <w:txbxContent>
                          <w:p w:rsidR="0040257F" w:rsidRPr="00E95525" w:rsidRDefault="0040257F" w:rsidP="00492906">
                            <w:pPr>
                              <w:rPr>
                                <w:rFonts w:ascii="HG丸ｺﾞｼｯｸM-PRO" w:eastAsia="HG丸ｺﾞｼｯｸM-PRO" w:hAnsi="HG丸ｺﾞｼｯｸM-PRO"/>
                                <w:shd w:val="clear" w:color="auto" w:fill="DAEEF3" w:themeFill="accent5" w:themeFillTint="33"/>
                                <w:lang w:val="x-none"/>
                              </w:rPr>
                            </w:pPr>
                            <w:r w:rsidRPr="00E95525">
                              <w:rPr>
                                <w:rFonts w:ascii="HG丸ｺﾞｼｯｸM-PRO" w:eastAsia="HG丸ｺﾞｼｯｸM-PRO" w:hAnsi="HG丸ｺﾞｼｯｸM-PRO" w:hint="eastAsia"/>
                                <w:shd w:val="clear" w:color="auto" w:fill="DAEEF3" w:themeFill="accent5" w:themeFillTint="33"/>
                                <w:lang w:val="x-none"/>
                              </w:rPr>
                              <w:t>・平成25年度末時点の施設入所者数の12％以上が地域生活へ移行</w:t>
                            </w:r>
                          </w:p>
                          <w:p w:rsidR="0040257F" w:rsidRPr="00E95525" w:rsidRDefault="0040257F" w:rsidP="00492906">
                            <w:pPr>
                              <w:ind w:left="210" w:hangingChars="100" w:hanging="210"/>
                              <w:rPr>
                                <w:rFonts w:ascii="HG丸ｺﾞｼｯｸM-PRO" w:eastAsia="HG丸ｺﾞｼｯｸM-PRO" w:hAnsi="HG丸ｺﾞｼｯｸM-PRO"/>
                                <w:shd w:val="clear" w:color="auto" w:fill="DAEEF3" w:themeFill="accent5" w:themeFillTint="33"/>
                                <w:lang w:val="x-none"/>
                              </w:rPr>
                            </w:pPr>
                            <w:r w:rsidRPr="00E95525">
                              <w:rPr>
                                <w:rFonts w:ascii="HG丸ｺﾞｼｯｸM-PRO" w:eastAsia="HG丸ｺﾞｼｯｸM-PRO" w:hAnsi="HG丸ｺﾞｼｯｸM-PRO" w:hint="eastAsia"/>
                                <w:shd w:val="clear" w:color="auto" w:fill="DAEEF3" w:themeFill="accent5" w:themeFillTint="33"/>
                                <w:lang w:val="x-none"/>
                              </w:rPr>
                              <w:t>・平成29年度末の施設入所者数を平成25年度末時点の施設入所数から４％以上削減</w:t>
                            </w:r>
                          </w:p>
                          <w:p w:rsidR="0040257F" w:rsidRPr="00E95525" w:rsidRDefault="0040257F">
                            <w:pPr>
                              <w:pStyle w:val="a9"/>
                              <w:tabs>
                                <w:tab w:val="clear" w:pos="4252"/>
                                <w:tab w:val="clear" w:pos="8504"/>
                              </w:tabs>
                              <w:rPr>
                                <w:rFonts w:ascii="HG丸ｺﾞｼｯｸM-PRO" w:eastAsia="HG丸ｺﾞｼｯｸM-PRO"/>
                                <w:sz w:val="18"/>
                                <w:shd w:val="clear" w:color="auto" w:fill="DAEEF3" w:themeFill="accent5" w:themeFillTint="33"/>
                                <w:lang w:val="x-non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8" o:spid="_x0000_s1165" type="#_x0000_t202" style="position:absolute;left:0;text-align:left;margin-left:10.75pt;margin-top:.35pt;width:387pt;height:60.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" fillcolor="#daeef3 [664]" strokeweight="3pt">
                <v:stroke linestyle="thinThin"/>
                <v:textbox inset="5.85pt,.7pt,5.85pt,.7pt">
                  <w:txbxContent>
                    <w:p w:rsidR="0040257F" w:rsidRPr="00E95525" w:rsidRDefault="0040257F" w:rsidP="00492906">
                      <w:pPr>
                        <w:rPr>
                          <w:rFonts w:ascii="HG丸ｺﾞｼｯｸM-PRO" w:eastAsia="HG丸ｺﾞｼｯｸM-PRO" w:hAnsi="HG丸ｺﾞｼｯｸM-PRO"/>
                          <w:shd w:val="clear" w:color="auto" w:fill="DAEEF3" w:themeFill="accent5" w:themeFillTint="33"/>
                          <w:lang w:val="x-none"/>
                        </w:rPr>
                      </w:pPr>
                      <w:r w:rsidRPr="00E95525">
                        <w:rPr>
                          <w:rFonts w:ascii="HG丸ｺﾞｼｯｸM-PRO" w:eastAsia="HG丸ｺﾞｼｯｸM-PRO" w:hAnsi="HG丸ｺﾞｼｯｸM-PRO" w:hint="eastAsia"/>
                          <w:shd w:val="clear" w:color="auto" w:fill="DAEEF3" w:themeFill="accent5" w:themeFillTint="33"/>
                          <w:lang w:val="x-none"/>
                        </w:rPr>
                        <w:t>・平成25年度末時点の施設入所者数の12％以上が地域生活へ移行</w:t>
                      </w:r>
                    </w:p>
                    <w:p w:rsidR="0040257F" w:rsidRPr="00E95525" w:rsidRDefault="0040257F" w:rsidP="00492906">
                      <w:pPr>
                        <w:ind w:left="210" w:hangingChars="100" w:hanging="210"/>
                        <w:rPr>
                          <w:rFonts w:ascii="HG丸ｺﾞｼｯｸM-PRO" w:eastAsia="HG丸ｺﾞｼｯｸM-PRO" w:hAnsi="HG丸ｺﾞｼｯｸM-PRO"/>
                          <w:shd w:val="clear" w:color="auto" w:fill="DAEEF3" w:themeFill="accent5" w:themeFillTint="33"/>
                          <w:lang w:val="x-none"/>
                        </w:rPr>
                      </w:pPr>
                      <w:r w:rsidRPr="00E95525">
                        <w:rPr>
                          <w:rFonts w:ascii="HG丸ｺﾞｼｯｸM-PRO" w:eastAsia="HG丸ｺﾞｼｯｸM-PRO" w:hAnsi="HG丸ｺﾞｼｯｸM-PRO" w:hint="eastAsia"/>
                          <w:shd w:val="clear" w:color="auto" w:fill="DAEEF3" w:themeFill="accent5" w:themeFillTint="33"/>
                          <w:lang w:val="x-none"/>
                        </w:rPr>
                        <w:t>・平成29年度末の施設入所者数を平成25年度末時点の施設入所数から４％以上削減</w:t>
                      </w:r>
                    </w:p>
                    <w:p w:rsidR="0040257F" w:rsidRPr="00E95525" w:rsidRDefault="0040257F">
                      <w:pPr>
                        <w:pStyle w:val="a9"/>
                        <w:tabs>
                          <w:tab w:val="clear" w:pos="4252"/>
                          <w:tab w:val="clear" w:pos="8504"/>
                        </w:tabs>
                        <w:rPr>
                          <w:rFonts w:ascii="HG丸ｺﾞｼｯｸM-PRO" w:eastAsia="HG丸ｺﾞｼｯｸM-PRO"/>
                          <w:sz w:val="18"/>
                          <w:shd w:val="clear" w:color="auto" w:fill="DAEEF3" w:themeFill="accent5" w:themeFillTint="33"/>
                          <w:lang w:val="x-none"/>
                        </w:rPr>
                      </w:pPr>
                    </w:p>
                  </w:txbxContent>
                </v:textbox>
              </v:shape>
            </w:pict>
          </mc:Fallback>
        </mc:AlternateContent>
      </w:r>
    </w:p>
    <w:p w:rsidR="00492906" w:rsidRDefault="00492906" w:rsidP="0042146D">
      <w:pPr>
        <w:rPr>
          <w:rFonts w:ascii="HG丸ｺﾞｼｯｸM-PRO" w:eastAsia="HG丸ｺﾞｼｯｸM-PRO" w:hAnsi="HG丸ｺﾞｼｯｸM-PRO"/>
          <w:sz w:val="24"/>
          <w:lang w:val="x-none"/>
        </w:rPr>
      </w:pPr>
    </w:p>
    <w:p w:rsidR="00492906" w:rsidRDefault="00492906" w:rsidP="0042146D">
      <w:pPr>
        <w:rPr>
          <w:rFonts w:ascii="HG丸ｺﾞｼｯｸM-PRO" w:eastAsia="HG丸ｺﾞｼｯｸM-PRO" w:hAnsi="HG丸ｺﾞｼｯｸM-PRO"/>
          <w:sz w:val="24"/>
          <w:lang w:val="x-none"/>
        </w:rPr>
      </w:pPr>
    </w:p>
    <w:p w:rsidR="00492906" w:rsidRPr="0042146D" w:rsidRDefault="00492906" w:rsidP="0042146D">
      <w:pPr>
        <w:rPr>
          <w:rFonts w:ascii="HG丸ｺﾞｼｯｸM-PRO" w:eastAsia="HG丸ｺﾞｼｯｸM-PRO" w:hAnsi="HG丸ｺﾞｼｯｸM-PRO"/>
          <w:sz w:val="24"/>
          <w:lang w:val="x-none"/>
        </w:rPr>
      </w:pPr>
    </w:p>
    <w:p w:rsidR="00CB0A45" w:rsidRPr="00CB0A45" w:rsidRDefault="00CB0A45" w:rsidP="00CB0A45">
      <w:pPr>
        <w:rPr>
          <w:rFonts w:asciiTheme="minorEastAsia" w:hAnsiTheme="minorEastAsia"/>
        </w:rPr>
      </w:pPr>
    </w:p>
    <w:p w:rsidR="00CB0A45" w:rsidRPr="00CB0A45" w:rsidRDefault="00CB0A45" w:rsidP="00CB0A45">
      <w:pPr>
        <w:jc w:val="center"/>
        <w:rPr>
          <w:rFonts w:ascii="HG丸ｺﾞｼｯｸM-PRO" w:eastAsia="HG丸ｺﾞｼｯｸM-PRO"/>
          <w:sz w:val="22"/>
        </w:rPr>
      </w:pPr>
      <w:r w:rsidRPr="00F512F8">
        <w:rPr>
          <w:rFonts w:asciiTheme="majorEastAsia" w:eastAsiaTheme="majorEastAsia" w:hAnsiTheme="majorEastAsia" w:hint="eastAsia"/>
          <w:szCs w:val="21"/>
        </w:rPr>
        <w:t>【表】</w:t>
      </w:r>
      <w:r w:rsidR="0042146D" w:rsidRPr="00F512F8">
        <w:rPr>
          <w:rFonts w:asciiTheme="majorEastAsia" w:eastAsiaTheme="majorEastAsia" w:hAnsiTheme="majorEastAsia" w:hint="eastAsia"/>
          <w:szCs w:val="21"/>
        </w:rPr>
        <w:t>施</w:t>
      </w:r>
      <w:r w:rsidR="0042146D">
        <w:rPr>
          <w:rFonts w:asciiTheme="majorEastAsia" w:eastAsiaTheme="majorEastAsia" w:hAnsiTheme="majorEastAsia" w:hint="eastAsia"/>
        </w:rPr>
        <w:t>設</w:t>
      </w:r>
      <w:r w:rsidRPr="00CB0A45">
        <w:rPr>
          <w:rFonts w:asciiTheme="majorEastAsia" w:eastAsiaTheme="majorEastAsia" w:hAnsiTheme="majorEastAsia" w:hint="eastAsia"/>
        </w:rPr>
        <w:t>入所者の地域生活への移行に関する目標</w:t>
      </w:r>
    </w:p>
    <w:tbl>
      <w:tblPr>
        <w:tblW w:w="8496"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393"/>
        <w:gridCol w:w="1276"/>
        <w:gridCol w:w="3827"/>
      </w:tblGrid>
      <w:tr w:rsidR="00CB0A45" w:rsidRPr="00CB0A45" w:rsidTr="001C0B7B">
        <w:trPr>
          <w:trHeight w:val="395"/>
        </w:trPr>
        <w:tc>
          <w:tcPr>
            <w:tcW w:w="3393" w:type="dxa"/>
            <w:shd w:val="clear" w:color="auto" w:fill="C6D9F1" w:themeFill="text2" w:themeFillTint="33"/>
            <w:vAlign w:val="center"/>
          </w:tcPr>
          <w:p w:rsidR="00CB0A45" w:rsidRPr="001C0B7B" w:rsidRDefault="00CB0A45" w:rsidP="00CB0A45">
            <w:pPr>
              <w:jc w:val="center"/>
              <w:rPr>
                <w:rFonts w:asciiTheme="majorEastAsia" w:eastAsiaTheme="majorEastAsia" w:hAnsiTheme="majorEastAsia"/>
                <w:sz w:val="24"/>
                <w:szCs w:val="24"/>
              </w:rPr>
            </w:pPr>
            <w:r w:rsidRPr="001C0B7B">
              <w:rPr>
                <w:rFonts w:asciiTheme="majorEastAsia" w:eastAsiaTheme="majorEastAsia" w:hAnsiTheme="majorEastAsia" w:hint="eastAsia"/>
                <w:sz w:val="24"/>
                <w:szCs w:val="24"/>
              </w:rPr>
              <w:t>項目</w:t>
            </w:r>
          </w:p>
        </w:tc>
        <w:tc>
          <w:tcPr>
            <w:tcW w:w="1276" w:type="dxa"/>
            <w:shd w:val="clear" w:color="auto" w:fill="C6D9F1" w:themeFill="text2" w:themeFillTint="33"/>
            <w:vAlign w:val="center"/>
          </w:tcPr>
          <w:p w:rsidR="00CB0A45" w:rsidRPr="001C0B7B" w:rsidRDefault="00CB0A45" w:rsidP="00CB0A45">
            <w:pPr>
              <w:jc w:val="center"/>
              <w:rPr>
                <w:rFonts w:asciiTheme="majorEastAsia" w:eastAsiaTheme="majorEastAsia" w:hAnsiTheme="majorEastAsia"/>
                <w:sz w:val="24"/>
                <w:szCs w:val="24"/>
              </w:rPr>
            </w:pPr>
            <w:r w:rsidRPr="001C0B7B">
              <w:rPr>
                <w:rFonts w:asciiTheme="majorEastAsia" w:eastAsiaTheme="majorEastAsia" w:hAnsiTheme="majorEastAsia" w:hint="eastAsia"/>
                <w:sz w:val="24"/>
                <w:szCs w:val="24"/>
              </w:rPr>
              <w:t>目標値</w:t>
            </w:r>
          </w:p>
        </w:tc>
        <w:tc>
          <w:tcPr>
            <w:tcW w:w="3827" w:type="dxa"/>
            <w:shd w:val="clear" w:color="auto" w:fill="C6D9F1" w:themeFill="text2" w:themeFillTint="33"/>
            <w:vAlign w:val="center"/>
          </w:tcPr>
          <w:p w:rsidR="00CB0A45" w:rsidRPr="001C0B7B" w:rsidRDefault="00CB0A45" w:rsidP="00CB0A45">
            <w:pPr>
              <w:jc w:val="center"/>
              <w:rPr>
                <w:rFonts w:asciiTheme="majorEastAsia" w:eastAsiaTheme="majorEastAsia" w:hAnsiTheme="majorEastAsia"/>
                <w:sz w:val="24"/>
                <w:szCs w:val="24"/>
              </w:rPr>
            </w:pPr>
            <w:r w:rsidRPr="001C0B7B">
              <w:rPr>
                <w:rFonts w:asciiTheme="majorEastAsia" w:eastAsiaTheme="majorEastAsia" w:hAnsiTheme="majorEastAsia" w:hint="eastAsia"/>
                <w:sz w:val="24"/>
                <w:szCs w:val="24"/>
              </w:rPr>
              <w:t>考え方</w:t>
            </w:r>
          </w:p>
        </w:tc>
      </w:tr>
      <w:tr w:rsidR="00CB0A45" w:rsidRPr="006B23BE" w:rsidTr="001C0B7B">
        <w:trPr>
          <w:trHeight w:val="1337"/>
        </w:trPr>
        <w:tc>
          <w:tcPr>
            <w:tcW w:w="3393" w:type="dxa"/>
            <w:vAlign w:val="center"/>
          </w:tcPr>
          <w:p w:rsidR="00CB0A45" w:rsidRPr="001C0B7B" w:rsidRDefault="00CB0A45" w:rsidP="00CB0A45">
            <w:pPr>
              <w:rPr>
                <w:rFonts w:asciiTheme="majorEastAsia" w:eastAsiaTheme="majorEastAsia" w:hAnsiTheme="majorEastAsia"/>
                <w:sz w:val="24"/>
                <w:szCs w:val="24"/>
              </w:rPr>
            </w:pPr>
            <w:r w:rsidRPr="001C0B7B">
              <w:rPr>
                <w:rFonts w:asciiTheme="majorEastAsia" w:eastAsiaTheme="majorEastAsia" w:hAnsiTheme="majorEastAsia" w:hint="eastAsia"/>
                <w:sz w:val="24"/>
                <w:szCs w:val="24"/>
              </w:rPr>
              <w:t>平成29年度末までの</w:t>
            </w:r>
          </w:p>
          <w:p w:rsidR="00CB0A45" w:rsidRPr="001C0B7B" w:rsidRDefault="00CB0A45" w:rsidP="00CB0A45">
            <w:pPr>
              <w:rPr>
                <w:rFonts w:asciiTheme="majorEastAsia" w:eastAsiaTheme="majorEastAsia" w:hAnsiTheme="majorEastAsia"/>
                <w:sz w:val="24"/>
                <w:szCs w:val="24"/>
              </w:rPr>
            </w:pPr>
            <w:r w:rsidRPr="001C0B7B">
              <w:rPr>
                <w:rFonts w:asciiTheme="majorEastAsia" w:eastAsiaTheme="majorEastAsia" w:hAnsiTheme="majorEastAsia" w:hint="eastAsia"/>
                <w:sz w:val="24"/>
                <w:szCs w:val="24"/>
              </w:rPr>
              <w:t>地域生活移行者数</w:t>
            </w:r>
          </w:p>
        </w:tc>
        <w:tc>
          <w:tcPr>
            <w:tcW w:w="1276" w:type="dxa"/>
            <w:vAlign w:val="center"/>
          </w:tcPr>
          <w:p w:rsidR="00CB0A45" w:rsidRPr="001C0B7B" w:rsidRDefault="00A41AC7" w:rsidP="00CB0A45">
            <w:pPr>
              <w:jc w:val="right"/>
              <w:rPr>
                <w:rFonts w:asciiTheme="majorEastAsia" w:eastAsiaTheme="majorEastAsia" w:hAnsiTheme="majorEastAsia"/>
                <w:sz w:val="24"/>
                <w:szCs w:val="24"/>
              </w:rPr>
            </w:pPr>
            <w:r w:rsidRPr="001C0B7B">
              <w:rPr>
                <w:rFonts w:asciiTheme="majorEastAsia" w:eastAsiaTheme="majorEastAsia" w:hAnsiTheme="majorEastAsia" w:hint="eastAsia"/>
                <w:sz w:val="24"/>
                <w:szCs w:val="24"/>
              </w:rPr>
              <w:t>87</w:t>
            </w:r>
            <w:r w:rsidR="00CB0A45" w:rsidRPr="001C0B7B">
              <w:rPr>
                <w:rFonts w:asciiTheme="majorEastAsia" w:eastAsiaTheme="majorEastAsia" w:hAnsiTheme="majorEastAsia" w:hint="eastAsia"/>
                <w:sz w:val="24"/>
                <w:szCs w:val="24"/>
              </w:rPr>
              <w:t>人</w:t>
            </w:r>
          </w:p>
        </w:tc>
        <w:tc>
          <w:tcPr>
            <w:tcW w:w="3827" w:type="dxa"/>
            <w:vAlign w:val="center"/>
          </w:tcPr>
          <w:p w:rsidR="00CB0A45" w:rsidRPr="001C0B7B" w:rsidRDefault="00CB0A45" w:rsidP="006B23BE">
            <w:pPr>
              <w:rPr>
                <w:rFonts w:asciiTheme="majorEastAsia" w:eastAsiaTheme="majorEastAsia" w:hAnsiTheme="majorEastAsia"/>
                <w:sz w:val="24"/>
                <w:szCs w:val="24"/>
              </w:rPr>
            </w:pPr>
            <w:r w:rsidRPr="001C0B7B">
              <w:rPr>
                <w:rFonts w:asciiTheme="majorEastAsia" w:eastAsiaTheme="majorEastAsia" w:hAnsiTheme="majorEastAsia" w:hint="eastAsia"/>
                <w:sz w:val="24"/>
                <w:szCs w:val="24"/>
              </w:rPr>
              <w:t>平成25年度末時点の施設入所者数（717人）の12％が地域生活へ移行</w:t>
            </w:r>
          </w:p>
        </w:tc>
      </w:tr>
      <w:tr w:rsidR="00CB0A45" w:rsidRPr="00CB0A45" w:rsidTr="001C0B7B">
        <w:trPr>
          <w:trHeight w:val="1508"/>
        </w:trPr>
        <w:tc>
          <w:tcPr>
            <w:tcW w:w="3393" w:type="dxa"/>
            <w:vAlign w:val="center"/>
          </w:tcPr>
          <w:p w:rsidR="00CB0A45" w:rsidRPr="001C0B7B" w:rsidRDefault="00CB0A45" w:rsidP="00CB0A45">
            <w:pPr>
              <w:rPr>
                <w:rFonts w:asciiTheme="majorEastAsia" w:eastAsiaTheme="majorEastAsia" w:hAnsiTheme="majorEastAsia"/>
                <w:sz w:val="24"/>
                <w:szCs w:val="24"/>
              </w:rPr>
            </w:pPr>
            <w:r w:rsidRPr="001C0B7B">
              <w:rPr>
                <w:rFonts w:asciiTheme="majorEastAsia" w:eastAsiaTheme="majorEastAsia" w:hAnsiTheme="majorEastAsia" w:hint="eastAsia"/>
                <w:sz w:val="24"/>
                <w:szCs w:val="24"/>
              </w:rPr>
              <w:t>平成29年度末の</w:t>
            </w:r>
          </w:p>
          <w:p w:rsidR="00CB0A45" w:rsidRPr="001C0B7B" w:rsidRDefault="00CB0A45" w:rsidP="00CB0A45">
            <w:pPr>
              <w:rPr>
                <w:rFonts w:asciiTheme="majorEastAsia" w:eastAsiaTheme="majorEastAsia" w:hAnsiTheme="majorEastAsia"/>
                <w:sz w:val="24"/>
                <w:szCs w:val="24"/>
              </w:rPr>
            </w:pPr>
            <w:r w:rsidRPr="001C0B7B">
              <w:rPr>
                <w:rFonts w:asciiTheme="majorEastAsia" w:eastAsiaTheme="majorEastAsia" w:hAnsiTheme="majorEastAsia" w:hint="eastAsia"/>
                <w:sz w:val="24"/>
                <w:szCs w:val="24"/>
              </w:rPr>
              <w:t>施設入所者数</w:t>
            </w:r>
          </w:p>
        </w:tc>
        <w:tc>
          <w:tcPr>
            <w:tcW w:w="1276" w:type="dxa"/>
            <w:vAlign w:val="center"/>
          </w:tcPr>
          <w:p w:rsidR="00CB0A45" w:rsidRPr="001C0B7B" w:rsidRDefault="00A41AC7" w:rsidP="00CB0A45">
            <w:pPr>
              <w:jc w:val="right"/>
              <w:rPr>
                <w:rFonts w:asciiTheme="majorEastAsia" w:eastAsiaTheme="majorEastAsia" w:hAnsiTheme="majorEastAsia"/>
                <w:sz w:val="24"/>
                <w:szCs w:val="24"/>
              </w:rPr>
            </w:pPr>
            <w:r w:rsidRPr="001C0B7B">
              <w:rPr>
                <w:rFonts w:asciiTheme="majorEastAsia" w:eastAsiaTheme="majorEastAsia" w:hAnsiTheme="majorEastAsia" w:hint="eastAsia"/>
                <w:sz w:val="24"/>
                <w:szCs w:val="24"/>
              </w:rPr>
              <w:t>677</w:t>
            </w:r>
            <w:r w:rsidR="00CB0A45" w:rsidRPr="001C0B7B">
              <w:rPr>
                <w:rFonts w:asciiTheme="majorEastAsia" w:eastAsiaTheme="majorEastAsia" w:hAnsiTheme="majorEastAsia" w:hint="eastAsia"/>
                <w:sz w:val="24"/>
                <w:szCs w:val="24"/>
              </w:rPr>
              <w:t>人</w:t>
            </w:r>
          </w:p>
        </w:tc>
        <w:tc>
          <w:tcPr>
            <w:tcW w:w="3827" w:type="dxa"/>
            <w:vAlign w:val="center"/>
          </w:tcPr>
          <w:p w:rsidR="00CB0A45" w:rsidRPr="001C0B7B" w:rsidRDefault="00CB0A45" w:rsidP="00CB0A45">
            <w:pPr>
              <w:rPr>
                <w:rFonts w:asciiTheme="majorEastAsia" w:eastAsiaTheme="majorEastAsia" w:hAnsiTheme="majorEastAsia"/>
                <w:sz w:val="24"/>
                <w:szCs w:val="24"/>
              </w:rPr>
            </w:pPr>
            <w:r w:rsidRPr="001C0B7B">
              <w:rPr>
                <w:rFonts w:asciiTheme="majorEastAsia" w:eastAsiaTheme="majorEastAsia" w:hAnsiTheme="majorEastAsia" w:hint="eastAsia"/>
                <w:sz w:val="24"/>
                <w:szCs w:val="24"/>
              </w:rPr>
              <w:t>平成25年度末時点の施設入所者数（717人）を</w:t>
            </w:r>
            <w:r w:rsidR="006B23BE" w:rsidRPr="001C0B7B">
              <w:rPr>
                <w:rFonts w:asciiTheme="majorEastAsia" w:eastAsiaTheme="majorEastAsia" w:hAnsiTheme="majorEastAsia" w:hint="eastAsia"/>
                <w:sz w:val="24"/>
                <w:szCs w:val="24"/>
              </w:rPr>
              <w:t>5.5％</w:t>
            </w:r>
            <w:r w:rsidRPr="001C0B7B">
              <w:rPr>
                <w:rFonts w:asciiTheme="majorEastAsia" w:eastAsiaTheme="majorEastAsia" w:hAnsiTheme="majorEastAsia" w:hint="eastAsia"/>
                <w:sz w:val="24"/>
                <w:szCs w:val="24"/>
              </w:rPr>
              <w:t>削減</w:t>
            </w:r>
          </w:p>
        </w:tc>
      </w:tr>
    </w:tbl>
    <w:p w:rsidR="00CB0A45" w:rsidRPr="00CB0A45" w:rsidRDefault="00CB0A45" w:rsidP="00CB0A45">
      <w:pPr>
        <w:rPr>
          <w:rFonts w:ascii="HG丸ｺﾞｼｯｸM-PRO" w:eastAsia="HG丸ｺﾞｼｯｸM-PRO"/>
          <w:sz w:val="24"/>
        </w:rPr>
      </w:pPr>
    </w:p>
    <w:p w:rsidR="00F512F8" w:rsidRPr="00B56333" w:rsidRDefault="00F512F8" w:rsidP="00F512F8">
      <w:pPr>
        <w:rPr>
          <w:rFonts w:ascii="HG丸ｺﾞｼｯｸM-PRO" w:eastAsia="HG丸ｺﾞｼｯｸM-PRO"/>
          <w:b/>
          <w:sz w:val="24"/>
        </w:rPr>
      </w:pPr>
      <w:r w:rsidRPr="00B56333">
        <w:rPr>
          <w:rFonts w:ascii="HG丸ｺﾞｼｯｸM-PRO" w:eastAsia="HG丸ｺﾞｼｯｸM-PRO" w:hint="eastAsia"/>
          <w:b/>
          <w:sz w:val="24"/>
        </w:rPr>
        <w:t>【</w:t>
      </w:r>
      <w:r w:rsidR="00153D87" w:rsidRPr="00B56333">
        <w:rPr>
          <w:rFonts w:ascii="HG丸ｺﾞｼｯｸM-PRO" w:eastAsia="HG丸ｺﾞｼｯｸM-PRO" w:hint="eastAsia"/>
          <w:b/>
          <w:sz w:val="24"/>
        </w:rPr>
        <w:t>施設入所者の</w:t>
      </w:r>
      <w:r w:rsidRPr="00B56333">
        <w:rPr>
          <w:rFonts w:ascii="HG丸ｺﾞｼｯｸM-PRO" w:eastAsia="HG丸ｺﾞｼｯｸM-PRO" w:hint="eastAsia"/>
          <w:b/>
          <w:sz w:val="24"/>
        </w:rPr>
        <w:t>地域生活移行に向けた</w:t>
      </w:r>
      <w:r w:rsidR="00CF1A0E" w:rsidRPr="00B56333">
        <w:rPr>
          <w:rFonts w:ascii="HG丸ｺﾞｼｯｸM-PRO" w:eastAsia="HG丸ｺﾞｼｯｸM-PRO" w:hint="eastAsia"/>
          <w:b/>
          <w:sz w:val="24"/>
        </w:rPr>
        <w:t>取組</w:t>
      </w:r>
      <w:r w:rsidRPr="00B56333">
        <w:rPr>
          <w:rFonts w:ascii="HG丸ｺﾞｼｯｸM-PRO" w:eastAsia="HG丸ｺﾞｼｯｸM-PRO" w:hint="eastAsia"/>
          <w:b/>
          <w:sz w:val="24"/>
        </w:rPr>
        <w:t>】</w:t>
      </w:r>
    </w:p>
    <w:p w:rsidR="00F512F8" w:rsidRPr="00F512F8" w:rsidRDefault="00F512F8" w:rsidP="00F512F8">
      <w:pPr>
        <w:ind w:leftChars="100" w:left="210" w:firstLineChars="100" w:firstLine="240"/>
        <w:rPr>
          <w:rFonts w:ascii="HG丸ｺﾞｼｯｸM-PRO" w:eastAsia="HG丸ｺﾞｼｯｸM-PRO"/>
          <w:sz w:val="24"/>
        </w:rPr>
      </w:pPr>
      <w:r w:rsidRPr="00F512F8">
        <w:rPr>
          <w:rFonts w:ascii="HG丸ｺﾞｼｯｸM-PRO" w:eastAsia="HG丸ｺﾞｼｯｸM-PRO" w:hint="eastAsia"/>
          <w:sz w:val="24"/>
        </w:rPr>
        <w:t>ただ単に施設から出たとい</w:t>
      </w:r>
      <w:r>
        <w:rPr>
          <w:rFonts w:ascii="HG丸ｺﾞｼｯｸM-PRO" w:eastAsia="HG丸ｺﾞｼｯｸM-PRO" w:hint="eastAsia"/>
          <w:sz w:val="24"/>
        </w:rPr>
        <w:t>うことではなく、地域生活へ移行</w:t>
      </w:r>
      <w:r w:rsidR="00BB4EB9" w:rsidRPr="00252E7C">
        <w:rPr>
          <w:rFonts w:ascii="HG丸ｺﾞｼｯｸM-PRO" w:eastAsia="HG丸ｺﾞｼｯｸM-PRO" w:hint="eastAsia"/>
          <w:sz w:val="24"/>
        </w:rPr>
        <w:t>した</w:t>
      </w:r>
      <w:r>
        <w:rPr>
          <w:rFonts w:ascii="HG丸ｺﾞｼｯｸM-PRO" w:eastAsia="HG丸ｺﾞｼｯｸM-PRO" w:hint="eastAsia"/>
          <w:sz w:val="24"/>
        </w:rPr>
        <w:t>後も定着していける支援が求められており、各区の</w:t>
      </w:r>
      <w:r w:rsidRPr="00F512F8">
        <w:rPr>
          <w:rFonts w:ascii="HG丸ｺﾞｼｯｸM-PRO" w:eastAsia="HG丸ｺﾞｼｯｸM-PRO" w:hint="eastAsia"/>
          <w:sz w:val="24"/>
        </w:rPr>
        <w:t>障害者生活支援センターの相談支援機能を</w:t>
      </w:r>
      <w:r>
        <w:rPr>
          <w:rFonts w:ascii="HG丸ｺﾞｼｯｸM-PRO" w:eastAsia="HG丸ｺﾞｼｯｸM-PRO" w:hint="eastAsia"/>
          <w:sz w:val="24"/>
        </w:rPr>
        <w:t>強化するとともに、自立した</w:t>
      </w:r>
      <w:r w:rsidRPr="00F512F8">
        <w:rPr>
          <w:rFonts w:ascii="HG丸ｺﾞｼｯｸM-PRO" w:eastAsia="HG丸ｺﾞｼｯｸM-PRO" w:hint="eastAsia"/>
          <w:sz w:val="24"/>
        </w:rPr>
        <w:t>生活に必要な障害福祉サービスが適切に利用できるよう、利用ニーズや定着するための必要な支援を的確にとらえながら各機関との連携のもとに支援</w:t>
      </w:r>
      <w:r>
        <w:rPr>
          <w:rFonts w:ascii="HG丸ｺﾞｼｯｸM-PRO" w:eastAsia="HG丸ｺﾞｼｯｸM-PRO" w:hint="eastAsia"/>
          <w:sz w:val="24"/>
        </w:rPr>
        <w:t>を行います</w:t>
      </w:r>
      <w:r w:rsidRPr="00F512F8">
        <w:rPr>
          <w:rFonts w:ascii="HG丸ｺﾞｼｯｸM-PRO" w:eastAsia="HG丸ｺﾞｼｯｸM-PRO" w:hint="eastAsia"/>
          <w:sz w:val="24"/>
        </w:rPr>
        <w:t>。</w:t>
      </w:r>
    </w:p>
    <w:p w:rsidR="00CB0A45" w:rsidRDefault="00BB4EB9" w:rsidP="00F512F8">
      <w:pPr>
        <w:ind w:leftChars="100" w:left="210" w:firstLineChars="100" w:firstLine="240"/>
        <w:rPr>
          <w:rFonts w:ascii="HG丸ｺﾞｼｯｸM-PRO" w:eastAsia="HG丸ｺﾞｼｯｸM-PRO"/>
          <w:sz w:val="24"/>
        </w:rPr>
      </w:pPr>
      <w:r>
        <w:rPr>
          <w:rFonts w:ascii="HG丸ｺﾞｼｯｸM-PRO" w:eastAsia="HG丸ｺﾞｼｯｸM-PRO" w:hint="eastAsia"/>
          <w:sz w:val="24"/>
        </w:rPr>
        <w:t>また、障害者の地域生活移行の受け皿として</w:t>
      </w:r>
      <w:r w:rsidRPr="00252E7C">
        <w:rPr>
          <w:rFonts w:ascii="HG丸ｺﾞｼｯｸM-PRO" w:eastAsia="HG丸ｺﾞｼｯｸM-PRO" w:hint="eastAsia"/>
          <w:sz w:val="24"/>
        </w:rPr>
        <w:t>、</w:t>
      </w:r>
      <w:r w:rsidR="00F512F8" w:rsidRPr="00F512F8">
        <w:rPr>
          <w:rFonts w:ascii="HG丸ｺﾞｼｯｸM-PRO" w:eastAsia="HG丸ｺﾞｼｯｸM-PRO" w:hint="eastAsia"/>
          <w:sz w:val="24"/>
        </w:rPr>
        <w:t>グループホーム</w:t>
      </w:r>
      <w:r w:rsidR="00F512F8">
        <w:rPr>
          <w:rFonts w:ascii="HG丸ｺﾞｼｯｸM-PRO" w:eastAsia="HG丸ｺﾞｼｯｸM-PRO" w:hint="eastAsia"/>
          <w:sz w:val="24"/>
        </w:rPr>
        <w:t>などの「住まいの場」の整備を促進するとともに、就労移行支援や就労継続支援などの「日中活動の場」の整備に努めます</w:t>
      </w:r>
      <w:r w:rsidR="00F512F8" w:rsidRPr="00F512F8">
        <w:rPr>
          <w:rFonts w:ascii="HG丸ｺﾞｼｯｸM-PRO" w:eastAsia="HG丸ｺﾞｼｯｸM-PRO" w:hint="eastAsia"/>
          <w:sz w:val="24"/>
        </w:rPr>
        <w:t>。</w:t>
      </w:r>
    </w:p>
    <w:p w:rsidR="001C0B7B" w:rsidRPr="001C0B7B" w:rsidRDefault="007E1BB0" w:rsidP="001C0B7B">
      <w:r w:rsidRPr="00E876B8">
        <w:rPr>
          <w:noProof/>
        </w:rPr>
        <w:drawing>
          <wp:anchor distT="0" distB="0" distL="114300" distR="114300" simplePos="0" relativeHeight="251725312" behindDoc="0" locked="1" layoutInCell="1" allowOverlap="1" wp14:anchorId="60AFA6F5" wp14:editId="4DA500B6">
            <wp:simplePos x="0" y="0"/>
            <wp:positionH relativeFrom="page">
              <wp:posOffset>6267450</wp:posOffset>
            </wp:positionH>
            <wp:positionV relativeFrom="page">
              <wp:posOffset>9412605</wp:posOffset>
            </wp:positionV>
            <wp:extent cx="645795" cy="645795"/>
            <wp:effectExtent l="0" t="0" r="1905" b="1905"/>
            <wp:wrapNone/>
            <wp:docPr id="972" name="SPCod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1C0B7B" w:rsidRPr="001C0B7B" w:rsidRDefault="00492906" w:rsidP="001C0B7B">
      <w:bookmarkStart w:id="6" w:name="_Toc399325492"/>
      <w:bookmarkStart w:id="7" w:name="_Toc400550998"/>
      <w:r w:rsidRPr="001C0B7B">
        <w:br w:type="page"/>
      </w:r>
    </w:p>
    <w:p w:rsidR="004215AC" w:rsidRPr="004215AC" w:rsidRDefault="004215AC" w:rsidP="004215AC"/>
    <w:p w:rsidR="0042146D" w:rsidRPr="00F512F8" w:rsidRDefault="00CB0A45" w:rsidP="00D121A6">
      <w:pPr>
        <w:pStyle w:val="3"/>
      </w:pPr>
      <w:r w:rsidRPr="00F512F8">
        <w:rPr>
          <w:rFonts w:hint="eastAsia"/>
        </w:rPr>
        <w:t>（２）入院中の精神障害者の地域生活への移行</w:t>
      </w:r>
      <w:bookmarkEnd w:id="6"/>
      <w:bookmarkEnd w:id="7"/>
    </w:p>
    <w:p w:rsidR="0042146D" w:rsidRDefault="004A0F21" w:rsidP="00252E7C">
      <w:pPr>
        <w:ind w:firstLineChars="100" w:firstLine="240"/>
        <w:rPr>
          <w:rFonts w:ascii="HG丸ｺﾞｼｯｸM-PRO" w:eastAsia="HG丸ｺﾞｼｯｸM-PRO" w:hAnsi="HG丸ｺﾞｼｯｸM-PRO"/>
          <w:sz w:val="24"/>
          <w:lang w:val="x-none"/>
        </w:rPr>
      </w:pPr>
      <w:r>
        <w:rPr>
          <w:rFonts w:ascii="HG丸ｺﾞｼｯｸM-PRO" w:eastAsia="HG丸ｺﾞｼｯｸM-PRO" w:hAnsi="HG丸ｺﾞｼｯｸM-PRO" w:hint="eastAsia"/>
          <w:sz w:val="24"/>
          <w:lang w:val="x-none"/>
        </w:rPr>
        <w:t>国の</w:t>
      </w:r>
      <w:r w:rsidR="008324C9" w:rsidRPr="00252E7C">
        <w:rPr>
          <w:rFonts w:ascii="HG丸ｺﾞｼｯｸM-PRO" w:eastAsia="HG丸ｺﾞｼｯｸM-PRO" w:hAnsi="HG丸ｺﾞｼｯｸM-PRO" w:hint="eastAsia"/>
          <w:sz w:val="24"/>
          <w:lang w:val="x-none"/>
        </w:rPr>
        <w:t>第４期障害福祉計画に係る</w:t>
      </w:r>
      <w:r>
        <w:rPr>
          <w:rFonts w:ascii="HG丸ｺﾞｼｯｸM-PRO" w:eastAsia="HG丸ｺﾞｼｯｸM-PRO" w:hAnsi="HG丸ｺﾞｼｯｸM-PRO" w:hint="eastAsia"/>
          <w:sz w:val="24"/>
          <w:lang w:val="x-none"/>
        </w:rPr>
        <w:t>基本方針では、精神障害者を地域で支える環境を整備するため、入院中の精神障害者に関する目標値を定めることとしています。</w:t>
      </w:r>
    </w:p>
    <w:p w:rsidR="004A0F21" w:rsidRDefault="004A0F21" w:rsidP="0042146D">
      <w:pPr>
        <w:rPr>
          <w:rFonts w:ascii="HG丸ｺﾞｼｯｸM-PRO" w:eastAsia="HG丸ｺﾞｼｯｸM-PRO" w:hAnsi="HG丸ｺﾞｼｯｸM-PRO"/>
          <w:sz w:val="24"/>
          <w:lang w:val="x-none"/>
        </w:rPr>
      </w:pPr>
    </w:p>
    <w:p w:rsidR="004A0F21" w:rsidRDefault="004A0F21" w:rsidP="0042146D">
      <w:pPr>
        <w:rPr>
          <w:rFonts w:ascii="HG丸ｺﾞｼｯｸM-PRO" w:eastAsia="HG丸ｺﾞｼｯｸM-PRO" w:hAnsi="HG丸ｺﾞｼｯｸM-PRO"/>
          <w:sz w:val="24"/>
          <w:lang w:val="x-none"/>
        </w:rPr>
      </w:pPr>
      <w:r w:rsidRPr="00492906">
        <w:rPr>
          <w:rFonts w:ascii="HG丸ｺﾞｼｯｸM-PRO" w:eastAsia="HG丸ｺﾞｼｯｸM-PRO" w:hAnsi="HG丸ｺﾞｼｯｸM-PRO" w:hint="eastAsia"/>
          <w:lang w:val="x-none"/>
        </w:rPr>
        <w:t>＜国の基本指針＞</w:t>
      </w:r>
    </w:p>
    <w:p w:rsidR="004A0F21" w:rsidRDefault="00492906" w:rsidP="00492906">
      <w:pPr>
        <w:rPr>
          <w:rFonts w:ascii="HG丸ｺﾞｼｯｸM-PRO" w:eastAsia="HG丸ｺﾞｼｯｸM-PRO" w:hAnsi="HG丸ｺﾞｼｯｸM-PRO"/>
          <w:sz w:val="24"/>
          <w:lang w:val="x-none"/>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22912" behindDoc="0" locked="0" layoutInCell="1" allowOverlap="1" wp14:anchorId="2009906A" wp14:editId="29F5FC2A">
                <wp:simplePos x="0" y="0"/>
                <wp:positionH relativeFrom="column">
                  <wp:posOffset>121608</wp:posOffset>
                </wp:positionH>
                <wp:positionV relativeFrom="paragraph">
                  <wp:posOffset>38735</wp:posOffset>
                </wp:positionV>
                <wp:extent cx="4914900" cy="982980"/>
                <wp:effectExtent l="19050" t="19050" r="19050" b="26670"/>
                <wp:wrapNone/>
                <wp:docPr id="319" name="テキスト ボックス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982980"/>
                        </a:xfrm>
                        <a:prstGeom prst="rect">
                          <a:avLst/>
                        </a:prstGeom>
                        <a:solidFill>
                          <a:schemeClr val="accent5">
                            <a:lumMod val="20000"/>
                            <a:lumOff val="80000"/>
                          </a:schemeClr>
                        </a:solidFill>
                        <a:ln w="38100" cmpd="dbl">
                          <a:solidFill>
                            <a:srgbClr val="000000"/>
                          </a:solidFill>
                          <a:miter lim="800000"/>
                          <a:headEnd/>
                          <a:tailEnd/>
                        </a:ln>
                      </wps:spPr>
                      <wps:txbx>
                        <w:txbxContent>
                          <w:p w:rsidR="0040257F" w:rsidRPr="00492906" w:rsidRDefault="0040257F" w:rsidP="00492906">
                            <w:pPr>
                              <w:rPr>
                                <w:rFonts w:ascii="HG丸ｺﾞｼｯｸM-PRO" w:eastAsia="HG丸ｺﾞｼｯｸM-PRO" w:hAnsi="HG丸ｺﾞｼｯｸM-PRO"/>
                                <w:lang w:val="x-none"/>
                              </w:rPr>
                            </w:pPr>
                            <w:r w:rsidRPr="00492906">
                              <w:rPr>
                                <w:rFonts w:ascii="HG丸ｺﾞｼｯｸM-PRO" w:eastAsia="HG丸ｺﾞｼｯｸM-PRO" w:hAnsi="HG丸ｺﾞｼｯｸM-PRO" w:hint="eastAsia"/>
                                <w:lang w:val="x-none"/>
                              </w:rPr>
                              <w:t>・平成29年度における入院後３か月時点の退院率を64％以上</w:t>
                            </w:r>
                          </w:p>
                          <w:p w:rsidR="0040257F" w:rsidRPr="00492906" w:rsidRDefault="0040257F" w:rsidP="00492906">
                            <w:pPr>
                              <w:rPr>
                                <w:rFonts w:ascii="HG丸ｺﾞｼｯｸM-PRO" w:eastAsia="HG丸ｺﾞｼｯｸM-PRO" w:hAnsi="HG丸ｺﾞｼｯｸM-PRO"/>
                                <w:lang w:val="x-none"/>
                              </w:rPr>
                            </w:pPr>
                            <w:r w:rsidRPr="00492906">
                              <w:rPr>
                                <w:rFonts w:ascii="HG丸ｺﾞｼｯｸM-PRO" w:eastAsia="HG丸ｺﾞｼｯｸM-PRO" w:hAnsi="HG丸ｺﾞｼｯｸM-PRO" w:hint="eastAsia"/>
                                <w:lang w:val="x-none"/>
                              </w:rPr>
                              <w:t>・平成29年度における入院後1年時点の退院率を91％以上</w:t>
                            </w:r>
                          </w:p>
                          <w:p w:rsidR="0040257F" w:rsidRPr="00492906" w:rsidRDefault="0040257F" w:rsidP="00492906">
                            <w:pPr>
                              <w:ind w:left="210" w:hangingChars="100" w:hanging="210"/>
                              <w:rPr>
                                <w:rFonts w:ascii="HG丸ｺﾞｼｯｸM-PRO" w:eastAsia="HG丸ｺﾞｼｯｸM-PRO" w:hAnsi="HG丸ｺﾞｼｯｸM-PRO"/>
                                <w:lang w:val="x-none"/>
                              </w:rPr>
                            </w:pPr>
                            <w:r w:rsidRPr="00492906">
                              <w:rPr>
                                <w:rFonts w:ascii="HG丸ｺﾞｼｯｸM-PRO" w:eastAsia="HG丸ｺﾞｼｯｸM-PRO" w:hAnsi="HG丸ｺﾞｼｯｸM-PRO" w:hint="eastAsia"/>
                                <w:lang w:val="x-none"/>
                              </w:rPr>
                              <w:t>・平成29年６月末時点の長期在院者数を平成24年度６月末時点の長期在院者数から18％以上削減</w:t>
                            </w:r>
                          </w:p>
                          <w:p w:rsidR="0040257F" w:rsidRPr="00492906" w:rsidRDefault="0040257F" w:rsidP="00492906">
                            <w:pPr>
                              <w:pStyle w:val="a9"/>
                              <w:tabs>
                                <w:tab w:val="clear" w:pos="4252"/>
                                <w:tab w:val="clear" w:pos="8504"/>
                              </w:tabs>
                              <w:rPr>
                                <w:rFonts w:ascii="HG丸ｺﾞｼｯｸM-PRO" w:eastAsia="HG丸ｺﾞｼｯｸM-PRO"/>
                                <w:sz w:val="14"/>
                                <w:lang w:val="x-non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9" o:spid="_x0000_s1166" type="#_x0000_t202" style="position:absolute;left:0;text-align:left;margin-left:9.6pt;margin-top:3.05pt;width:387pt;height:77.4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" fillcolor="#daeef3 [664]" strokeweight="3pt">
                <v:stroke linestyle="thinThin"/>
                <v:textbox inset="5.85pt,.7pt,5.85pt,.7pt">
                  <w:txbxContent>
                    <w:p w:rsidR="0040257F" w:rsidRPr="00492906" w:rsidRDefault="0040257F" w:rsidP="00492906">
                      <w:pPr>
                        <w:rPr>
                          <w:rFonts w:ascii="HG丸ｺﾞｼｯｸM-PRO" w:eastAsia="HG丸ｺﾞｼｯｸM-PRO" w:hAnsi="HG丸ｺﾞｼｯｸM-PRO"/>
                          <w:lang w:val="x-none"/>
                        </w:rPr>
                      </w:pPr>
                      <w:r w:rsidRPr="00492906">
                        <w:rPr>
                          <w:rFonts w:ascii="HG丸ｺﾞｼｯｸM-PRO" w:eastAsia="HG丸ｺﾞｼｯｸM-PRO" w:hAnsi="HG丸ｺﾞｼｯｸM-PRO" w:hint="eastAsia"/>
                          <w:lang w:val="x-none"/>
                        </w:rPr>
                        <w:t>・平成29年度における入院後３か月時点の退院率を64％以上</w:t>
                      </w:r>
                    </w:p>
                    <w:p w:rsidR="0040257F" w:rsidRPr="00492906" w:rsidRDefault="0040257F" w:rsidP="00492906">
                      <w:pPr>
                        <w:rPr>
                          <w:rFonts w:ascii="HG丸ｺﾞｼｯｸM-PRO" w:eastAsia="HG丸ｺﾞｼｯｸM-PRO" w:hAnsi="HG丸ｺﾞｼｯｸM-PRO"/>
                          <w:lang w:val="x-none"/>
                        </w:rPr>
                      </w:pPr>
                      <w:r w:rsidRPr="00492906">
                        <w:rPr>
                          <w:rFonts w:ascii="HG丸ｺﾞｼｯｸM-PRO" w:eastAsia="HG丸ｺﾞｼｯｸM-PRO" w:hAnsi="HG丸ｺﾞｼｯｸM-PRO" w:hint="eastAsia"/>
                          <w:lang w:val="x-none"/>
                        </w:rPr>
                        <w:t>・平成29年度における入院後1年時点の退院率を91％以上</w:t>
                      </w:r>
                    </w:p>
                    <w:p w:rsidR="0040257F" w:rsidRPr="00492906" w:rsidRDefault="0040257F" w:rsidP="00492906">
                      <w:pPr>
                        <w:ind w:left="210" w:hangingChars="100" w:hanging="210"/>
                        <w:rPr>
                          <w:rFonts w:ascii="HG丸ｺﾞｼｯｸM-PRO" w:eastAsia="HG丸ｺﾞｼｯｸM-PRO" w:hAnsi="HG丸ｺﾞｼｯｸM-PRO"/>
                          <w:lang w:val="x-none"/>
                        </w:rPr>
                      </w:pPr>
                      <w:r w:rsidRPr="00492906">
                        <w:rPr>
                          <w:rFonts w:ascii="HG丸ｺﾞｼｯｸM-PRO" w:eastAsia="HG丸ｺﾞｼｯｸM-PRO" w:hAnsi="HG丸ｺﾞｼｯｸM-PRO" w:hint="eastAsia"/>
                          <w:lang w:val="x-none"/>
                        </w:rPr>
                        <w:t>・平成29年６月末時点の長期在院者数を平成24年度６月末時点の長期在院者数から18％以上削減</w:t>
                      </w:r>
                    </w:p>
                    <w:p w:rsidR="0040257F" w:rsidRPr="00492906" w:rsidRDefault="0040257F" w:rsidP="00492906">
                      <w:pPr>
                        <w:pStyle w:val="a9"/>
                        <w:tabs>
                          <w:tab w:val="clear" w:pos="4252"/>
                          <w:tab w:val="clear" w:pos="8504"/>
                        </w:tabs>
                        <w:rPr>
                          <w:rFonts w:ascii="HG丸ｺﾞｼｯｸM-PRO" w:eastAsia="HG丸ｺﾞｼｯｸM-PRO"/>
                          <w:sz w:val="14"/>
                          <w:lang w:val="x-none"/>
                        </w:rPr>
                      </w:pPr>
                    </w:p>
                  </w:txbxContent>
                </v:textbox>
              </v:shape>
            </w:pict>
          </mc:Fallback>
        </mc:AlternateContent>
      </w:r>
      <w:r w:rsidR="004A0F21">
        <w:rPr>
          <w:rFonts w:ascii="HG丸ｺﾞｼｯｸM-PRO" w:eastAsia="HG丸ｺﾞｼｯｸM-PRO" w:hAnsi="HG丸ｺﾞｼｯｸM-PRO" w:hint="eastAsia"/>
          <w:sz w:val="24"/>
          <w:lang w:val="x-none"/>
        </w:rPr>
        <w:t xml:space="preserve">　</w:t>
      </w:r>
    </w:p>
    <w:p w:rsidR="0042146D" w:rsidRDefault="0042146D" w:rsidP="0042146D">
      <w:pPr>
        <w:rPr>
          <w:rFonts w:ascii="HG丸ｺﾞｼｯｸM-PRO" w:eastAsia="HG丸ｺﾞｼｯｸM-PRO" w:hAnsi="HG丸ｺﾞｼｯｸM-PRO"/>
          <w:sz w:val="24"/>
          <w:lang w:val="x-none"/>
        </w:rPr>
      </w:pPr>
    </w:p>
    <w:p w:rsidR="00492906" w:rsidRDefault="00492906" w:rsidP="0042146D">
      <w:pPr>
        <w:rPr>
          <w:rFonts w:ascii="HG丸ｺﾞｼｯｸM-PRO" w:eastAsia="HG丸ｺﾞｼｯｸM-PRO" w:hAnsi="HG丸ｺﾞｼｯｸM-PRO"/>
          <w:sz w:val="24"/>
          <w:lang w:val="x-none"/>
        </w:rPr>
      </w:pPr>
    </w:p>
    <w:p w:rsidR="00492906" w:rsidRDefault="00492906" w:rsidP="0042146D">
      <w:pPr>
        <w:rPr>
          <w:rFonts w:ascii="HG丸ｺﾞｼｯｸM-PRO" w:eastAsia="HG丸ｺﾞｼｯｸM-PRO" w:hAnsi="HG丸ｺﾞｼｯｸM-PRO"/>
          <w:sz w:val="24"/>
          <w:lang w:val="x-none"/>
        </w:rPr>
      </w:pPr>
    </w:p>
    <w:p w:rsidR="00492906" w:rsidRDefault="00492906" w:rsidP="0042146D">
      <w:pPr>
        <w:rPr>
          <w:rFonts w:ascii="HG丸ｺﾞｼｯｸM-PRO" w:eastAsia="HG丸ｺﾞｼｯｸM-PRO" w:hAnsi="HG丸ｺﾞｼｯｸM-PRO"/>
          <w:sz w:val="24"/>
          <w:lang w:val="x-none"/>
        </w:rPr>
      </w:pPr>
    </w:p>
    <w:p w:rsidR="00492906" w:rsidRPr="004A0F21" w:rsidRDefault="00492906" w:rsidP="0042146D">
      <w:pPr>
        <w:rPr>
          <w:rFonts w:ascii="HG丸ｺﾞｼｯｸM-PRO" w:eastAsia="HG丸ｺﾞｼｯｸM-PRO" w:hAnsi="HG丸ｺﾞｼｯｸM-PRO"/>
          <w:sz w:val="24"/>
          <w:lang w:val="x-none"/>
        </w:rPr>
      </w:pPr>
    </w:p>
    <w:p w:rsidR="00CB0A45" w:rsidRPr="00CB0A45" w:rsidRDefault="00CB0A45" w:rsidP="00CB0A45">
      <w:pPr>
        <w:autoSpaceDE w:val="0"/>
        <w:autoSpaceDN w:val="0"/>
        <w:adjustRightInd w:val="0"/>
        <w:jc w:val="center"/>
        <w:rPr>
          <w:rFonts w:asciiTheme="majorEastAsia" w:eastAsiaTheme="majorEastAsia" w:hAnsiTheme="majorEastAsia"/>
          <w:szCs w:val="21"/>
        </w:rPr>
      </w:pPr>
      <w:r w:rsidRPr="00CB0A45">
        <w:rPr>
          <w:rFonts w:asciiTheme="majorEastAsia" w:eastAsiaTheme="majorEastAsia" w:hAnsiTheme="majorEastAsia" w:hint="eastAsia"/>
          <w:szCs w:val="21"/>
        </w:rPr>
        <w:t>【表】市内精神科病院入院中の精神障害者の地域生活への移行</w:t>
      </w:r>
      <w:r w:rsidRPr="00CB0A45">
        <w:rPr>
          <w:rFonts w:asciiTheme="majorEastAsia" w:eastAsiaTheme="majorEastAsia" w:hAnsiTheme="majorEastAsia" w:hint="eastAsia"/>
        </w:rPr>
        <w:t>に関する目標</w:t>
      </w:r>
    </w:p>
    <w:tbl>
      <w:tblPr>
        <w:tblW w:w="0" w:type="auto"/>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393"/>
        <w:gridCol w:w="1276"/>
        <w:gridCol w:w="3542"/>
      </w:tblGrid>
      <w:tr w:rsidR="00CB0A45" w:rsidRPr="00CB0A45" w:rsidTr="00860133">
        <w:trPr>
          <w:trHeight w:val="416"/>
        </w:trPr>
        <w:tc>
          <w:tcPr>
            <w:tcW w:w="3393" w:type="dxa"/>
            <w:shd w:val="clear" w:color="auto" w:fill="C6D9F1" w:themeFill="text2" w:themeFillTint="33"/>
            <w:vAlign w:val="center"/>
          </w:tcPr>
          <w:p w:rsidR="00CB0A45" w:rsidRPr="00860133" w:rsidRDefault="00CB0A45" w:rsidP="00CB0A45">
            <w:pPr>
              <w:jc w:val="center"/>
              <w:rPr>
                <w:rFonts w:asciiTheme="majorEastAsia" w:eastAsiaTheme="majorEastAsia" w:hAnsiTheme="majorEastAsia"/>
                <w:sz w:val="24"/>
              </w:rPr>
            </w:pPr>
            <w:r w:rsidRPr="00860133">
              <w:rPr>
                <w:rFonts w:asciiTheme="majorEastAsia" w:eastAsiaTheme="majorEastAsia" w:hAnsiTheme="majorEastAsia" w:hint="eastAsia"/>
                <w:sz w:val="24"/>
              </w:rPr>
              <w:t>項目</w:t>
            </w:r>
          </w:p>
        </w:tc>
        <w:tc>
          <w:tcPr>
            <w:tcW w:w="1276" w:type="dxa"/>
            <w:shd w:val="clear" w:color="auto" w:fill="C6D9F1" w:themeFill="text2" w:themeFillTint="33"/>
            <w:vAlign w:val="center"/>
          </w:tcPr>
          <w:p w:rsidR="00CB0A45" w:rsidRPr="00860133" w:rsidRDefault="00CB0A45" w:rsidP="00CB0A45">
            <w:pPr>
              <w:jc w:val="center"/>
              <w:rPr>
                <w:rFonts w:asciiTheme="majorEastAsia" w:eastAsiaTheme="majorEastAsia" w:hAnsiTheme="majorEastAsia"/>
                <w:sz w:val="24"/>
              </w:rPr>
            </w:pPr>
            <w:r w:rsidRPr="00860133">
              <w:rPr>
                <w:rFonts w:asciiTheme="majorEastAsia" w:eastAsiaTheme="majorEastAsia" w:hAnsiTheme="majorEastAsia" w:hint="eastAsia"/>
                <w:sz w:val="24"/>
              </w:rPr>
              <w:t>目標値</w:t>
            </w:r>
          </w:p>
        </w:tc>
        <w:tc>
          <w:tcPr>
            <w:tcW w:w="3542" w:type="dxa"/>
            <w:shd w:val="clear" w:color="auto" w:fill="C6D9F1" w:themeFill="text2" w:themeFillTint="33"/>
            <w:vAlign w:val="center"/>
          </w:tcPr>
          <w:p w:rsidR="00CB0A45" w:rsidRPr="00860133" w:rsidRDefault="00CB0A45" w:rsidP="00CB0A45">
            <w:pPr>
              <w:jc w:val="center"/>
              <w:rPr>
                <w:rFonts w:asciiTheme="majorEastAsia" w:eastAsiaTheme="majorEastAsia" w:hAnsiTheme="majorEastAsia"/>
                <w:sz w:val="24"/>
              </w:rPr>
            </w:pPr>
            <w:r w:rsidRPr="00860133">
              <w:rPr>
                <w:rFonts w:asciiTheme="majorEastAsia" w:eastAsiaTheme="majorEastAsia" w:hAnsiTheme="majorEastAsia" w:hint="eastAsia"/>
                <w:sz w:val="24"/>
              </w:rPr>
              <w:t>考え方</w:t>
            </w:r>
          </w:p>
        </w:tc>
      </w:tr>
      <w:tr w:rsidR="00CB0A45" w:rsidRPr="00CB0A45" w:rsidTr="00860133">
        <w:trPr>
          <w:trHeight w:val="1443"/>
        </w:trPr>
        <w:tc>
          <w:tcPr>
            <w:tcW w:w="3393" w:type="dxa"/>
            <w:vAlign w:val="center"/>
          </w:tcPr>
          <w:p w:rsidR="00CB0A45" w:rsidRPr="00860133" w:rsidRDefault="00CB0A45" w:rsidP="00CB0A45">
            <w:pPr>
              <w:pStyle w:val="afb"/>
              <w:rPr>
                <w:rFonts w:asciiTheme="majorEastAsia" w:eastAsiaTheme="majorEastAsia" w:hAnsiTheme="majorEastAsia"/>
              </w:rPr>
            </w:pPr>
            <w:r w:rsidRPr="00860133">
              <w:rPr>
                <w:rFonts w:asciiTheme="majorEastAsia" w:eastAsiaTheme="majorEastAsia" w:hAnsiTheme="majorEastAsia" w:hint="eastAsia"/>
              </w:rPr>
              <w:t>平成29年度における</w:t>
            </w:r>
          </w:p>
          <w:p w:rsidR="00CB0A45" w:rsidRPr="00860133" w:rsidRDefault="00CB0A45" w:rsidP="00CB0A45">
            <w:pPr>
              <w:pStyle w:val="afb"/>
              <w:rPr>
                <w:rFonts w:asciiTheme="majorEastAsia" w:eastAsiaTheme="majorEastAsia" w:hAnsiTheme="majorEastAsia"/>
                <w:szCs w:val="24"/>
              </w:rPr>
            </w:pPr>
            <w:r w:rsidRPr="00860133">
              <w:rPr>
                <w:rFonts w:asciiTheme="majorEastAsia" w:eastAsiaTheme="majorEastAsia" w:hAnsiTheme="majorEastAsia" w:hint="eastAsia"/>
              </w:rPr>
              <w:t>入院後３カ月時点の退院率</w:t>
            </w:r>
          </w:p>
        </w:tc>
        <w:tc>
          <w:tcPr>
            <w:tcW w:w="1276" w:type="dxa"/>
            <w:vAlign w:val="center"/>
          </w:tcPr>
          <w:p w:rsidR="00CB0A45" w:rsidRPr="00860133" w:rsidRDefault="00CB0A45" w:rsidP="00CB0A45">
            <w:pPr>
              <w:jc w:val="right"/>
              <w:rPr>
                <w:rFonts w:asciiTheme="majorEastAsia" w:eastAsiaTheme="majorEastAsia" w:hAnsiTheme="majorEastAsia"/>
                <w:sz w:val="24"/>
                <w:szCs w:val="24"/>
              </w:rPr>
            </w:pPr>
            <w:r w:rsidRPr="00860133">
              <w:rPr>
                <w:rFonts w:asciiTheme="majorEastAsia" w:eastAsiaTheme="majorEastAsia" w:hAnsiTheme="majorEastAsia" w:hint="eastAsia"/>
                <w:sz w:val="24"/>
                <w:szCs w:val="24"/>
              </w:rPr>
              <w:t>64％</w:t>
            </w:r>
          </w:p>
        </w:tc>
        <w:tc>
          <w:tcPr>
            <w:tcW w:w="3542" w:type="dxa"/>
            <w:vAlign w:val="center"/>
          </w:tcPr>
          <w:p w:rsidR="00CB0A45" w:rsidRPr="00860133" w:rsidRDefault="00CB0A45" w:rsidP="006B23BE">
            <w:pPr>
              <w:rPr>
                <w:rFonts w:asciiTheme="majorEastAsia" w:eastAsiaTheme="majorEastAsia" w:hAnsiTheme="majorEastAsia"/>
                <w:sz w:val="24"/>
                <w:szCs w:val="24"/>
              </w:rPr>
            </w:pPr>
            <w:r w:rsidRPr="00860133">
              <w:rPr>
                <w:rFonts w:asciiTheme="majorEastAsia" w:eastAsiaTheme="majorEastAsia" w:hAnsiTheme="majorEastAsia" w:hint="eastAsia"/>
                <w:sz w:val="24"/>
                <w:szCs w:val="24"/>
              </w:rPr>
              <w:t>平成29年6月に入院した患者の入院後３カ月時点の退院率を64％</w:t>
            </w:r>
          </w:p>
        </w:tc>
      </w:tr>
      <w:tr w:rsidR="00CB0A45" w:rsidRPr="00CB0A45" w:rsidTr="00860133">
        <w:trPr>
          <w:trHeight w:val="1407"/>
        </w:trPr>
        <w:tc>
          <w:tcPr>
            <w:tcW w:w="3393" w:type="dxa"/>
            <w:vAlign w:val="center"/>
          </w:tcPr>
          <w:p w:rsidR="00CB0A45" w:rsidRPr="00860133" w:rsidRDefault="00CB0A45" w:rsidP="00CB0A45">
            <w:pPr>
              <w:pStyle w:val="afb"/>
              <w:rPr>
                <w:rFonts w:asciiTheme="majorEastAsia" w:eastAsiaTheme="majorEastAsia" w:hAnsiTheme="majorEastAsia"/>
              </w:rPr>
            </w:pPr>
            <w:r w:rsidRPr="00860133">
              <w:rPr>
                <w:rFonts w:asciiTheme="majorEastAsia" w:eastAsiaTheme="majorEastAsia" w:hAnsiTheme="majorEastAsia" w:hint="eastAsia"/>
              </w:rPr>
              <w:t>平成29年度における</w:t>
            </w:r>
          </w:p>
          <w:p w:rsidR="00CB0A45" w:rsidRPr="00860133" w:rsidRDefault="00CB0A45" w:rsidP="00CB0A45">
            <w:pPr>
              <w:pStyle w:val="afb"/>
              <w:rPr>
                <w:rFonts w:asciiTheme="majorEastAsia" w:eastAsiaTheme="majorEastAsia" w:hAnsiTheme="majorEastAsia"/>
                <w:szCs w:val="24"/>
              </w:rPr>
            </w:pPr>
            <w:r w:rsidRPr="00860133">
              <w:rPr>
                <w:rFonts w:asciiTheme="majorEastAsia" w:eastAsiaTheme="majorEastAsia" w:hAnsiTheme="majorEastAsia" w:hint="eastAsia"/>
              </w:rPr>
              <w:t>入院後１年時点の退院率</w:t>
            </w:r>
          </w:p>
        </w:tc>
        <w:tc>
          <w:tcPr>
            <w:tcW w:w="1276" w:type="dxa"/>
            <w:vAlign w:val="center"/>
          </w:tcPr>
          <w:p w:rsidR="00CB0A45" w:rsidRPr="00860133" w:rsidRDefault="00CB0A45" w:rsidP="00CB0A45">
            <w:pPr>
              <w:jc w:val="right"/>
              <w:rPr>
                <w:rFonts w:asciiTheme="majorEastAsia" w:eastAsiaTheme="majorEastAsia" w:hAnsiTheme="majorEastAsia"/>
                <w:sz w:val="24"/>
                <w:szCs w:val="24"/>
              </w:rPr>
            </w:pPr>
            <w:r w:rsidRPr="00860133">
              <w:rPr>
                <w:rFonts w:asciiTheme="majorEastAsia" w:eastAsiaTheme="majorEastAsia" w:hAnsiTheme="majorEastAsia" w:hint="eastAsia"/>
                <w:sz w:val="24"/>
                <w:szCs w:val="24"/>
              </w:rPr>
              <w:t>93</w:t>
            </w:r>
            <w:r w:rsidR="006B23BE" w:rsidRPr="00860133">
              <w:rPr>
                <w:rFonts w:asciiTheme="majorEastAsia" w:eastAsiaTheme="majorEastAsia" w:hAnsiTheme="majorEastAsia" w:hint="eastAsia"/>
                <w:sz w:val="24"/>
                <w:szCs w:val="24"/>
              </w:rPr>
              <w:t>.3</w:t>
            </w:r>
            <w:r w:rsidRPr="00860133">
              <w:rPr>
                <w:rFonts w:asciiTheme="majorEastAsia" w:eastAsiaTheme="majorEastAsia" w:hAnsiTheme="majorEastAsia" w:hint="eastAsia"/>
                <w:sz w:val="24"/>
                <w:szCs w:val="24"/>
              </w:rPr>
              <w:t>％</w:t>
            </w:r>
          </w:p>
        </w:tc>
        <w:tc>
          <w:tcPr>
            <w:tcW w:w="3542" w:type="dxa"/>
            <w:vAlign w:val="center"/>
          </w:tcPr>
          <w:p w:rsidR="00CB0A45" w:rsidRPr="00860133" w:rsidRDefault="00CB0A45" w:rsidP="00B12308">
            <w:pPr>
              <w:rPr>
                <w:rFonts w:asciiTheme="majorEastAsia" w:eastAsiaTheme="majorEastAsia" w:hAnsiTheme="majorEastAsia"/>
                <w:sz w:val="24"/>
              </w:rPr>
            </w:pPr>
            <w:r w:rsidRPr="00860133">
              <w:rPr>
                <w:rFonts w:asciiTheme="majorEastAsia" w:eastAsiaTheme="majorEastAsia" w:hAnsiTheme="majorEastAsia" w:hint="eastAsia"/>
                <w:sz w:val="24"/>
                <w:szCs w:val="24"/>
              </w:rPr>
              <w:t>平成29年6月に入院した患者の</w:t>
            </w:r>
            <w:r w:rsidRPr="00860133">
              <w:rPr>
                <w:rFonts w:asciiTheme="majorEastAsia" w:eastAsiaTheme="majorEastAsia" w:hAnsiTheme="majorEastAsia" w:hint="eastAsia"/>
                <w:sz w:val="24"/>
              </w:rPr>
              <w:t>入院後１年時点の退院率を</w:t>
            </w:r>
            <w:r w:rsidR="006B23BE" w:rsidRPr="00860133">
              <w:rPr>
                <w:rFonts w:asciiTheme="majorEastAsia" w:eastAsiaTheme="majorEastAsia" w:hAnsiTheme="majorEastAsia" w:hint="eastAsia"/>
                <w:sz w:val="24"/>
              </w:rPr>
              <w:t>93.3％</w:t>
            </w:r>
          </w:p>
        </w:tc>
      </w:tr>
      <w:tr w:rsidR="00CB0A45" w:rsidRPr="00CB0A45" w:rsidTr="00860133">
        <w:trPr>
          <w:trHeight w:val="1427"/>
        </w:trPr>
        <w:tc>
          <w:tcPr>
            <w:tcW w:w="3393" w:type="dxa"/>
            <w:vAlign w:val="center"/>
          </w:tcPr>
          <w:p w:rsidR="00CB0A45" w:rsidRPr="00860133" w:rsidRDefault="00CB0A45" w:rsidP="00CB0A45">
            <w:pPr>
              <w:rPr>
                <w:rFonts w:asciiTheme="majorEastAsia" w:eastAsiaTheme="majorEastAsia" w:hAnsiTheme="majorEastAsia"/>
                <w:sz w:val="24"/>
              </w:rPr>
            </w:pPr>
            <w:r w:rsidRPr="00860133">
              <w:rPr>
                <w:rFonts w:asciiTheme="majorEastAsia" w:eastAsiaTheme="majorEastAsia" w:hAnsiTheme="majorEastAsia" w:hint="eastAsia"/>
                <w:sz w:val="24"/>
              </w:rPr>
              <w:t>平成</w:t>
            </w:r>
            <w:r w:rsidR="00755A83" w:rsidRPr="00252E7C">
              <w:rPr>
                <w:rFonts w:asciiTheme="majorEastAsia" w:eastAsiaTheme="majorEastAsia" w:hAnsiTheme="majorEastAsia" w:cs="Times New Roman" w:hint="eastAsia"/>
                <w:sz w:val="24"/>
                <w:szCs w:val="20"/>
              </w:rPr>
              <w:t>29</w:t>
            </w:r>
            <w:r w:rsidRPr="00860133">
              <w:rPr>
                <w:rFonts w:asciiTheme="majorEastAsia" w:eastAsiaTheme="majorEastAsia" w:hAnsiTheme="majorEastAsia" w:hint="eastAsia"/>
                <w:sz w:val="24"/>
              </w:rPr>
              <w:t>年６月末時点の在院期間１年以上の長期在院者数</w:t>
            </w:r>
          </w:p>
        </w:tc>
        <w:tc>
          <w:tcPr>
            <w:tcW w:w="1276" w:type="dxa"/>
            <w:vAlign w:val="center"/>
          </w:tcPr>
          <w:p w:rsidR="00CB0A45" w:rsidRPr="00860133" w:rsidRDefault="00CB0A45" w:rsidP="00CB0A45">
            <w:pPr>
              <w:jc w:val="right"/>
              <w:rPr>
                <w:rFonts w:asciiTheme="majorEastAsia" w:eastAsiaTheme="majorEastAsia" w:hAnsiTheme="majorEastAsia"/>
                <w:sz w:val="24"/>
              </w:rPr>
            </w:pPr>
            <w:r w:rsidRPr="00860133">
              <w:rPr>
                <w:rFonts w:asciiTheme="majorEastAsia" w:eastAsiaTheme="majorEastAsia" w:hAnsiTheme="majorEastAsia" w:hint="eastAsia"/>
                <w:sz w:val="24"/>
              </w:rPr>
              <w:t>546人</w:t>
            </w:r>
          </w:p>
        </w:tc>
        <w:tc>
          <w:tcPr>
            <w:tcW w:w="3542" w:type="dxa"/>
            <w:vAlign w:val="center"/>
          </w:tcPr>
          <w:p w:rsidR="00CB0A45" w:rsidRPr="00860133" w:rsidRDefault="00CB0A45" w:rsidP="00B12308">
            <w:pPr>
              <w:rPr>
                <w:rFonts w:asciiTheme="majorEastAsia" w:eastAsiaTheme="majorEastAsia" w:hAnsiTheme="majorEastAsia"/>
              </w:rPr>
            </w:pPr>
            <w:r w:rsidRPr="00860133">
              <w:rPr>
                <w:rFonts w:asciiTheme="majorEastAsia" w:eastAsiaTheme="majorEastAsia" w:hAnsiTheme="majorEastAsia" w:hint="eastAsia"/>
                <w:sz w:val="24"/>
                <w:szCs w:val="24"/>
              </w:rPr>
              <w:t>平成24年6月末時点の在院期間１年以上の長期在院者数（666人）を18%削減</w:t>
            </w:r>
          </w:p>
        </w:tc>
      </w:tr>
    </w:tbl>
    <w:p w:rsidR="00F512F8" w:rsidRPr="006B23BE" w:rsidRDefault="00F512F8" w:rsidP="00F512F8">
      <w:pPr>
        <w:pStyle w:val="afd"/>
        <w:rPr>
          <w:lang w:val="en-US" w:eastAsia="ja-JP"/>
        </w:rPr>
      </w:pPr>
      <w:bookmarkStart w:id="8" w:name="_Toc399325493"/>
      <w:bookmarkStart w:id="9" w:name="_Toc400550999"/>
    </w:p>
    <w:p w:rsidR="00F512F8" w:rsidRPr="00153D87" w:rsidRDefault="00F512F8" w:rsidP="00F512F8">
      <w:pPr>
        <w:pStyle w:val="afd"/>
        <w:rPr>
          <w:sz w:val="24"/>
        </w:rPr>
      </w:pPr>
      <w:r w:rsidRPr="00153D87">
        <w:rPr>
          <w:rFonts w:hint="eastAsia"/>
          <w:sz w:val="24"/>
        </w:rPr>
        <w:t>【</w:t>
      </w:r>
      <w:proofErr w:type="spellStart"/>
      <w:r w:rsidR="00153D87" w:rsidRPr="00153D87">
        <w:rPr>
          <w:rFonts w:hint="eastAsia"/>
          <w:sz w:val="24"/>
          <w:lang w:eastAsia="ja-JP"/>
        </w:rPr>
        <w:t>入院中の</w:t>
      </w:r>
      <w:r w:rsidR="00153D87" w:rsidRPr="00153D87">
        <w:rPr>
          <w:rFonts w:hint="eastAsia"/>
          <w:sz w:val="24"/>
        </w:rPr>
        <w:t>精神障害者の</w:t>
      </w:r>
      <w:r w:rsidR="00153D87" w:rsidRPr="00153D87">
        <w:rPr>
          <w:rFonts w:hint="eastAsia"/>
          <w:sz w:val="24"/>
          <w:lang w:eastAsia="ja-JP"/>
        </w:rPr>
        <w:t>地域生活への移行</w:t>
      </w:r>
      <w:r w:rsidRPr="00153D87">
        <w:rPr>
          <w:rFonts w:hint="eastAsia"/>
          <w:sz w:val="24"/>
        </w:rPr>
        <w:t>に向けた</w:t>
      </w:r>
      <w:r w:rsidR="00CF1A0E" w:rsidRPr="00252E7C">
        <w:rPr>
          <w:rFonts w:hint="eastAsia"/>
          <w:sz w:val="24"/>
        </w:rPr>
        <w:t>取組</w:t>
      </w:r>
      <w:proofErr w:type="spellEnd"/>
      <w:r w:rsidRPr="00153D87">
        <w:rPr>
          <w:rFonts w:hint="eastAsia"/>
          <w:sz w:val="24"/>
        </w:rPr>
        <w:t>】</w:t>
      </w:r>
    </w:p>
    <w:p w:rsidR="004B2D91" w:rsidRDefault="00153D87" w:rsidP="00F512F8">
      <w:pPr>
        <w:pStyle w:val="afe"/>
        <w:ind w:leftChars="100" w:left="210" w:right="-210" w:firstLineChars="100" w:firstLine="240"/>
        <w:rPr>
          <w:lang w:eastAsia="ja-JP"/>
        </w:rPr>
      </w:pPr>
      <w:r>
        <w:rPr>
          <w:rFonts w:hint="eastAsia"/>
          <w:lang w:eastAsia="ja-JP"/>
        </w:rPr>
        <w:t>入院している精神障害者の地域移行を促進し、</w:t>
      </w:r>
      <w:proofErr w:type="spellStart"/>
      <w:r w:rsidR="00F512F8">
        <w:rPr>
          <w:rFonts w:hint="eastAsia"/>
        </w:rPr>
        <w:t>退院後も自立した地域生</w:t>
      </w:r>
      <w:r>
        <w:rPr>
          <w:rFonts w:hint="eastAsia"/>
        </w:rPr>
        <w:t>活を継続できるよう</w:t>
      </w:r>
      <w:proofErr w:type="spellEnd"/>
      <w:r>
        <w:rPr>
          <w:rFonts w:hint="eastAsia"/>
          <w:lang w:eastAsia="ja-JP"/>
        </w:rPr>
        <w:t>、</w:t>
      </w:r>
      <w:r w:rsidR="004340E9" w:rsidRPr="00B56333">
        <w:rPr>
          <w:rFonts w:hAnsi="Century" w:hint="eastAsia"/>
          <w:bCs/>
        </w:rPr>
        <w:t>（</w:t>
      </w:r>
      <w:proofErr w:type="spellStart"/>
      <w:r w:rsidR="004340E9" w:rsidRPr="00B56333">
        <w:rPr>
          <w:rFonts w:hAnsi="Century" w:hint="eastAsia"/>
          <w:bCs/>
        </w:rPr>
        <w:t>仮称）</w:t>
      </w:r>
      <w:r w:rsidR="004B2D91">
        <w:rPr>
          <w:rFonts w:hint="eastAsia"/>
          <w:lang w:eastAsia="ja-JP"/>
        </w:rPr>
        <w:t>精神障害者退院促進支援指針に基づき</w:t>
      </w:r>
      <w:r>
        <w:rPr>
          <w:rFonts w:hint="eastAsia"/>
        </w:rPr>
        <w:t>地域移行支援</w:t>
      </w:r>
      <w:r>
        <w:rPr>
          <w:rFonts w:hint="eastAsia"/>
          <w:lang w:eastAsia="ja-JP"/>
        </w:rPr>
        <w:t>や</w:t>
      </w:r>
      <w:r>
        <w:rPr>
          <w:rFonts w:hint="eastAsia"/>
        </w:rPr>
        <w:t>地域定着支援</w:t>
      </w:r>
      <w:r w:rsidR="004B2D91">
        <w:rPr>
          <w:rFonts w:hint="eastAsia"/>
        </w:rPr>
        <w:t>を</w:t>
      </w:r>
      <w:r w:rsidR="004B2D91">
        <w:rPr>
          <w:rFonts w:hint="eastAsia"/>
          <w:lang w:eastAsia="ja-JP"/>
        </w:rPr>
        <w:t>行います</w:t>
      </w:r>
      <w:proofErr w:type="spellEnd"/>
      <w:r w:rsidR="004B2D91">
        <w:rPr>
          <w:rFonts w:hint="eastAsia"/>
          <w:lang w:eastAsia="ja-JP"/>
        </w:rPr>
        <w:t>。</w:t>
      </w:r>
    </w:p>
    <w:p w:rsidR="00492906" w:rsidRPr="00F512F8" w:rsidRDefault="00153D87" w:rsidP="004B2D91">
      <w:pPr>
        <w:pStyle w:val="afe"/>
        <w:ind w:leftChars="100" w:left="210" w:right="-210" w:firstLineChars="100" w:firstLine="240"/>
        <w:rPr>
          <w:sz w:val="28"/>
          <w:szCs w:val="28"/>
        </w:rPr>
      </w:pPr>
      <w:r>
        <w:rPr>
          <w:rFonts w:hint="eastAsia"/>
          <w:lang w:eastAsia="ja-JP"/>
        </w:rPr>
        <w:t>また、入院中の精神障害者が</w:t>
      </w:r>
      <w:proofErr w:type="spellStart"/>
      <w:r w:rsidR="00F512F8">
        <w:rPr>
          <w:rFonts w:hint="eastAsia"/>
        </w:rPr>
        <w:t>地域生活に円滑に移行できるよう</w:t>
      </w:r>
      <w:r>
        <w:rPr>
          <w:rFonts w:hint="eastAsia"/>
          <w:lang w:eastAsia="ja-JP"/>
        </w:rPr>
        <w:t>、</w:t>
      </w:r>
      <w:r w:rsidR="004B2D91">
        <w:rPr>
          <w:rFonts w:hint="eastAsia"/>
          <w:lang w:eastAsia="ja-JP"/>
        </w:rPr>
        <w:t>基幹相談支援センターを中心に医療機関等の関係機関との連携を強化するなど</w:t>
      </w:r>
      <w:r w:rsidR="00F512F8">
        <w:rPr>
          <w:rFonts w:hint="eastAsia"/>
        </w:rPr>
        <w:t>支援体制の整備を図ります</w:t>
      </w:r>
      <w:proofErr w:type="spellEnd"/>
      <w:r w:rsidR="00F512F8">
        <w:rPr>
          <w:rFonts w:hint="eastAsia"/>
        </w:rPr>
        <w:t>。</w:t>
      </w:r>
    </w:p>
    <w:p w:rsidR="002D221B" w:rsidRDefault="002D221B">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r w:rsidR="007E1BB0" w:rsidRPr="00E876B8">
        <w:rPr>
          <w:noProof/>
        </w:rPr>
        <w:drawing>
          <wp:anchor distT="0" distB="0" distL="114300" distR="114300" simplePos="0" relativeHeight="251726336" behindDoc="0" locked="1" layoutInCell="1" allowOverlap="1" wp14:anchorId="4743F178" wp14:editId="149367D5">
            <wp:simplePos x="0" y="0"/>
            <wp:positionH relativeFrom="page">
              <wp:posOffset>628650</wp:posOffset>
            </wp:positionH>
            <wp:positionV relativeFrom="page">
              <wp:posOffset>9409430</wp:posOffset>
            </wp:positionV>
            <wp:extent cx="645795" cy="645795"/>
            <wp:effectExtent l="0" t="0" r="1905" b="1905"/>
            <wp:wrapNone/>
            <wp:docPr id="973" name="SPCod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4215AC" w:rsidRPr="004215AC" w:rsidRDefault="004215AC" w:rsidP="004215AC"/>
    <w:p w:rsidR="00CB0A45" w:rsidRDefault="00CB0A45" w:rsidP="00D121A6">
      <w:pPr>
        <w:pStyle w:val="3"/>
      </w:pPr>
      <w:r w:rsidRPr="00E71B3C">
        <w:rPr>
          <w:rFonts w:hint="eastAsia"/>
        </w:rPr>
        <w:t>（３）地域生活支援拠点等の整備</w:t>
      </w:r>
      <w:bookmarkEnd w:id="8"/>
      <w:bookmarkEnd w:id="9"/>
    </w:p>
    <w:p w:rsidR="00E71B3C" w:rsidRPr="00E71B3C" w:rsidRDefault="00E71B3C" w:rsidP="00B56333">
      <w:pPr>
        <w:widowControl/>
        <w:ind w:firstLineChars="100" w:firstLine="24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国の</w:t>
      </w:r>
      <w:r w:rsidR="004340E9" w:rsidRPr="00B56333">
        <w:rPr>
          <w:rFonts w:ascii="HG丸ｺﾞｼｯｸM-PRO" w:eastAsia="HG丸ｺﾞｼｯｸM-PRO" w:hAnsi="HG丸ｺﾞｼｯｸM-PRO" w:hint="eastAsia"/>
          <w:sz w:val="24"/>
          <w:szCs w:val="28"/>
        </w:rPr>
        <w:t>第4期障害福祉計画に係る</w:t>
      </w:r>
      <w:r>
        <w:rPr>
          <w:rFonts w:ascii="HG丸ｺﾞｼｯｸM-PRO" w:eastAsia="HG丸ｺﾞｼｯｸM-PRO" w:hAnsi="HG丸ｺﾞｼｯｸM-PRO" w:hint="eastAsia"/>
          <w:sz w:val="24"/>
          <w:szCs w:val="28"/>
        </w:rPr>
        <w:t>基本指針では、地域生活支援拠点等について、平成29年度末までに少なくと</w:t>
      </w:r>
      <w:r w:rsidR="003D6B00">
        <w:rPr>
          <w:rFonts w:ascii="HG丸ｺﾞｼｯｸM-PRO" w:eastAsia="HG丸ｺﾞｼｯｸM-PRO" w:hAnsi="HG丸ｺﾞｼｯｸM-PRO" w:hint="eastAsia"/>
          <w:sz w:val="24"/>
          <w:szCs w:val="28"/>
        </w:rPr>
        <w:t>も一つを整備することとしています</w:t>
      </w:r>
    </w:p>
    <w:p w:rsidR="00CB0A45" w:rsidRDefault="00CB0A45" w:rsidP="00CB0A45">
      <w:pPr>
        <w:rPr>
          <w:rFonts w:asciiTheme="minorEastAsia" w:hAnsiTheme="minorEastAsia"/>
        </w:rPr>
      </w:pPr>
    </w:p>
    <w:p w:rsidR="00A7613B" w:rsidRDefault="00A7613B" w:rsidP="00A7613B">
      <w:pPr>
        <w:rPr>
          <w:rFonts w:ascii="HG丸ｺﾞｼｯｸM-PRO" w:eastAsia="HG丸ｺﾞｼｯｸM-PRO" w:hAnsi="HG丸ｺﾞｼｯｸM-PRO"/>
          <w:sz w:val="24"/>
          <w:lang w:val="x-none"/>
        </w:rPr>
      </w:pPr>
      <w:r w:rsidRPr="00492906">
        <w:rPr>
          <w:rFonts w:ascii="HG丸ｺﾞｼｯｸM-PRO" w:eastAsia="HG丸ｺﾞｼｯｸM-PRO" w:hAnsi="HG丸ｺﾞｼｯｸM-PRO" w:hint="eastAsia"/>
          <w:lang w:val="x-none"/>
        </w:rPr>
        <w:t>＜国の基本指針＞</w:t>
      </w:r>
    </w:p>
    <w:p w:rsidR="00A7613B" w:rsidRDefault="00A7613B" w:rsidP="00A7613B">
      <w:pPr>
        <w:rPr>
          <w:rFonts w:ascii="HG丸ｺﾞｼｯｸM-PRO" w:eastAsia="HG丸ｺﾞｼｯｸM-PRO" w:hAnsi="HG丸ｺﾞｼｯｸM-PRO"/>
          <w:sz w:val="24"/>
          <w:lang w:val="x-none"/>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28032" behindDoc="0" locked="0" layoutInCell="1" allowOverlap="1" wp14:anchorId="7298558A" wp14:editId="59167AA7">
                <wp:simplePos x="0" y="0"/>
                <wp:positionH relativeFrom="column">
                  <wp:posOffset>123825</wp:posOffset>
                </wp:positionH>
                <wp:positionV relativeFrom="paragraph">
                  <wp:posOffset>39370</wp:posOffset>
                </wp:positionV>
                <wp:extent cx="4914900" cy="571500"/>
                <wp:effectExtent l="19050" t="1905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571500"/>
                        </a:xfrm>
                        <a:prstGeom prst="rect">
                          <a:avLst/>
                        </a:prstGeom>
                        <a:solidFill>
                          <a:schemeClr val="accent5">
                            <a:lumMod val="20000"/>
                            <a:lumOff val="80000"/>
                          </a:schemeClr>
                        </a:solidFill>
                        <a:ln w="38100" cmpd="dbl">
                          <a:solidFill>
                            <a:srgbClr val="000000"/>
                          </a:solidFill>
                          <a:miter lim="800000"/>
                          <a:headEnd/>
                          <a:tailEnd/>
                        </a:ln>
                      </wps:spPr>
                      <wps:txbx>
                        <w:txbxContent>
                          <w:p w:rsidR="0040257F" w:rsidRPr="00492906" w:rsidRDefault="0040257F" w:rsidP="00A7613B">
                            <w:pPr>
                              <w:rPr>
                                <w:rFonts w:ascii="HG丸ｺﾞｼｯｸM-PRO" w:eastAsia="HG丸ｺﾞｼｯｸM-PRO"/>
                                <w:sz w:val="14"/>
                                <w:lang w:val="x-none"/>
                              </w:rPr>
                            </w:pPr>
                            <w:r w:rsidRPr="00492906">
                              <w:rPr>
                                <w:rFonts w:ascii="HG丸ｺﾞｼｯｸM-PRO" w:eastAsia="HG丸ｺﾞｼｯｸM-PRO" w:hAnsi="HG丸ｺﾞｼｯｸM-PRO" w:hint="eastAsia"/>
                                <w:lang w:val="x-none"/>
                              </w:rPr>
                              <w:t>・平成29</w:t>
                            </w:r>
                            <w:r>
                              <w:rPr>
                                <w:rFonts w:ascii="HG丸ｺﾞｼｯｸM-PRO" w:eastAsia="HG丸ｺﾞｼｯｸM-PRO" w:hAnsi="HG丸ｺﾞｼｯｸM-PRO" w:hint="eastAsia"/>
                                <w:lang w:val="x-none"/>
                              </w:rPr>
                              <w:t>年度末までに、少なくとも一つ整備することを基本</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167" type="#_x0000_t202" style="position:absolute;left:0;text-align:left;margin-left:9.75pt;margin-top:3.1pt;width:387pt;height:4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" fillcolor="#daeef3 [664]" strokeweight="3pt">
                <v:stroke linestyle="thinThin"/>
                <v:textbox inset="5.85pt,.7pt,5.85pt,.7pt">
                  <w:txbxContent>
                    <w:p w:rsidR="0040257F" w:rsidRPr="00492906" w:rsidRDefault="0040257F" w:rsidP="00A7613B">
                      <w:pPr>
                        <w:rPr>
                          <w:rFonts w:ascii="HG丸ｺﾞｼｯｸM-PRO" w:eastAsia="HG丸ｺﾞｼｯｸM-PRO"/>
                          <w:sz w:val="14"/>
                          <w:lang w:val="x-none"/>
                        </w:rPr>
                      </w:pPr>
                      <w:r w:rsidRPr="00492906">
                        <w:rPr>
                          <w:rFonts w:ascii="HG丸ｺﾞｼｯｸM-PRO" w:eastAsia="HG丸ｺﾞｼｯｸM-PRO" w:hAnsi="HG丸ｺﾞｼｯｸM-PRO" w:hint="eastAsia"/>
                          <w:lang w:val="x-none"/>
                        </w:rPr>
                        <w:t>・平成29</w:t>
                      </w:r>
                      <w:r>
                        <w:rPr>
                          <w:rFonts w:ascii="HG丸ｺﾞｼｯｸM-PRO" w:eastAsia="HG丸ｺﾞｼｯｸM-PRO" w:hAnsi="HG丸ｺﾞｼｯｸM-PRO" w:hint="eastAsia"/>
                          <w:lang w:val="x-none"/>
                        </w:rPr>
                        <w:t>年度末までに、少なくとも一つ整備することを基本</w:t>
                      </w:r>
                    </w:p>
                  </w:txbxContent>
                </v:textbox>
              </v:shape>
            </w:pict>
          </mc:Fallback>
        </mc:AlternateContent>
      </w:r>
      <w:r>
        <w:rPr>
          <w:rFonts w:ascii="HG丸ｺﾞｼｯｸM-PRO" w:eastAsia="HG丸ｺﾞｼｯｸM-PRO" w:hAnsi="HG丸ｺﾞｼｯｸM-PRO" w:hint="eastAsia"/>
          <w:sz w:val="24"/>
          <w:lang w:val="x-none"/>
        </w:rPr>
        <w:t xml:space="preserve">　</w:t>
      </w:r>
    </w:p>
    <w:p w:rsidR="00A7613B" w:rsidRDefault="00A7613B" w:rsidP="00A7613B">
      <w:pPr>
        <w:rPr>
          <w:rFonts w:ascii="HG丸ｺﾞｼｯｸM-PRO" w:eastAsia="HG丸ｺﾞｼｯｸM-PRO" w:hAnsi="HG丸ｺﾞｼｯｸM-PRO"/>
          <w:sz w:val="24"/>
          <w:lang w:val="x-none"/>
        </w:rPr>
      </w:pPr>
    </w:p>
    <w:p w:rsidR="00A7613B" w:rsidRDefault="00A7613B" w:rsidP="00CB0A45">
      <w:pPr>
        <w:rPr>
          <w:rFonts w:asciiTheme="minorEastAsia" w:hAnsiTheme="minorEastAsia"/>
        </w:rPr>
      </w:pPr>
    </w:p>
    <w:p w:rsidR="00A7613B" w:rsidRPr="004351CE" w:rsidRDefault="00A7613B" w:rsidP="004351CE"/>
    <w:p w:rsidR="00A7613B" w:rsidRPr="00860133" w:rsidRDefault="00A7613B" w:rsidP="00A7613B">
      <w:pPr>
        <w:widowControl/>
        <w:ind w:firstLineChars="100" w:firstLine="240"/>
        <w:jc w:val="left"/>
        <w:rPr>
          <w:rFonts w:ascii="HG丸ｺﾞｼｯｸM-PRO" w:eastAsia="HG丸ｺﾞｼｯｸM-PRO" w:hAnsi="HG丸ｺﾞｼｯｸM-PRO"/>
          <w:sz w:val="24"/>
          <w:szCs w:val="28"/>
        </w:rPr>
      </w:pPr>
      <w:r w:rsidRPr="00860133">
        <w:rPr>
          <w:rFonts w:ascii="HG丸ｺﾞｼｯｸM-PRO" w:eastAsia="HG丸ｺﾞｼｯｸM-PRO" w:hAnsi="HG丸ｺﾞｼｯｸM-PRO" w:hint="eastAsia"/>
          <w:sz w:val="24"/>
          <w:szCs w:val="28"/>
        </w:rPr>
        <w:t>ただし、平成27年1月時点で地域生活支援拠点</w:t>
      </w:r>
      <w:r w:rsidR="005772D7">
        <w:rPr>
          <w:rFonts w:ascii="HG丸ｺﾞｼｯｸM-PRO" w:eastAsia="HG丸ｺﾞｼｯｸM-PRO" w:hAnsi="HG丸ｺﾞｼｯｸM-PRO" w:hint="eastAsia"/>
          <w:sz w:val="24"/>
          <w:szCs w:val="28"/>
        </w:rPr>
        <w:t>又は</w:t>
      </w:r>
      <w:r w:rsidRPr="00860133">
        <w:rPr>
          <w:rFonts w:ascii="HG丸ｺﾞｼｯｸM-PRO" w:eastAsia="HG丸ｺﾞｼｯｸM-PRO" w:hAnsi="HG丸ｺﾞｼｯｸM-PRO" w:hint="eastAsia"/>
          <w:sz w:val="24"/>
          <w:szCs w:val="28"/>
        </w:rPr>
        <w:t>面的な体制の具体的な基準や機能等の詳細が国から明らかにされていないことから、第4期計画では具体的な目標</w:t>
      </w:r>
      <w:r w:rsidR="004340E9">
        <w:rPr>
          <w:rFonts w:ascii="HG丸ｺﾞｼｯｸM-PRO" w:eastAsia="HG丸ｺﾞｼｯｸM-PRO" w:hAnsi="HG丸ｺﾞｼｯｸM-PRO" w:hint="eastAsia"/>
          <w:sz w:val="24"/>
          <w:szCs w:val="28"/>
        </w:rPr>
        <w:t>値を定めず、本市の社会資源の状況や障害のある方のニーズ等に応じ</w:t>
      </w:r>
      <w:r w:rsidR="004340E9" w:rsidRPr="004340E9">
        <w:rPr>
          <w:rFonts w:ascii="HG丸ｺﾞｼｯｸM-PRO" w:eastAsia="HG丸ｺﾞｼｯｸM-PRO" w:hAnsi="HG丸ｺﾞｼｯｸM-PRO" w:hint="eastAsia"/>
          <w:color w:val="FF0000"/>
          <w:sz w:val="24"/>
          <w:szCs w:val="28"/>
        </w:rPr>
        <w:t>、</w:t>
      </w:r>
      <w:r w:rsidRPr="00860133">
        <w:rPr>
          <w:rFonts w:ascii="HG丸ｺﾞｼｯｸM-PRO" w:eastAsia="HG丸ｺﾞｼｯｸM-PRO" w:hAnsi="HG丸ｺﾞｼｯｸM-PRO" w:hint="eastAsia"/>
          <w:sz w:val="24"/>
          <w:szCs w:val="28"/>
        </w:rPr>
        <w:t>必要なサービスが提供できるよう、社会資源の整備を進めることとします。</w:t>
      </w:r>
    </w:p>
    <w:p w:rsidR="00A7613B" w:rsidRPr="00A7613B" w:rsidRDefault="00A7613B" w:rsidP="00CB0A45">
      <w:pPr>
        <w:rPr>
          <w:rFonts w:asciiTheme="minorEastAsia" w:hAnsiTheme="minorEastAsia"/>
        </w:rPr>
      </w:pPr>
    </w:p>
    <w:p w:rsidR="00CB0A45" w:rsidRPr="00CB0A45" w:rsidRDefault="00CB0A45" w:rsidP="00CB0A45">
      <w:pPr>
        <w:autoSpaceDE w:val="0"/>
        <w:autoSpaceDN w:val="0"/>
        <w:adjustRightInd w:val="0"/>
        <w:jc w:val="center"/>
        <w:rPr>
          <w:rFonts w:asciiTheme="majorEastAsia" w:eastAsiaTheme="majorEastAsia" w:hAnsiTheme="majorEastAsia"/>
          <w:szCs w:val="21"/>
        </w:rPr>
      </w:pPr>
      <w:r w:rsidRPr="00CB0A45">
        <w:rPr>
          <w:rFonts w:asciiTheme="majorEastAsia" w:eastAsiaTheme="majorEastAsia" w:hAnsiTheme="majorEastAsia" w:hint="eastAsia"/>
          <w:szCs w:val="21"/>
        </w:rPr>
        <w:t>【表】地域生活支援拠点等整備</w:t>
      </w:r>
      <w:r w:rsidRPr="00CB0A45">
        <w:rPr>
          <w:rFonts w:asciiTheme="majorEastAsia" w:eastAsiaTheme="majorEastAsia" w:hAnsiTheme="majorEastAsia" w:hint="eastAsia"/>
        </w:rPr>
        <w:t>に関する目標</w:t>
      </w:r>
    </w:p>
    <w:tbl>
      <w:tblPr>
        <w:tblW w:w="0" w:type="auto"/>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393"/>
        <w:gridCol w:w="1276"/>
        <w:gridCol w:w="3542"/>
      </w:tblGrid>
      <w:tr w:rsidR="00CB0A45" w:rsidRPr="00CB0A45" w:rsidTr="00860133">
        <w:trPr>
          <w:trHeight w:val="381"/>
        </w:trPr>
        <w:tc>
          <w:tcPr>
            <w:tcW w:w="3393" w:type="dxa"/>
            <w:shd w:val="clear" w:color="auto" w:fill="C6D9F1" w:themeFill="text2" w:themeFillTint="33"/>
            <w:vAlign w:val="center"/>
          </w:tcPr>
          <w:p w:rsidR="00CB0A45" w:rsidRPr="00860133" w:rsidRDefault="00CB0A45" w:rsidP="00CB0A45">
            <w:pPr>
              <w:jc w:val="center"/>
              <w:rPr>
                <w:rFonts w:asciiTheme="majorEastAsia" w:eastAsiaTheme="majorEastAsia" w:hAnsiTheme="majorEastAsia"/>
                <w:sz w:val="24"/>
              </w:rPr>
            </w:pPr>
            <w:r w:rsidRPr="00860133">
              <w:rPr>
                <w:rFonts w:asciiTheme="majorEastAsia" w:eastAsiaTheme="majorEastAsia" w:hAnsiTheme="majorEastAsia" w:hint="eastAsia"/>
                <w:sz w:val="24"/>
              </w:rPr>
              <w:t>項目</w:t>
            </w:r>
          </w:p>
        </w:tc>
        <w:tc>
          <w:tcPr>
            <w:tcW w:w="1276" w:type="dxa"/>
            <w:shd w:val="clear" w:color="auto" w:fill="C6D9F1" w:themeFill="text2" w:themeFillTint="33"/>
            <w:vAlign w:val="center"/>
          </w:tcPr>
          <w:p w:rsidR="00CB0A45" w:rsidRPr="00860133" w:rsidRDefault="00CB0A45" w:rsidP="00CB0A45">
            <w:pPr>
              <w:jc w:val="center"/>
              <w:rPr>
                <w:rFonts w:asciiTheme="majorEastAsia" w:eastAsiaTheme="majorEastAsia" w:hAnsiTheme="majorEastAsia"/>
                <w:sz w:val="24"/>
              </w:rPr>
            </w:pPr>
            <w:r w:rsidRPr="00860133">
              <w:rPr>
                <w:rFonts w:asciiTheme="majorEastAsia" w:eastAsiaTheme="majorEastAsia" w:hAnsiTheme="majorEastAsia" w:hint="eastAsia"/>
                <w:sz w:val="24"/>
              </w:rPr>
              <w:t>目標値</w:t>
            </w:r>
          </w:p>
        </w:tc>
        <w:tc>
          <w:tcPr>
            <w:tcW w:w="3542" w:type="dxa"/>
            <w:shd w:val="clear" w:color="auto" w:fill="C6D9F1" w:themeFill="text2" w:themeFillTint="33"/>
            <w:vAlign w:val="center"/>
          </w:tcPr>
          <w:p w:rsidR="00CB0A45" w:rsidRPr="00860133" w:rsidRDefault="00CB0A45" w:rsidP="00CB0A45">
            <w:pPr>
              <w:jc w:val="center"/>
              <w:rPr>
                <w:rFonts w:asciiTheme="majorEastAsia" w:eastAsiaTheme="majorEastAsia" w:hAnsiTheme="majorEastAsia"/>
                <w:sz w:val="24"/>
              </w:rPr>
            </w:pPr>
            <w:r w:rsidRPr="00860133">
              <w:rPr>
                <w:rFonts w:asciiTheme="majorEastAsia" w:eastAsiaTheme="majorEastAsia" w:hAnsiTheme="majorEastAsia" w:hint="eastAsia"/>
                <w:sz w:val="24"/>
              </w:rPr>
              <w:t>考え方</w:t>
            </w:r>
          </w:p>
        </w:tc>
      </w:tr>
      <w:tr w:rsidR="00CB0A45" w:rsidRPr="00CB0A45" w:rsidTr="00860133">
        <w:trPr>
          <w:trHeight w:val="916"/>
        </w:trPr>
        <w:tc>
          <w:tcPr>
            <w:tcW w:w="3393" w:type="dxa"/>
            <w:vAlign w:val="center"/>
          </w:tcPr>
          <w:p w:rsidR="00CB0A45" w:rsidRPr="00860133" w:rsidRDefault="00CB0A45" w:rsidP="00CB0A45">
            <w:pPr>
              <w:pStyle w:val="afb"/>
              <w:rPr>
                <w:rFonts w:asciiTheme="majorEastAsia" w:eastAsiaTheme="majorEastAsia" w:hAnsiTheme="majorEastAsia"/>
                <w:szCs w:val="24"/>
              </w:rPr>
            </w:pPr>
            <w:r w:rsidRPr="00860133">
              <w:rPr>
                <w:rFonts w:asciiTheme="majorEastAsia" w:eastAsiaTheme="majorEastAsia" w:hAnsiTheme="majorEastAsia" w:hint="eastAsia"/>
                <w:szCs w:val="24"/>
              </w:rPr>
              <w:t>地域生活支援拠点</w:t>
            </w:r>
            <w:r w:rsidR="00E71B3C" w:rsidRPr="00860133">
              <w:rPr>
                <w:rFonts w:asciiTheme="majorEastAsia" w:eastAsiaTheme="majorEastAsia" w:hAnsiTheme="majorEastAsia" w:hint="eastAsia"/>
                <w:szCs w:val="24"/>
              </w:rPr>
              <w:t>等</w:t>
            </w:r>
          </w:p>
        </w:tc>
        <w:tc>
          <w:tcPr>
            <w:tcW w:w="1276" w:type="dxa"/>
            <w:vAlign w:val="center"/>
          </w:tcPr>
          <w:p w:rsidR="00CB0A45" w:rsidRPr="00860133" w:rsidRDefault="00C307AE" w:rsidP="00CB0A45">
            <w:pPr>
              <w:jc w:val="center"/>
              <w:rPr>
                <w:rFonts w:asciiTheme="majorEastAsia" w:eastAsiaTheme="majorEastAsia" w:hAnsiTheme="majorEastAsia"/>
                <w:sz w:val="24"/>
                <w:szCs w:val="24"/>
              </w:rPr>
            </w:pPr>
            <w:r w:rsidRPr="00860133">
              <w:rPr>
                <w:rFonts w:asciiTheme="majorEastAsia" w:eastAsiaTheme="majorEastAsia" w:hAnsiTheme="majorEastAsia" w:hint="eastAsia"/>
                <w:sz w:val="24"/>
                <w:szCs w:val="24"/>
              </w:rPr>
              <w:t>―</w:t>
            </w:r>
          </w:p>
        </w:tc>
        <w:tc>
          <w:tcPr>
            <w:tcW w:w="3542" w:type="dxa"/>
            <w:vAlign w:val="center"/>
          </w:tcPr>
          <w:p w:rsidR="00CB0A45" w:rsidRPr="00860133" w:rsidRDefault="00756D8D" w:rsidP="00CB0A45">
            <w:pPr>
              <w:rPr>
                <w:rFonts w:asciiTheme="majorEastAsia" w:eastAsiaTheme="majorEastAsia" w:hAnsiTheme="majorEastAsia"/>
                <w:sz w:val="24"/>
                <w:szCs w:val="24"/>
              </w:rPr>
            </w:pPr>
            <w:r w:rsidRPr="00860133">
              <w:rPr>
                <w:rFonts w:asciiTheme="majorEastAsia" w:eastAsiaTheme="majorEastAsia" w:hAnsiTheme="majorEastAsia" w:hint="eastAsia"/>
                <w:sz w:val="24"/>
                <w:szCs w:val="24"/>
              </w:rPr>
              <w:t>必要に応じて社会資源の</w:t>
            </w:r>
            <w:r w:rsidR="003D6B00" w:rsidRPr="00860133">
              <w:rPr>
                <w:rFonts w:asciiTheme="majorEastAsia" w:eastAsiaTheme="majorEastAsia" w:hAnsiTheme="majorEastAsia" w:hint="eastAsia"/>
                <w:sz w:val="24"/>
                <w:szCs w:val="24"/>
              </w:rPr>
              <w:t>整備</w:t>
            </w:r>
            <w:r w:rsidR="00A7613B" w:rsidRPr="00860133">
              <w:rPr>
                <w:rFonts w:asciiTheme="majorEastAsia" w:eastAsiaTheme="majorEastAsia" w:hAnsiTheme="majorEastAsia" w:hint="eastAsia"/>
                <w:sz w:val="24"/>
                <w:szCs w:val="24"/>
              </w:rPr>
              <w:t>を進める</w:t>
            </w:r>
          </w:p>
        </w:tc>
      </w:tr>
    </w:tbl>
    <w:p w:rsidR="00CB0A45" w:rsidRPr="00CB0A45" w:rsidRDefault="00CB0A45" w:rsidP="00CB0A45">
      <w:pPr>
        <w:rPr>
          <w:rFonts w:asciiTheme="majorEastAsia" w:eastAsiaTheme="majorEastAsia" w:hAnsiTheme="majorEastAsia"/>
        </w:rPr>
      </w:pPr>
    </w:p>
    <w:p w:rsidR="00CB0A45" w:rsidRPr="00CB0A45" w:rsidRDefault="007E1BB0" w:rsidP="00CB0A45">
      <w:pPr>
        <w:rPr>
          <w:rFonts w:asciiTheme="majorEastAsia" w:eastAsiaTheme="majorEastAsia" w:hAnsiTheme="majorEastAsia"/>
        </w:rPr>
      </w:pPr>
      <w:r w:rsidRPr="00E876B8">
        <w:rPr>
          <w:noProof/>
        </w:rPr>
        <w:drawing>
          <wp:anchor distT="0" distB="0" distL="114300" distR="114300" simplePos="0" relativeHeight="251727360" behindDoc="0" locked="1" layoutInCell="1" allowOverlap="1" wp14:anchorId="2A3D4B8C" wp14:editId="0C880FF5">
            <wp:simplePos x="0" y="0"/>
            <wp:positionH relativeFrom="page">
              <wp:posOffset>6276975</wp:posOffset>
            </wp:positionH>
            <wp:positionV relativeFrom="page">
              <wp:posOffset>9401175</wp:posOffset>
            </wp:positionV>
            <wp:extent cx="645795" cy="645795"/>
            <wp:effectExtent l="0" t="0" r="1905" b="1905"/>
            <wp:wrapNone/>
            <wp:docPr id="974" name="SPCod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2D221B" w:rsidRDefault="002D221B">
      <w:pPr>
        <w:widowControl/>
        <w:jc w:val="left"/>
        <w:rPr>
          <w:rFonts w:ascii="HG丸ｺﾞｼｯｸM-PRO" w:eastAsia="HG丸ｺﾞｼｯｸM-PRO" w:hAnsi="Century" w:cs="Times New Roman"/>
          <w:sz w:val="28"/>
          <w:szCs w:val="28"/>
          <w:lang w:val="x-none" w:eastAsia="x-none"/>
        </w:rPr>
      </w:pPr>
      <w:bookmarkStart w:id="10" w:name="_Toc399325494"/>
      <w:bookmarkStart w:id="11" w:name="_Toc400551000"/>
      <w:r>
        <w:br w:type="page"/>
      </w:r>
    </w:p>
    <w:p w:rsidR="00CB0A45" w:rsidRDefault="00CB0A45" w:rsidP="00CB0A45">
      <w:pPr>
        <w:pStyle w:val="3"/>
        <w:rPr>
          <w:lang w:eastAsia="ja-JP"/>
        </w:rPr>
      </w:pPr>
      <w:r w:rsidRPr="00CB0A45">
        <w:rPr>
          <w:rFonts w:hint="eastAsia"/>
        </w:rPr>
        <w:lastRenderedPageBreak/>
        <w:t>（４）福祉施設から一般就労への移行等</w:t>
      </w:r>
      <w:bookmarkEnd w:id="10"/>
      <w:bookmarkEnd w:id="11"/>
    </w:p>
    <w:p w:rsidR="00AB17F9" w:rsidRDefault="00AB17F9" w:rsidP="00AB17F9">
      <w:pPr>
        <w:rPr>
          <w:rFonts w:ascii="HG丸ｺﾞｼｯｸM-PRO" w:eastAsia="HG丸ｺﾞｼｯｸM-PRO" w:hAnsi="HG丸ｺﾞｼｯｸM-PRO"/>
          <w:sz w:val="24"/>
          <w:lang w:val="x-none"/>
        </w:rPr>
      </w:pPr>
      <w:r>
        <w:rPr>
          <w:rFonts w:ascii="HG丸ｺﾞｼｯｸM-PRO" w:eastAsia="HG丸ｺﾞｼｯｸM-PRO" w:hAnsi="HG丸ｺﾞｼｯｸM-PRO" w:hint="eastAsia"/>
          <w:sz w:val="24"/>
          <w:lang w:val="x-none"/>
        </w:rPr>
        <w:t xml:space="preserve">　国の</w:t>
      </w:r>
      <w:r w:rsidR="00E670BD" w:rsidRPr="00B56333">
        <w:rPr>
          <w:rFonts w:ascii="HG丸ｺﾞｼｯｸM-PRO" w:eastAsia="HG丸ｺﾞｼｯｸM-PRO" w:hAnsi="HG丸ｺﾞｼｯｸM-PRO" w:hint="eastAsia"/>
          <w:sz w:val="24"/>
          <w:lang w:val="x-none"/>
        </w:rPr>
        <w:t>第4期障害福祉計画に係る</w:t>
      </w:r>
      <w:r>
        <w:rPr>
          <w:rFonts w:ascii="HG丸ｺﾞｼｯｸM-PRO" w:eastAsia="HG丸ｺﾞｼｯｸM-PRO" w:hAnsi="HG丸ｺﾞｼｯｸM-PRO" w:hint="eastAsia"/>
          <w:sz w:val="24"/>
          <w:lang w:val="x-none"/>
        </w:rPr>
        <w:t>基本指針では、福祉施設の利用者のうち、就労移行支援事業所等を通じて、平成29年度中に一般就労に移行する人の目標値を設定することとしています。</w:t>
      </w:r>
    </w:p>
    <w:p w:rsidR="00884DD0" w:rsidRDefault="00884DD0" w:rsidP="00AB17F9">
      <w:pPr>
        <w:rPr>
          <w:rFonts w:ascii="HG丸ｺﾞｼｯｸM-PRO" w:eastAsia="HG丸ｺﾞｼｯｸM-PRO" w:hAnsi="HG丸ｺﾞｼｯｸM-PRO"/>
          <w:sz w:val="24"/>
          <w:lang w:val="x-none"/>
        </w:rPr>
      </w:pPr>
      <w:r>
        <w:rPr>
          <w:rFonts w:ascii="HG丸ｺﾞｼｯｸM-PRO" w:eastAsia="HG丸ｺﾞｼｯｸM-PRO" w:hAnsi="HG丸ｺﾞｼｯｸM-PRO" w:hint="eastAsia"/>
          <w:sz w:val="24"/>
          <w:lang w:val="x-none"/>
        </w:rPr>
        <w:t xml:space="preserve">　（※就労移行支援事業所等：生活介護、自立訓練、就労移行支援、就労継続支援）</w:t>
      </w:r>
    </w:p>
    <w:p w:rsidR="00AB17F9" w:rsidRPr="002D221B" w:rsidRDefault="00AB17F9" w:rsidP="00AB17F9">
      <w:pPr>
        <w:rPr>
          <w:rFonts w:ascii="HG丸ｺﾞｼｯｸM-PRO" w:eastAsia="HG丸ｺﾞｼｯｸM-PRO" w:hAnsi="HG丸ｺﾞｼｯｸM-PRO"/>
          <w:lang w:val="x-none"/>
        </w:rPr>
      </w:pPr>
      <w:r w:rsidRPr="002D221B">
        <w:rPr>
          <w:rFonts w:ascii="HG丸ｺﾞｼｯｸM-PRO" w:eastAsia="HG丸ｺﾞｼｯｸM-PRO" w:hAnsi="HG丸ｺﾞｼｯｸM-PRO" w:hint="eastAsia"/>
          <w:lang w:val="x-none"/>
        </w:rPr>
        <w:t>＜国の基本指針＞</w:t>
      </w:r>
    </w:p>
    <w:p w:rsidR="00AB17F9" w:rsidRDefault="002D221B" w:rsidP="00492906">
      <w:pPr>
        <w:rPr>
          <w:rFonts w:ascii="HG丸ｺﾞｼｯｸM-PRO" w:eastAsia="HG丸ｺﾞｼｯｸM-PRO" w:hAnsi="HG丸ｺﾞｼｯｸM-PRO"/>
          <w:sz w:val="24"/>
          <w:lang w:val="x-none"/>
        </w:rPr>
      </w:pPr>
      <w:r>
        <w:rPr>
          <w:rFonts w:hAnsi="HG丸ｺﾞｼｯｸM-PRO" w:hint="eastAsia"/>
          <w:noProof/>
          <w:sz w:val="24"/>
        </w:rPr>
        <mc:AlternateContent>
          <mc:Choice Requires="wps">
            <w:drawing>
              <wp:anchor distT="0" distB="0" distL="114300" distR="114300" simplePos="0" relativeHeight="251624960" behindDoc="0" locked="0" layoutInCell="1" allowOverlap="1" wp14:anchorId="3F7B2A35" wp14:editId="730F0C44">
                <wp:simplePos x="0" y="0"/>
                <wp:positionH relativeFrom="column">
                  <wp:posOffset>125681</wp:posOffset>
                </wp:positionH>
                <wp:positionV relativeFrom="paragraph">
                  <wp:posOffset>21770</wp:posOffset>
                </wp:positionV>
                <wp:extent cx="4914900" cy="1258785"/>
                <wp:effectExtent l="19050" t="19050" r="19050" b="17780"/>
                <wp:wrapNone/>
                <wp:docPr id="320" name="テキスト ボックス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58785"/>
                        </a:xfrm>
                        <a:prstGeom prst="rect">
                          <a:avLst/>
                        </a:prstGeom>
                        <a:solidFill>
                          <a:schemeClr val="accent5">
                            <a:lumMod val="20000"/>
                            <a:lumOff val="80000"/>
                          </a:schemeClr>
                        </a:solidFill>
                        <a:ln w="38100" cmpd="dbl">
                          <a:solidFill>
                            <a:srgbClr val="000000"/>
                          </a:solidFill>
                          <a:miter lim="800000"/>
                          <a:headEnd/>
                          <a:tailEnd/>
                        </a:ln>
                      </wps:spPr>
                      <wps:txbx>
                        <w:txbxContent>
                          <w:p w:rsidR="0040257F" w:rsidRPr="00492906" w:rsidRDefault="0040257F" w:rsidP="00492906">
                            <w:pPr>
                              <w:rPr>
                                <w:rFonts w:ascii="HG丸ｺﾞｼｯｸM-PRO" w:eastAsia="HG丸ｺﾞｼｯｸM-PRO" w:hAnsi="HG丸ｺﾞｼｯｸM-PRO"/>
                                <w:lang w:val="x-none"/>
                              </w:rPr>
                            </w:pPr>
                            <w:r w:rsidRPr="00492906">
                              <w:rPr>
                                <w:rFonts w:ascii="HG丸ｺﾞｼｯｸM-PRO" w:eastAsia="HG丸ｺﾞｼｯｸM-PRO" w:hAnsi="HG丸ｺﾞｼｯｸM-PRO" w:hint="eastAsia"/>
                                <w:lang w:val="x-none"/>
                              </w:rPr>
                              <w:t>・平成29年度中に一般就労移行者数を平成24年度実績の2倍以上</w:t>
                            </w:r>
                          </w:p>
                          <w:p w:rsidR="0040257F" w:rsidRPr="00492906" w:rsidRDefault="0040257F" w:rsidP="002D221B">
                            <w:pPr>
                              <w:ind w:left="210" w:hangingChars="100" w:hanging="210"/>
                              <w:rPr>
                                <w:rFonts w:ascii="HG丸ｺﾞｼｯｸM-PRO" w:eastAsia="HG丸ｺﾞｼｯｸM-PRO" w:hAnsi="HG丸ｺﾞｼｯｸM-PRO"/>
                                <w:lang w:val="x-none"/>
                              </w:rPr>
                            </w:pPr>
                            <w:r w:rsidRPr="00492906">
                              <w:rPr>
                                <w:rFonts w:ascii="HG丸ｺﾞｼｯｸM-PRO" w:eastAsia="HG丸ｺﾞｼｯｸM-PRO" w:hAnsi="HG丸ｺﾞｼｯｸM-PRO" w:hint="eastAsia"/>
                                <w:lang w:val="x-none"/>
                              </w:rPr>
                              <w:t>・平成29年度末における就労移行支援事業の利用者数を平成25</w:t>
                            </w:r>
                            <w:r>
                              <w:rPr>
                                <w:rFonts w:ascii="HG丸ｺﾞｼｯｸM-PRO" w:eastAsia="HG丸ｺﾞｼｯｸM-PRO" w:hAnsi="HG丸ｺﾞｼｯｸM-PRO" w:hint="eastAsia"/>
                                <w:lang w:val="x-none"/>
                              </w:rPr>
                              <w:t>年度末にお</w:t>
                            </w:r>
                            <w:r w:rsidRPr="00492906">
                              <w:rPr>
                                <w:rFonts w:ascii="HG丸ｺﾞｼｯｸM-PRO" w:eastAsia="HG丸ｺﾞｼｯｸM-PRO" w:hAnsi="HG丸ｺﾞｼｯｸM-PRO" w:hint="eastAsia"/>
                                <w:lang w:val="x-none"/>
                              </w:rPr>
                              <w:t>ける利用者数の6割以上増加</w:t>
                            </w:r>
                          </w:p>
                          <w:p w:rsidR="0040257F" w:rsidRPr="00B1212E" w:rsidRDefault="0040257F" w:rsidP="00004440">
                            <w:pPr>
                              <w:ind w:left="210" w:hangingChars="100" w:hanging="210"/>
                              <w:rPr>
                                <w:rFonts w:ascii="HG丸ｺﾞｼｯｸM-PRO" w:eastAsia="HG丸ｺﾞｼｯｸM-PRO" w:hAnsi="HG丸ｺﾞｼｯｸM-PRO"/>
                                <w:lang w:val="x-none"/>
                              </w:rPr>
                            </w:pPr>
                            <w:r w:rsidRPr="00492906">
                              <w:rPr>
                                <w:rFonts w:ascii="HG丸ｺﾞｼｯｸM-PRO" w:eastAsia="HG丸ｺﾞｼｯｸM-PRO" w:hAnsi="HG丸ｺﾞｼｯｸM-PRO" w:hint="eastAsia"/>
                                <w:lang w:val="x-none"/>
                              </w:rPr>
                              <w:t>・平成29年度末における就労移行支援事業所のうち、就労移行率が3割以上</w:t>
                            </w:r>
                            <w:r w:rsidRPr="00B1212E">
                              <w:rPr>
                                <w:rFonts w:ascii="HG丸ｺﾞｼｯｸM-PRO" w:eastAsia="HG丸ｺﾞｼｯｸM-PRO" w:hAnsi="HG丸ｺﾞｼｯｸM-PRO" w:hint="eastAsia"/>
                                <w:lang w:val="x-none"/>
                              </w:rPr>
                              <w:t>の事業所を全体の5割以上</w:t>
                            </w:r>
                          </w:p>
                          <w:p w:rsidR="0040257F" w:rsidRPr="00492906" w:rsidRDefault="0040257F" w:rsidP="00492906">
                            <w:pPr>
                              <w:pStyle w:val="a9"/>
                              <w:tabs>
                                <w:tab w:val="clear" w:pos="4252"/>
                                <w:tab w:val="clear" w:pos="8504"/>
                              </w:tabs>
                              <w:rPr>
                                <w:rFonts w:ascii="HG丸ｺﾞｼｯｸM-PRO" w:eastAsia="HG丸ｺﾞｼｯｸM-PRO"/>
                                <w:sz w:val="10"/>
                                <w:lang w:val="x-non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0" o:spid="_x0000_s1168" type="#_x0000_t202" style="position:absolute;left:0;text-align:left;margin-left:9.9pt;margin-top:1.7pt;width:387pt;height:99.1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" fillcolor="#daeef3 [664]" strokeweight="3pt">
                <v:stroke linestyle="thinThin"/>
                <v:textbox inset="5.85pt,.7pt,5.85pt,.7pt">
                  <w:txbxContent>
                    <w:p w:rsidR="0040257F" w:rsidRPr="00492906" w:rsidRDefault="0040257F" w:rsidP="00492906">
                      <w:pPr>
                        <w:rPr>
                          <w:rFonts w:ascii="HG丸ｺﾞｼｯｸM-PRO" w:eastAsia="HG丸ｺﾞｼｯｸM-PRO" w:hAnsi="HG丸ｺﾞｼｯｸM-PRO"/>
                          <w:lang w:val="x-none"/>
                        </w:rPr>
                      </w:pPr>
                      <w:r w:rsidRPr="00492906">
                        <w:rPr>
                          <w:rFonts w:ascii="HG丸ｺﾞｼｯｸM-PRO" w:eastAsia="HG丸ｺﾞｼｯｸM-PRO" w:hAnsi="HG丸ｺﾞｼｯｸM-PRO" w:hint="eastAsia"/>
                          <w:lang w:val="x-none"/>
                        </w:rPr>
                        <w:t>・平成29年度中に一般就労移行者数を平成24年度実績の2倍以上</w:t>
                      </w:r>
                    </w:p>
                    <w:p w:rsidR="0040257F" w:rsidRPr="00492906" w:rsidRDefault="0040257F" w:rsidP="002D221B">
                      <w:pPr>
                        <w:ind w:left="210" w:hangingChars="100" w:hanging="210"/>
                        <w:rPr>
                          <w:rFonts w:ascii="HG丸ｺﾞｼｯｸM-PRO" w:eastAsia="HG丸ｺﾞｼｯｸM-PRO" w:hAnsi="HG丸ｺﾞｼｯｸM-PRO"/>
                          <w:lang w:val="x-none"/>
                        </w:rPr>
                      </w:pPr>
                      <w:r w:rsidRPr="00492906">
                        <w:rPr>
                          <w:rFonts w:ascii="HG丸ｺﾞｼｯｸM-PRO" w:eastAsia="HG丸ｺﾞｼｯｸM-PRO" w:hAnsi="HG丸ｺﾞｼｯｸM-PRO" w:hint="eastAsia"/>
                          <w:lang w:val="x-none"/>
                        </w:rPr>
                        <w:t>・平成29年度末における就労移行支援事業の利用者数を平成25</w:t>
                      </w:r>
                      <w:r>
                        <w:rPr>
                          <w:rFonts w:ascii="HG丸ｺﾞｼｯｸM-PRO" w:eastAsia="HG丸ｺﾞｼｯｸM-PRO" w:hAnsi="HG丸ｺﾞｼｯｸM-PRO" w:hint="eastAsia"/>
                          <w:lang w:val="x-none"/>
                        </w:rPr>
                        <w:t>年度末にお</w:t>
                      </w:r>
                      <w:r w:rsidRPr="00492906">
                        <w:rPr>
                          <w:rFonts w:ascii="HG丸ｺﾞｼｯｸM-PRO" w:eastAsia="HG丸ｺﾞｼｯｸM-PRO" w:hAnsi="HG丸ｺﾞｼｯｸM-PRO" w:hint="eastAsia"/>
                          <w:lang w:val="x-none"/>
                        </w:rPr>
                        <w:t>ける利用者数の6割以上増加</w:t>
                      </w:r>
                    </w:p>
                    <w:p w:rsidR="0040257F" w:rsidRPr="00B1212E" w:rsidRDefault="0040257F" w:rsidP="00004440">
                      <w:pPr>
                        <w:ind w:left="210" w:hangingChars="100" w:hanging="210"/>
                        <w:rPr>
                          <w:rFonts w:ascii="HG丸ｺﾞｼｯｸM-PRO" w:eastAsia="HG丸ｺﾞｼｯｸM-PRO" w:hAnsi="HG丸ｺﾞｼｯｸM-PRO"/>
                          <w:lang w:val="x-none"/>
                        </w:rPr>
                      </w:pPr>
                      <w:r w:rsidRPr="00492906">
                        <w:rPr>
                          <w:rFonts w:ascii="HG丸ｺﾞｼｯｸM-PRO" w:eastAsia="HG丸ｺﾞｼｯｸM-PRO" w:hAnsi="HG丸ｺﾞｼｯｸM-PRO" w:hint="eastAsia"/>
                          <w:lang w:val="x-none"/>
                        </w:rPr>
                        <w:t>・平成29年度末における就労移行支援事業所のうち、就労移行率が3割以上</w:t>
                      </w:r>
                      <w:r w:rsidRPr="00B1212E">
                        <w:rPr>
                          <w:rFonts w:ascii="HG丸ｺﾞｼｯｸM-PRO" w:eastAsia="HG丸ｺﾞｼｯｸM-PRO" w:hAnsi="HG丸ｺﾞｼｯｸM-PRO" w:hint="eastAsia"/>
                          <w:lang w:val="x-none"/>
                        </w:rPr>
                        <w:t>の事業所を全体の5割以上</w:t>
                      </w:r>
                    </w:p>
                    <w:p w:rsidR="0040257F" w:rsidRPr="00492906" w:rsidRDefault="0040257F" w:rsidP="00492906">
                      <w:pPr>
                        <w:pStyle w:val="a9"/>
                        <w:tabs>
                          <w:tab w:val="clear" w:pos="4252"/>
                          <w:tab w:val="clear" w:pos="8504"/>
                        </w:tabs>
                        <w:rPr>
                          <w:rFonts w:ascii="HG丸ｺﾞｼｯｸM-PRO" w:eastAsia="HG丸ｺﾞｼｯｸM-PRO"/>
                          <w:sz w:val="10"/>
                          <w:lang w:val="x-none"/>
                        </w:rPr>
                      </w:pPr>
                    </w:p>
                  </w:txbxContent>
                </v:textbox>
              </v:shape>
            </w:pict>
          </mc:Fallback>
        </mc:AlternateContent>
      </w:r>
      <w:r w:rsidR="00AB17F9">
        <w:rPr>
          <w:rFonts w:ascii="HG丸ｺﾞｼｯｸM-PRO" w:eastAsia="HG丸ｺﾞｼｯｸM-PRO" w:hAnsi="HG丸ｺﾞｼｯｸM-PRO" w:hint="eastAsia"/>
          <w:sz w:val="24"/>
          <w:lang w:val="x-none"/>
        </w:rPr>
        <w:t xml:space="preserve">　</w:t>
      </w:r>
    </w:p>
    <w:p w:rsidR="002D221B" w:rsidRDefault="002D221B" w:rsidP="00492906">
      <w:pPr>
        <w:rPr>
          <w:rFonts w:ascii="HG丸ｺﾞｼｯｸM-PRO" w:eastAsia="HG丸ｺﾞｼｯｸM-PRO" w:hAnsi="HG丸ｺﾞｼｯｸM-PRO"/>
          <w:sz w:val="24"/>
          <w:lang w:val="x-none"/>
        </w:rPr>
      </w:pPr>
    </w:p>
    <w:p w:rsidR="002D221B" w:rsidRPr="00AB17F9" w:rsidRDefault="002D221B" w:rsidP="00492906">
      <w:pPr>
        <w:rPr>
          <w:rFonts w:ascii="HG丸ｺﾞｼｯｸM-PRO" w:eastAsia="HG丸ｺﾞｼｯｸM-PRO" w:hAnsi="HG丸ｺﾞｼｯｸM-PRO"/>
          <w:sz w:val="24"/>
          <w:lang w:val="x-none"/>
        </w:rPr>
      </w:pPr>
    </w:p>
    <w:p w:rsidR="00AB17F9" w:rsidRPr="00AB17F9" w:rsidRDefault="00AB17F9" w:rsidP="00AB17F9">
      <w:pPr>
        <w:rPr>
          <w:rFonts w:ascii="HG丸ｺﾞｼｯｸM-PRO" w:eastAsia="HG丸ｺﾞｼｯｸM-PRO" w:hAnsi="HG丸ｺﾞｼｯｸM-PRO"/>
          <w:sz w:val="24"/>
          <w:lang w:val="x-none"/>
        </w:rPr>
      </w:pPr>
    </w:p>
    <w:p w:rsidR="00CB0A45" w:rsidRDefault="00CB0A45" w:rsidP="00CB0A45"/>
    <w:p w:rsidR="00004440" w:rsidRDefault="00004440" w:rsidP="00CB0A45">
      <w:pPr>
        <w:autoSpaceDE w:val="0"/>
        <w:autoSpaceDN w:val="0"/>
        <w:adjustRightInd w:val="0"/>
        <w:ind w:firstLineChars="100" w:firstLine="210"/>
        <w:jc w:val="center"/>
        <w:rPr>
          <w:rFonts w:asciiTheme="majorEastAsia" w:eastAsiaTheme="majorEastAsia" w:hAnsiTheme="majorEastAsia"/>
          <w:szCs w:val="21"/>
        </w:rPr>
      </w:pPr>
    </w:p>
    <w:p w:rsidR="00CB0A45" w:rsidRPr="00CB0A45" w:rsidRDefault="00CB0A45" w:rsidP="00CB0A45">
      <w:pPr>
        <w:autoSpaceDE w:val="0"/>
        <w:autoSpaceDN w:val="0"/>
        <w:adjustRightInd w:val="0"/>
        <w:ind w:firstLineChars="100" w:firstLine="210"/>
        <w:jc w:val="center"/>
        <w:rPr>
          <w:rFonts w:asciiTheme="majorEastAsia" w:eastAsiaTheme="majorEastAsia" w:hAnsiTheme="majorEastAsia"/>
          <w:szCs w:val="21"/>
        </w:rPr>
      </w:pPr>
      <w:r w:rsidRPr="00CB0A45">
        <w:rPr>
          <w:rFonts w:asciiTheme="majorEastAsia" w:eastAsiaTheme="majorEastAsia" w:hAnsiTheme="majorEastAsia" w:hint="eastAsia"/>
          <w:szCs w:val="21"/>
        </w:rPr>
        <w:t>【表】福祉施設から一般就労への移行</w:t>
      </w:r>
      <w:r w:rsidRPr="00CB0A45">
        <w:rPr>
          <w:rFonts w:asciiTheme="majorEastAsia" w:eastAsiaTheme="majorEastAsia" w:hAnsiTheme="majorEastAsia" w:hint="eastAsia"/>
        </w:rPr>
        <w:t>に関する目標</w:t>
      </w:r>
    </w:p>
    <w:tbl>
      <w:tblPr>
        <w:tblW w:w="0" w:type="auto"/>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393"/>
        <w:gridCol w:w="1276"/>
        <w:gridCol w:w="3537"/>
      </w:tblGrid>
      <w:tr w:rsidR="00CB0A45" w:rsidRPr="00860133" w:rsidTr="00860133">
        <w:trPr>
          <w:trHeight w:val="482"/>
        </w:trPr>
        <w:tc>
          <w:tcPr>
            <w:tcW w:w="3393" w:type="dxa"/>
            <w:shd w:val="clear" w:color="auto" w:fill="C6D9F1" w:themeFill="text2" w:themeFillTint="33"/>
            <w:vAlign w:val="center"/>
          </w:tcPr>
          <w:p w:rsidR="00CB0A45" w:rsidRPr="00860133" w:rsidRDefault="00CB0A45" w:rsidP="00CB0A45">
            <w:pPr>
              <w:jc w:val="center"/>
              <w:rPr>
                <w:rFonts w:asciiTheme="majorEastAsia" w:eastAsiaTheme="majorEastAsia" w:hAnsiTheme="majorEastAsia"/>
                <w:sz w:val="24"/>
                <w:szCs w:val="24"/>
              </w:rPr>
            </w:pPr>
            <w:r w:rsidRPr="00860133">
              <w:rPr>
                <w:rFonts w:asciiTheme="majorEastAsia" w:eastAsiaTheme="majorEastAsia" w:hAnsiTheme="majorEastAsia" w:hint="eastAsia"/>
                <w:sz w:val="24"/>
                <w:szCs w:val="24"/>
              </w:rPr>
              <w:t>項目</w:t>
            </w:r>
          </w:p>
        </w:tc>
        <w:tc>
          <w:tcPr>
            <w:tcW w:w="1276" w:type="dxa"/>
            <w:shd w:val="clear" w:color="auto" w:fill="C6D9F1" w:themeFill="text2" w:themeFillTint="33"/>
            <w:vAlign w:val="center"/>
          </w:tcPr>
          <w:p w:rsidR="00CB0A45" w:rsidRPr="00860133" w:rsidRDefault="00CB0A45" w:rsidP="00CB0A45">
            <w:pPr>
              <w:jc w:val="center"/>
              <w:rPr>
                <w:rFonts w:asciiTheme="majorEastAsia" w:eastAsiaTheme="majorEastAsia" w:hAnsiTheme="majorEastAsia"/>
                <w:sz w:val="24"/>
                <w:szCs w:val="24"/>
              </w:rPr>
            </w:pPr>
            <w:r w:rsidRPr="00860133">
              <w:rPr>
                <w:rFonts w:asciiTheme="majorEastAsia" w:eastAsiaTheme="majorEastAsia" w:hAnsiTheme="majorEastAsia" w:hint="eastAsia"/>
                <w:sz w:val="24"/>
                <w:szCs w:val="24"/>
              </w:rPr>
              <w:t>目標値</w:t>
            </w:r>
          </w:p>
        </w:tc>
        <w:tc>
          <w:tcPr>
            <w:tcW w:w="3537" w:type="dxa"/>
            <w:shd w:val="clear" w:color="auto" w:fill="C6D9F1" w:themeFill="text2" w:themeFillTint="33"/>
            <w:vAlign w:val="center"/>
          </w:tcPr>
          <w:p w:rsidR="00CB0A45" w:rsidRPr="00860133" w:rsidRDefault="00CB0A45" w:rsidP="00CB0A45">
            <w:pPr>
              <w:jc w:val="center"/>
              <w:rPr>
                <w:rFonts w:asciiTheme="majorEastAsia" w:eastAsiaTheme="majorEastAsia" w:hAnsiTheme="majorEastAsia"/>
                <w:sz w:val="24"/>
                <w:szCs w:val="24"/>
              </w:rPr>
            </w:pPr>
            <w:r w:rsidRPr="00860133">
              <w:rPr>
                <w:rFonts w:asciiTheme="majorEastAsia" w:eastAsiaTheme="majorEastAsia" w:hAnsiTheme="majorEastAsia" w:hint="eastAsia"/>
                <w:sz w:val="24"/>
                <w:szCs w:val="24"/>
              </w:rPr>
              <w:t>考え方</w:t>
            </w:r>
          </w:p>
        </w:tc>
      </w:tr>
      <w:tr w:rsidR="00CB0A45" w:rsidRPr="00860133" w:rsidTr="00860133">
        <w:trPr>
          <w:trHeight w:val="1124"/>
        </w:trPr>
        <w:tc>
          <w:tcPr>
            <w:tcW w:w="3393" w:type="dxa"/>
            <w:vAlign w:val="center"/>
          </w:tcPr>
          <w:p w:rsidR="00CB0A45" w:rsidRPr="00860133" w:rsidRDefault="00CB0A45" w:rsidP="00884DD0">
            <w:pPr>
              <w:rPr>
                <w:rFonts w:asciiTheme="majorEastAsia" w:eastAsiaTheme="majorEastAsia" w:hAnsiTheme="majorEastAsia"/>
                <w:sz w:val="24"/>
                <w:szCs w:val="24"/>
              </w:rPr>
            </w:pPr>
            <w:r w:rsidRPr="00860133">
              <w:rPr>
                <w:rFonts w:asciiTheme="majorEastAsia" w:eastAsiaTheme="majorEastAsia" w:hAnsiTheme="majorEastAsia" w:hint="eastAsia"/>
                <w:sz w:val="24"/>
                <w:szCs w:val="24"/>
              </w:rPr>
              <w:t>平成29</w:t>
            </w:r>
            <w:r w:rsidR="004B2D91" w:rsidRPr="00860133">
              <w:rPr>
                <w:rFonts w:asciiTheme="majorEastAsia" w:eastAsiaTheme="majorEastAsia" w:hAnsiTheme="majorEastAsia" w:hint="eastAsia"/>
                <w:sz w:val="24"/>
                <w:szCs w:val="24"/>
              </w:rPr>
              <w:t>年度中の</w:t>
            </w:r>
            <w:r w:rsidR="004B2D91" w:rsidRPr="00860133">
              <w:rPr>
                <w:rFonts w:asciiTheme="majorEastAsia" w:eastAsiaTheme="majorEastAsia" w:hAnsiTheme="majorEastAsia" w:hint="eastAsia"/>
                <w:sz w:val="24"/>
                <w:szCs w:val="24"/>
                <w:lang w:val="x-none"/>
              </w:rPr>
              <w:t>就労移行支援事業所等を通じた</w:t>
            </w:r>
            <w:r w:rsidRPr="00860133">
              <w:rPr>
                <w:rFonts w:asciiTheme="majorEastAsia" w:eastAsiaTheme="majorEastAsia" w:hAnsiTheme="majorEastAsia" w:hint="eastAsia"/>
                <w:sz w:val="24"/>
                <w:szCs w:val="24"/>
              </w:rPr>
              <w:t>一般就労移行者数</w:t>
            </w:r>
          </w:p>
        </w:tc>
        <w:tc>
          <w:tcPr>
            <w:tcW w:w="1276" w:type="dxa"/>
            <w:vAlign w:val="center"/>
          </w:tcPr>
          <w:p w:rsidR="00CB0A45" w:rsidRPr="00860133" w:rsidRDefault="00CB0A45" w:rsidP="00CB0A45">
            <w:pPr>
              <w:jc w:val="right"/>
              <w:rPr>
                <w:rFonts w:asciiTheme="majorEastAsia" w:eastAsiaTheme="majorEastAsia" w:hAnsiTheme="majorEastAsia"/>
                <w:sz w:val="24"/>
                <w:szCs w:val="24"/>
              </w:rPr>
            </w:pPr>
            <w:r w:rsidRPr="00860133">
              <w:rPr>
                <w:rFonts w:asciiTheme="majorEastAsia" w:eastAsiaTheme="majorEastAsia" w:hAnsiTheme="majorEastAsia" w:hint="eastAsia"/>
                <w:sz w:val="24"/>
                <w:szCs w:val="24"/>
              </w:rPr>
              <w:t>１２１人</w:t>
            </w:r>
          </w:p>
        </w:tc>
        <w:tc>
          <w:tcPr>
            <w:tcW w:w="3537" w:type="dxa"/>
            <w:vAlign w:val="center"/>
          </w:tcPr>
          <w:p w:rsidR="00CB0A45" w:rsidRPr="00860133" w:rsidRDefault="00CB0A45" w:rsidP="00B12308">
            <w:pPr>
              <w:rPr>
                <w:rFonts w:asciiTheme="majorEastAsia" w:eastAsiaTheme="majorEastAsia" w:hAnsiTheme="majorEastAsia"/>
                <w:sz w:val="24"/>
                <w:szCs w:val="24"/>
              </w:rPr>
            </w:pPr>
            <w:r w:rsidRPr="00860133">
              <w:rPr>
                <w:rFonts w:asciiTheme="majorEastAsia" w:eastAsiaTheme="majorEastAsia" w:hAnsiTheme="majorEastAsia" w:hint="eastAsia"/>
                <w:sz w:val="24"/>
                <w:szCs w:val="24"/>
              </w:rPr>
              <w:t>平成24年度の一般就労移行者数（93人）を3</w:t>
            </w:r>
            <w:r w:rsidR="006B23BE" w:rsidRPr="00860133">
              <w:rPr>
                <w:rFonts w:asciiTheme="majorEastAsia" w:eastAsiaTheme="majorEastAsia" w:hAnsiTheme="majorEastAsia" w:hint="eastAsia"/>
                <w:sz w:val="24"/>
                <w:szCs w:val="24"/>
              </w:rPr>
              <w:t>割</w:t>
            </w:r>
            <w:r w:rsidRPr="00860133">
              <w:rPr>
                <w:rFonts w:asciiTheme="majorEastAsia" w:eastAsiaTheme="majorEastAsia" w:hAnsiTheme="majorEastAsia" w:hint="eastAsia"/>
                <w:sz w:val="24"/>
                <w:szCs w:val="24"/>
              </w:rPr>
              <w:t>増加</w:t>
            </w:r>
          </w:p>
        </w:tc>
      </w:tr>
      <w:tr w:rsidR="00CB0A45" w:rsidRPr="00860133" w:rsidTr="00860133">
        <w:trPr>
          <w:trHeight w:val="983"/>
        </w:trPr>
        <w:tc>
          <w:tcPr>
            <w:tcW w:w="3393" w:type="dxa"/>
            <w:vAlign w:val="center"/>
          </w:tcPr>
          <w:p w:rsidR="00CB0A45" w:rsidRPr="00860133" w:rsidRDefault="00CB0A45" w:rsidP="00CB0A45">
            <w:pPr>
              <w:rPr>
                <w:rFonts w:asciiTheme="majorEastAsia" w:eastAsiaTheme="majorEastAsia" w:hAnsiTheme="majorEastAsia"/>
                <w:sz w:val="24"/>
                <w:szCs w:val="24"/>
              </w:rPr>
            </w:pPr>
            <w:r w:rsidRPr="00860133">
              <w:rPr>
                <w:rFonts w:asciiTheme="majorEastAsia" w:eastAsiaTheme="majorEastAsia" w:hAnsiTheme="majorEastAsia" w:hint="eastAsia"/>
                <w:sz w:val="24"/>
                <w:szCs w:val="24"/>
              </w:rPr>
              <w:t>平成29年度末時点の</w:t>
            </w:r>
          </w:p>
          <w:p w:rsidR="00CB0A45" w:rsidRPr="00860133" w:rsidRDefault="00CB0A45" w:rsidP="00CB0A45">
            <w:pPr>
              <w:rPr>
                <w:rFonts w:asciiTheme="majorEastAsia" w:eastAsiaTheme="majorEastAsia" w:hAnsiTheme="majorEastAsia"/>
                <w:sz w:val="24"/>
                <w:szCs w:val="24"/>
              </w:rPr>
            </w:pPr>
            <w:r w:rsidRPr="00860133">
              <w:rPr>
                <w:rFonts w:asciiTheme="majorEastAsia" w:eastAsiaTheme="majorEastAsia" w:hAnsiTheme="majorEastAsia" w:hint="eastAsia"/>
                <w:sz w:val="24"/>
                <w:szCs w:val="24"/>
              </w:rPr>
              <w:t>就労移行支援事業利用者数</w:t>
            </w:r>
          </w:p>
        </w:tc>
        <w:tc>
          <w:tcPr>
            <w:tcW w:w="1276" w:type="dxa"/>
            <w:vAlign w:val="center"/>
          </w:tcPr>
          <w:p w:rsidR="00CB0A45" w:rsidRPr="00860133" w:rsidRDefault="00D552E1" w:rsidP="00CB0A45">
            <w:pPr>
              <w:widowControl/>
              <w:jc w:val="right"/>
              <w:rPr>
                <w:rFonts w:asciiTheme="majorEastAsia" w:eastAsiaTheme="majorEastAsia" w:hAnsiTheme="majorEastAsia"/>
                <w:sz w:val="24"/>
                <w:szCs w:val="24"/>
              </w:rPr>
            </w:pPr>
            <w:r>
              <w:rPr>
                <w:rFonts w:asciiTheme="majorEastAsia" w:eastAsiaTheme="majorEastAsia" w:hAnsiTheme="majorEastAsia" w:hint="eastAsia"/>
                <w:sz w:val="24"/>
                <w:szCs w:val="24"/>
              </w:rPr>
              <w:t>５００</w:t>
            </w:r>
            <w:r w:rsidR="00CB0A45" w:rsidRPr="00860133">
              <w:rPr>
                <w:rFonts w:asciiTheme="majorEastAsia" w:eastAsiaTheme="majorEastAsia" w:hAnsiTheme="majorEastAsia" w:hint="eastAsia"/>
                <w:sz w:val="24"/>
                <w:szCs w:val="24"/>
              </w:rPr>
              <w:t>人</w:t>
            </w:r>
          </w:p>
        </w:tc>
        <w:tc>
          <w:tcPr>
            <w:tcW w:w="3537" w:type="dxa"/>
            <w:vAlign w:val="center"/>
          </w:tcPr>
          <w:p w:rsidR="00CB0A45" w:rsidRPr="00860133" w:rsidRDefault="00CB0A45" w:rsidP="00B12308">
            <w:pPr>
              <w:rPr>
                <w:rFonts w:asciiTheme="majorEastAsia" w:eastAsiaTheme="majorEastAsia" w:hAnsiTheme="majorEastAsia"/>
                <w:sz w:val="24"/>
                <w:szCs w:val="24"/>
              </w:rPr>
            </w:pPr>
            <w:r w:rsidRPr="00860133">
              <w:rPr>
                <w:rFonts w:asciiTheme="majorEastAsia" w:eastAsiaTheme="majorEastAsia" w:hAnsiTheme="majorEastAsia" w:hint="eastAsia"/>
                <w:sz w:val="24"/>
                <w:szCs w:val="24"/>
              </w:rPr>
              <w:t>平成25年度末時点の就労移行支援事業利用者数（303</w:t>
            </w:r>
            <w:r w:rsidR="006B23BE" w:rsidRPr="00860133">
              <w:rPr>
                <w:rFonts w:asciiTheme="majorEastAsia" w:eastAsiaTheme="majorEastAsia" w:hAnsiTheme="majorEastAsia" w:hint="eastAsia"/>
                <w:sz w:val="24"/>
                <w:szCs w:val="24"/>
              </w:rPr>
              <w:t>人）を６割</w:t>
            </w:r>
            <w:r w:rsidR="00DB6413" w:rsidRPr="00860133">
              <w:rPr>
                <w:rFonts w:asciiTheme="majorEastAsia" w:eastAsiaTheme="majorEastAsia" w:hAnsiTheme="majorEastAsia" w:hint="eastAsia"/>
                <w:sz w:val="24"/>
                <w:szCs w:val="24"/>
              </w:rPr>
              <w:t>以上</w:t>
            </w:r>
            <w:r w:rsidRPr="00860133">
              <w:rPr>
                <w:rFonts w:asciiTheme="majorEastAsia" w:eastAsiaTheme="majorEastAsia" w:hAnsiTheme="majorEastAsia" w:hint="eastAsia"/>
                <w:sz w:val="24"/>
                <w:szCs w:val="24"/>
              </w:rPr>
              <w:t>増加</w:t>
            </w:r>
          </w:p>
        </w:tc>
      </w:tr>
      <w:tr w:rsidR="00CB0A45" w:rsidRPr="00860133" w:rsidTr="00860133">
        <w:trPr>
          <w:trHeight w:val="1877"/>
        </w:trPr>
        <w:tc>
          <w:tcPr>
            <w:tcW w:w="3393" w:type="dxa"/>
            <w:vAlign w:val="center"/>
          </w:tcPr>
          <w:p w:rsidR="00CB0A45" w:rsidRPr="00860133" w:rsidRDefault="00CB0A45" w:rsidP="00CB0A45">
            <w:pPr>
              <w:rPr>
                <w:rFonts w:asciiTheme="majorEastAsia" w:eastAsiaTheme="majorEastAsia" w:hAnsiTheme="majorEastAsia"/>
                <w:sz w:val="24"/>
                <w:szCs w:val="24"/>
              </w:rPr>
            </w:pPr>
            <w:r w:rsidRPr="00860133">
              <w:rPr>
                <w:rFonts w:asciiTheme="majorEastAsia" w:eastAsiaTheme="majorEastAsia" w:hAnsiTheme="majorEastAsia" w:hint="eastAsia"/>
                <w:sz w:val="24"/>
                <w:szCs w:val="24"/>
              </w:rPr>
              <w:t>平成29年度末時点の就労移行支援事業所のうち、就労移行率が３割以上の事業所数の割合</w:t>
            </w:r>
          </w:p>
        </w:tc>
        <w:tc>
          <w:tcPr>
            <w:tcW w:w="1276" w:type="dxa"/>
            <w:vAlign w:val="center"/>
          </w:tcPr>
          <w:p w:rsidR="00CB0A45" w:rsidRPr="00860133" w:rsidRDefault="00D552E1" w:rsidP="00CB0A45">
            <w:pPr>
              <w:widowControl/>
              <w:jc w:val="right"/>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CB0A45" w:rsidRPr="00860133">
              <w:rPr>
                <w:rFonts w:asciiTheme="majorEastAsia" w:eastAsiaTheme="majorEastAsia" w:hAnsiTheme="majorEastAsia" w:hint="eastAsia"/>
                <w:sz w:val="24"/>
                <w:szCs w:val="24"/>
              </w:rPr>
              <w:t>割</w:t>
            </w:r>
          </w:p>
        </w:tc>
        <w:tc>
          <w:tcPr>
            <w:tcW w:w="3537" w:type="dxa"/>
            <w:vAlign w:val="center"/>
          </w:tcPr>
          <w:p w:rsidR="00CB0A45" w:rsidRPr="00860133" w:rsidRDefault="00CB0A45" w:rsidP="00B12308">
            <w:pPr>
              <w:rPr>
                <w:rFonts w:asciiTheme="majorEastAsia" w:eastAsiaTheme="majorEastAsia" w:hAnsiTheme="majorEastAsia"/>
                <w:sz w:val="24"/>
                <w:szCs w:val="24"/>
              </w:rPr>
            </w:pPr>
            <w:r w:rsidRPr="00860133">
              <w:rPr>
                <w:rFonts w:asciiTheme="majorEastAsia" w:eastAsiaTheme="majorEastAsia" w:hAnsiTheme="majorEastAsia" w:hint="eastAsia"/>
                <w:sz w:val="24"/>
                <w:szCs w:val="24"/>
              </w:rPr>
              <w:t>【参考】</w:t>
            </w:r>
          </w:p>
          <w:p w:rsidR="00CB0A45" w:rsidRPr="00860133" w:rsidRDefault="00CB0A45" w:rsidP="00B12308">
            <w:pPr>
              <w:rPr>
                <w:rFonts w:asciiTheme="majorEastAsia" w:eastAsiaTheme="majorEastAsia" w:hAnsiTheme="majorEastAsia"/>
                <w:sz w:val="24"/>
                <w:szCs w:val="24"/>
              </w:rPr>
            </w:pPr>
            <w:r w:rsidRPr="00860133">
              <w:rPr>
                <w:rFonts w:asciiTheme="majorEastAsia" w:eastAsiaTheme="majorEastAsia" w:hAnsiTheme="majorEastAsia" w:hint="eastAsia"/>
                <w:sz w:val="24"/>
                <w:szCs w:val="24"/>
              </w:rPr>
              <w:t>平成25年度末の就労移行支援事業所のうち、就労移行率が３割以上の事業所の割合17％（５事業所／29事業所）</w:t>
            </w:r>
          </w:p>
        </w:tc>
      </w:tr>
    </w:tbl>
    <w:p w:rsidR="004B2D91" w:rsidRDefault="004B2D91" w:rsidP="004B2D91">
      <w:pPr>
        <w:pStyle w:val="afd"/>
        <w:rPr>
          <w:rFonts w:hAnsi="HG丸ｺﾞｼｯｸM-PRO"/>
          <w:sz w:val="24"/>
          <w:lang w:eastAsia="ja-JP"/>
        </w:rPr>
      </w:pPr>
    </w:p>
    <w:p w:rsidR="004B2D91" w:rsidRPr="004B2D91" w:rsidRDefault="004B2D91" w:rsidP="004B2D91">
      <w:pPr>
        <w:pStyle w:val="afd"/>
        <w:rPr>
          <w:rFonts w:hAnsi="HG丸ｺﾞｼｯｸM-PRO"/>
          <w:sz w:val="24"/>
        </w:rPr>
      </w:pPr>
      <w:r w:rsidRPr="004B2D91">
        <w:rPr>
          <w:rFonts w:hAnsi="HG丸ｺﾞｼｯｸM-PRO" w:hint="eastAsia"/>
          <w:sz w:val="24"/>
        </w:rPr>
        <w:t>【</w:t>
      </w:r>
      <w:proofErr w:type="spellStart"/>
      <w:r w:rsidRPr="004B2D91">
        <w:rPr>
          <w:rFonts w:hAnsi="HG丸ｺﾞｼｯｸM-PRO" w:hint="eastAsia"/>
          <w:sz w:val="24"/>
        </w:rPr>
        <w:t>就労支援の</w:t>
      </w:r>
      <w:r w:rsidR="00CF1A0E" w:rsidRPr="00B56333">
        <w:rPr>
          <w:rFonts w:hAnsi="HG丸ｺﾞｼｯｸM-PRO" w:hint="eastAsia"/>
          <w:sz w:val="24"/>
        </w:rPr>
        <w:t>取組</w:t>
      </w:r>
      <w:proofErr w:type="spellEnd"/>
      <w:r w:rsidRPr="004B2D91">
        <w:rPr>
          <w:rFonts w:hAnsi="HG丸ｺﾞｼｯｸM-PRO" w:hint="eastAsia"/>
          <w:sz w:val="24"/>
        </w:rPr>
        <w:t>】</w:t>
      </w:r>
    </w:p>
    <w:p w:rsidR="00884DD0" w:rsidRDefault="004B2D91" w:rsidP="00884DD0">
      <w:pPr>
        <w:widowControl/>
        <w:ind w:leftChars="100" w:left="210" w:firstLineChars="100" w:firstLine="240"/>
        <w:jc w:val="left"/>
        <w:rPr>
          <w:rFonts w:ascii="HG丸ｺﾞｼｯｸM-PRO" w:eastAsia="HG丸ｺﾞｼｯｸM-PRO" w:hAnsi="HG丸ｺﾞｼｯｸM-PRO"/>
          <w:kern w:val="0"/>
          <w:sz w:val="24"/>
          <w:szCs w:val="24"/>
        </w:rPr>
      </w:pPr>
      <w:r w:rsidRPr="004B2D91">
        <w:rPr>
          <w:rFonts w:ascii="HG丸ｺﾞｼｯｸM-PRO" w:eastAsia="HG丸ｺﾞｼｯｸM-PRO" w:hAnsi="HG丸ｺﾞｼｯｸM-PRO" w:hint="eastAsia"/>
          <w:kern w:val="0"/>
          <w:sz w:val="24"/>
          <w:szCs w:val="24"/>
        </w:rPr>
        <w:t>障害のある人の雇用を促進するため、就労に関する情報の提供・相談体制の整備、能力開発や訓練の機会の拡充及び雇用の場の開拓によって、就労の場の確保を図るとともに、就職の意向</w:t>
      </w:r>
      <w:r w:rsidR="00884DD0">
        <w:rPr>
          <w:rFonts w:ascii="HG丸ｺﾞｼｯｸM-PRO" w:eastAsia="HG丸ｺﾞｼｯｸM-PRO" w:hAnsi="HG丸ｺﾞｼｯｸM-PRO" w:hint="eastAsia"/>
          <w:kern w:val="0"/>
          <w:sz w:val="24"/>
          <w:szCs w:val="24"/>
        </w:rPr>
        <w:t>確認から就労後の定着まで、就労支援のための総合的な支援を行い</w:t>
      </w:r>
      <w:r w:rsidRPr="004B2D91">
        <w:rPr>
          <w:rFonts w:ascii="HG丸ｺﾞｼｯｸM-PRO" w:eastAsia="HG丸ｺﾞｼｯｸM-PRO" w:hAnsi="HG丸ｺﾞｼｯｸM-PRO" w:hint="eastAsia"/>
          <w:kern w:val="0"/>
          <w:sz w:val="24"/>
          <w:szCs w:val="24"/>
        </w:rPr>
        <w:t>ます。</w:t>
      </w:r>
    </w:p>
    <w:p w:rsidR="00452A66" w:rsidRDefault="00884DD0" w:rsidP="006503D4">
      <w:pPr>
        <w:widowControl/>
        <w:ind w:leftChars="100" w:left="210" w:firstLineChars="100" w:firstLine="240"/>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また、就労移行支援事業を活用していただくことで、障害のある人の一般就労</w:t>
      </w:r>
      <w:r w:rsidRPr="004B2D91">
        <w:rPr>
          <w:rFonts w:ascii="HG丸ｺﾞｼｯｸM-PRO" w:eastAsia="HG丸ｺﾞｼｯｸM-PRO" w:hAnsi="HG丸ｺﾞｼｯｸM-PRO" w:hint="eastAsia"/>
          <w:kern w:val="0"/>
          <w:sz w:val="24"/>
          <w:szCs w:val="24"/>
        </w:rPr>
        <w:t>移行を促進するため、</w:t>
      </w:r>
      <w:r>
        <w:rPr>
          <w:rFonts w:ascii="HG丸ｺﾞｼｯｸM-PRO" w:eastAsia="HG丸ｺﾞｼｯｸM-PRO" w:hAnsi="HG丸ｺﾞｼｯｸM-PRO" w:hint="eastAsia"/>
          <w:kern w:val="0"/>
          <w:sz w:val="24"/>
          <w:szCs w:val="24"/>
        </w:rPr>
        <w:t>障害者就労施設等からの</w:t>
      </w:r>
      <w:r w:rsidR="006503D4">
        <w:rPr>
          <w:rFonts w:ascii="HG丸ｺﾞｼｯｸM-PRO" w:eastAsia="HG丸ｺﾞｼｯｸM-PRO" w:hAnsi="HG丸ｺﾞｼｯｸM-PRO" w:hint="eastAsia"/>
          <w:kern w:val="0"/>
          <w:sz w:val="24"/>
          <w:szCs w:val="24"/>
        </w:rPr>
        <w:t>物品等の優先調達や障害者施設に通所する障害者の工賃向上</w:t>
      </w:r>
      <w:r w:rsidR="004B2D91" w:rsidRPr="004B2D91">
        <w:rPr>
          <w:rFonts w:ascii="HG丸ｺﾞｼｯｸM-PRO" w:eastAsia="HG丸ｺﾞｼｯｸM-PRO" w:hAnsi="HG丸ｺﾞｼｯｸM-PRO" w:hint="eastAsia"/>
          <w:kern w:val="0"/>
          <w:sz w:val="24"/>
          <w:szCs w:val="24"/>
        </w:rPr>
        <w:t>の</w:t>
      </w:r>
      <w:r w:rsidR="006503D4">
        <w:rPr>
          <w:rFonts w:ascii="HG丸ｺﾞｼｯｸM-PRO" w:eastAsia="HG丸ｺﾞｼｯｸM-PRO" w:hAnsi="HG丸ｺﾞｼｯｸM-PRO" w:hint="eastAsia"/>
          <w:kern w:val="0"/>
          <w:sz w:val="24"/>
          <w:szCs w:val="24"/>
        </w:rPr>
        <w:t>取組を進めるなど、その他の就労支援事業も</w:t>
      </w:r>
    </w:p>
    <w:p w:rsidR="004B2D91" w:rsidRPr="004B2D91" w:rsidRDefault="006503D4" w:rsidP="00452A66">
      <w:pPr>
        <w:widowControl/>
        <w:ind w:leftChars="100" w:left="210" w:firstLineChars="300" w:firstLine="720"/>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含めた総合的な就労支援を行います。</w:t>
      </w:r>
      <w:r w:rsidR="004B2D91" w:rsidRPr="004B2D91">
        <w:rPr>
          <w:rFonts w:ascii="HG丸ｺﾞｼｯｸM-PRO" w:eastAsia="HG丸ｺﾞｼｯｸM-PRO" w:hAnsi="HG丸ｺﾞｼｯｸM-PRO"/>
          <w:kern w:val="0"/>
          <w:sz w:val="24"/>
          <w:szCs w:val="24"/>
        </w:rPr>
        <w:br w:type="page"/>
      </w:r>
      <w:r w:rsidR="007E1BB0" w:rsidRPr="00E876B8">
        <w:rPr>
          <w:noProof/>
        </w:rPr>
        <w:drawing>
          <wp:anchor distT="0" distB="0" distL="114300" distR="114300" simplePos="0" relativeHeight="251728384" behindDoc="0" locked="1" layoutInCell="1" allowOverlap="1" wp14:anchorId="5FDACBF5" wp14:editId="67CF5862">
            <wp:simplePos x="0" y="0"/>
            <wp:positionH relativeFrom="page">
              <wp:posOffset>628650</wp:posOffset>
            </wp:positionH>
            <wp:positionV relativeFrom="page">
              <wp:posOffset>9403080</wp:posOffset>
            </wp:positionV>
            <wp:extent cx="645795" cy="645795"/>
            <wp:effectExtent l="0" t="0" r="1905" b="1905"/>
            <wp:wrapNone/>
            <wp:docPr id="975" name="SPCod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CB0A45" w:rsidRPr="00CB0A45" w:rsidRDefault="00CB0A45" w:rsidP="00CB0A45">
      <w:pPr>
        <w:pStyle w:val="2"/>
        <w:rPr>
          <w:sz w:val="32"/>
        </w:rPr>
      </w:pPr>
      <w:bookmarkStart w:id="12" w:name="_Toc399325495"/>
      <w:bookmarkStart w:id="13" w:name="_Toc400551001"/>
      <w:bookmarkStart w:id="14" w:name="_Toc414004801"/>
      <w:bookmarkStart w:id="15" w:name="_Toc414881794"/>
      <w:r w:rsidRPr="00CB0A45">
        <w:rPr>
          <w:rFonts w:hint="eastAsia"/>
          <w:sz w:val="32"/>
        </w:rPr>
        <w:lastRenderedPageBreak/>
        <w:t>２．訪問系サービスの見込量と確保方策</w:t>
      </w:r>
      <w:bookmarkEnd w:id="12"/>
      <w:bookmarkEnd w:id="13"/>
      <w:bookmarkEnd w:id="14"/>
      <w:bookmarkEnd w:id="15"/>
    </w:p>
    <w:p w:rsidR="00CB0A45" w:rsidRPr="00CB0A45" w:rsidRDefault="00CB0A45" w:rsidP="00D121A6">
      <w:pPr>
        <w:pStyle w:val="3"/>
      </w:pPr>
      <w:bookmarkStart w:id="16" w:name="_Toc400551002"/>
      <w:r w:rsidRPr="00CB0A45">
        <w:rPr>
          <w:rFonts w:hint="eastAsia"/>
        </w:rPr>
        <w:t>（１）訪問系サービスの見込量</w:t>
      </w:r>
      <w:bookmarkEnd w:id="16"/>
    </w:p>
    <w:p w:rsidR="00CB0A45" w:rsidRPr="0027111C" w:rsidRDefault="00CB0A45" w:rsidP="0027111C">
      <w:pPr>
        <w:ind w:leftChars="300" w:left="630"/>
        <w:rPr>
          <w:rFonts w:ascii="HG丸ｺﾞｼｯｸM-PRO" w:eastAsia="HG丸ｺﾞｼｯｸM-PRO" w:hAnsi="HG丸ｺﾞｼｯｸM-PRO"/>
          <w:sz w:val="28"/>
          <w:szCs w:val="28"/>
        </w:rPr>
      </w:pPr>
      <w:bookmarkStart w:id="17" w:name="_Toc400551003"/>
      <w:r w:rsidRPr="0027111C">
        <w:rPr>
          <w:rFonts w:ascii="HG丸ｺﾞｼｯｸM-PRO" w:eastAsia="HG丸ｺﾞｼｯｸM-PRO" w:hAnsi="HG丸ｺﾞｼｯｸM-PRO" w:hint="eastAsia"/>
          <w:sz w:val="28"/>
          <w:szCs w:val="28"/>
        </w:rPr>
        <w:t>①　居宅介護（ホームヘルプサービス）</w:t>
      </w:r>
      <w:bookmarkEnd w:id="17"/>
    </w:p>
    <w:p w:rsidR="00CB0A45" w:rsidRPr="00CB0A45" w:rsidRDefault="00CB0A45" w:rsidP="00CB0A45">
      <w:pPr>
        <w:pStyle w:val="aff6"/>
        <w:spacing w:before="120"/>
        <w:ind w:leftChars="300" w:left="630" w:firstLine="240"/>
        <w:rPr>
          <w:rFonts w:ascii="HG丸ｺﾞｼｯｸM-PRO" w:eastAsia="HG丸ｺﾞｼｯｸM-PRO" w:hAnsi="HG丸ｺﾞｼｯｸM-PRO"/>
        </w:rPr>
      </w:pPr>
      <w:r w:rsidRPr="00CB0A45">
        <w:rPr>
          <w:rFonts w:ascii="HG丸ｺﾞｼｯｸM-PRO" w:eastAsia="HG丸ｺﾞｼｯｸM-PRO" w:hAnsi="HG丸ｺﾞｼｯｸM-PRO" w:hint="eastAsia"/>
        </w:rPr>
        <w:t>「居宅介護」（ホームヘルプサービス）は、障害支援区分が区分１以上の人が対象となり、</w:t>
      </w:r>
      <w:r w:rsidRPr="00CB0A45">
        <w:rPr>
          <w:rFonts w:ascii="HG丸ｺﾞｼｯｸM-PRO" w:eastAsia="HG丸ｺﾞｼｯｸM-PRO" w:hAnsi="HG丸ｺﾞｼｯｸM-PRO"/>
        </w:rPr>
        <w:t>居宅にお</w:t>
      </w:r>
      <w:r w:rsidRPr="00CB0A45">
        <w:rPr>
          <w:rFonts w:ascii="HG丸ｺﾞｼｯｸM-PRO" w:eastAsia="HG丸ｺﾞｼｯｸM-PRO" w:hAnsi="HG丸ｺﾞｼｯｸM-PRO" w:hint="eastAsia"/>
        </w:rPr>
        <w:t>いて</w:t>
      </w:r>
      <w:r w:rsidRPr="00CB0A45">
        <w:rPr>
          <w:rFonts w:ascii="HG丸ｺﾞｼｯｸM-PRO" w:eastAsia="HG丸ｺﾞｼｯｸM-PRO" w:hAnsi="HG丸ｺﾞｼｯｸM-PRO"/>
        </w:rPr>
        <w:t>入浴、排せつ、食事</w:t>
      </w:r>
      <w:r w:rsidRPr="00CB0A45">
        <w:rPr>
          <w:rFonts w:ascii="HG丸ｺﾞｼｯｸM-PRO" w:eastAsia="HG丸ｺﾞｼｯｸM-PRO" w:hAnsi="HG丸ｺﾞｼｯｸM-PRO" w:hint="eastAsia"/>
        </w:rPr>
        <w:t>等</w:t>
      </w:r>
      <w:r w:rsidRPr="00CB0A45">
        <w:rPr>
          <w:rFonts w:ascii="HG丸ｺﾞｼｯｸM-PRO" w:eastAsia="HG丸ｺﾞｼｯｸM-PRO" w:hAnsi="HG丸ｺﾞｼｯｸM-PRO"/>
        </w:rPr>
        <w:t>の介護</w:t>
      </w:r>
      <w:r w:rsidRPr="00CB0A45">
        <w:rPr>
          <w:rFonts w:ascii="HG丸ｺﾞｼｯｸM-PRO" w:eastAsia="HG丸ｺﾞｼｯｸM-PRO" w:hAnsi="HG丸ｺﾞｼｯｸM-PRO" w:hint="eastAsia"/>
        </w:rPr>
        <w:t>、調理、洗濯、掃除等</w:t>
      </w:r>
      <w:r w:rsidRPr="00CB0A45">
        <w:rPr>
          <w:rFonts w:ascii="HG丸ｺﾞｼｯｸM-PRO" w:eastAsia="HG丸ｺﾞｼｯｸM-PRO" w:hAnsi="HG丸ｺﾞｼｯｸM-PRO"/>
        </w:rPr>
        <w:t>の</w:t>
      </w:r>
      <w:r w:rsidRPr="00CB0A45">
        <w:rPr>
          <w:rFonts w:ascii="HG丸ｺﾞｼｯｸM-PRO" w:eastAsia="HG丸ｺﾞｼｯｸM-PRO" w:hAnsi="HG丸ｺﾞｼｯｸM-PRO" w:hint="eastAsia"/>
        </w:rPr>
        <w:t>家事、生活等に関する相談、助言その他の生活全般にわたる援助を行います</w:t>
      </w:r>
      <w:r w:rsidRPr="00CB0A45">
        <w:rPr>
          <w:rFonts w:ascii="HG丸ｺﾞｼｯｸM-PRO" w:eastAsia="HG丸ｺﾞｼｯｸM-PRO" w:hAnsi="HG丸ｺﾞｼｯｸM-PRO"/>
        </w:rPr>
        <w:t>。</w:t>
      </w:r>
    </w:p>
    <w:p w:rsidR="00CB0A45" w:rsidRPr="00CB0A45" w:rsidRDefault="00234183" w:rsidP="00BC4AB7">
      <w:pPr>
        <w:pStyle w:val="aff6"/>
        <w:ind w:leftChars="300" w:left="630" w:firstLine="240"/>
        <w:rPr>
          <w:rFonts w:ascii="HG丸ｺﾞｼｯｸM-PRO" w:eastAsia="HG丸ｺﾞｼｯｸM-PRO" w:hAnsi="HG丸ｺﾞｼｯｸM-PRO"/>
        </w:rPr>
      </w:pPr>
      <w:r>
        <w:rPr>
          <w:rFonts w:ascii="HG丸ｺﾞｼｯｸM-PRO" w:eastAsia="HG丸ｺﾞｼｯｸM-PRO" w:hAnsi="HG丸ｺﾞｼｯｸM-PRO" w:hint="eastAsia"/>
        </w:rPr>
        <w:t>利用実績をみると、</w:t>
      </w:r>
      <w:r w:rsidRPr="00B56333">
        <w:rPr>
          <w:rFonts w:ascii="HG丸ｺﾞｼｯｸM-PRO" w:eastAsia="HG丸ｺﾞｼｯｸM-PRO" w:hAnsi="HG丸ｺﾞｼｯｸM-PRO" w:hint="eastAsia"/>
        </w:rPr>
        <w:t>利用量</w:t>
      </w:r>
      <w:r w:rsidR="00CB0A45" w:rsidRPr="00CB0A45">
        <w:rPr>
          <w:rFonts w:ascii="HG丸ｺﾞｼｯｸM-PRO" w:eastAsia="HG丸ｺﾞｼｯｸM-PRO" w:hAnsi="HG丸ｺﾞｼｯｸM-PRO" w:hint="eastAsia"/>
        </w:rPr>
        <w:t>は増加傾向にあることから、その伸び率に基づき、見込量を設定します。</w:t>
      </w:r>
    </w:p>
    <w:p w:rsidR="00CB0A45" w:rsidRPr="0040423F" w:rsidRDefault="00CB0A45" w:rsidP="0040423F"/>
    <w:p w:rsidR="00CB0A45" w:rsidRPr="0027111C" w:rsidRDefault="00CB0A45" w:rsidP="0027111C">
      <w:pPr>
        <w:ind w:leftChars="300" w:left="630"/>
        <w:rPr>
          <w:rFonts w:ascii="HG丸ｺﾞｼｯｸM-PRO" w:eastAsia="HG丸ｺﾞｼｯｸM-PRO" w:hAnsi="HG丸ｺﾞｼｯｸM-PRO"/>
          <w:sz w:val="28"/>
          <w:szCs w:val="28"/>
        </w:rPr>
      </w:pPr>
      <w:bookmarkStart w:id="18" w:name="_Toc400551004"/>
      <w:r w:rsidRPr="0027111C">
        <w:rPr>
          <w:rFonts w:ascii="HG丸ｺﾞｼｯｸM-PRO" w:eastAsia="HG丸ｺﾞｼｯｸM-PRO" w:hAnsi="HG丸ｺﾞｼｯｸM-PRO" w:hint="eastAsia"/>
          <w:sz w:val="28"/>
          <w:szCs w:val="28"/>
        </w:rPr>
        <w:t>②　重度訪問介護</w:t>
      </w:r>
      <w:bookmarkEnd w:id="18"/>
    </w:p>
    <w:p w:rsidR="00CB0A45" w:rsidRPr="00CB0A45" w:rsidRDefault="00CB0A45" w:rsidP="00CB0A45">
      <w:pPr>
        <w:pStyle w:val="aff6"/>
        <w:spacing w:before="120"/>
        <w:ind w:leftChars="300" w:left="630" w:firstLine="240"/>
        <w:rPr>
          <w:rFonts w:ascii="HG丸ｺﾞｼｯｸM-PRO" w:eastAsia="HG丸ｺﾞｼｯｸM-PRO" w:hAnsi="HG丸ｺﾞｼｯｸM-PRO"/>
        </w:rPr>
      </w:pPr>
      <w:r w:rsidRPr="00CB0A45">
        <w:rPr>
          <w:rFonts w:ascii="HG丸ｺﾞｼｯｸM-PRO" w:eastAsia="HG丸ｺﾞｼｯｸM-PRO" w:hAnsi="HG丸ｺﾞｼｯｸM-PRO" w:hint="eastAsia"/>
        </w:rPr>
        <w:t>「重度訪問介護」は、</w:t>
      </w:r>
      <w:r w:rsidR="00BC4AB7">
        <w:rPr>
          <w:rFonts w:ascii="HG丸ｺﾞｼｯｸM-PRO" w:eastAsia="HG丸ｺﾞｼｯｸM-PRO" w:hAnsi="HG丸ｺﾞｼｯｸM-PRO"/>
        </w:rPr>
        <w:t>重度の肢体不自由者</w:t>
      </w:r>
      <w:r w:rsidR="00BC4AB7">
        <w:rPr>
          <w:rFonts w:ascii="HG丸ｺﾞｼｯｸM-PRO" w:eastAsia="HG丸ｺﾞｼｯｸM-PRO" w:hAnsi="HG丸ｺﾞｼｯｸM-PRO" w:hint="eastAsia"/>
        </w:rPr>
        <w:t>や知的障害</w:t>
      </w:r>
      <w:r w:rsidR="00280B1B" w:rsidRPr="00B56333">
        <w:rPr>
          <w:rFonts w:ascii="HG丸ｺﾞｼｯｸM-PRO" w:eastAsia="HG丸ｺﾞｼｯｸM-PRO" w:hAnsi="HG丸ｺﾞｼｯｸM-PRO" w:hint="eastAsia"/>
        </w:rPr>
        <w:t>も</w:t>
      </w:r>
      <w:r w:rsidR="004351CE" w:rsidRPr="00B56333">
        <w:rPr>
          <w:rFonts w:ascii="HG丸ｺﾞｼｯｸM-PRO" w:eastAsia="HG丸ｺﾞｼｯｸM-PRO" w:hAnsi="HG丸ｺﾞｼｯｸM-PRO" w:hint="eastAsia"/>
        </w:rPr>
        <w:t>しくは</w:t>
      </w:r>
      <w:r w:rsidR="00BC4AB7">
        <w:rPr>
          <w:rFonts w:ascii="HG丸ｺﾞｼｯｸM-PRO" w:eastAsia="HG丸ｺﾞｼｯｸM-PRO" w:hAnsi="HG丸ｺﾞｼｯｸM-PRO" w:hint="eastAsia"/>
        </w:rPr>
        <w:t>精神障害により行動上著しい困難を有する人が対象となり、居宅介護のサービスやその他の生活全般にわたる援助並びに外出時における移動中の介護を総合的に行います。</w:t>
      </w:r>
    </w:p>
    <w:p w:rsidR="00CB0A45" w:rsidRDefault="002450B6" w:rsidP="002450B6">
      <w:pPr>
        <w:pStyle w:val="aff6"/>
        <w:ind w:leftChars="300" w:left="630" w:firstLine="240"/>
        <w:rPr>
          <w:rFonts w:ascii="HG丸ｺﾞｼｯｸM-PRO" w:eastAsia="HG丸ｺﾞｼｯｸM-PRO" w:hAnsi="HG丸ｺﾞｼｯｸM-PRO"/>
        </w:rPr>
      </w:pPr>
      <w:r>
        <w:rPr>
          <w:rFonts w:ascii="HG丸ｺﾞｼｯｸM-PRO" w:eastAsia="HG丸ｺﾞｼｯｸM-PRO" w:hAnsi="HG丸ｺﾞｼｯｸM-PRO" w:hint="eastAsia"/>
        </w:rPr>
        <w:t>これまでの利用実績</w:t>
      </w:r>
      <w:r w:rsidRPr="002450B6">
        <w:rPr>
          <w:rFonts w:ascii="HG丸ｺﾞｼｯｸM-PRO" w:eastAsia="HG丸ｺﾞｼｯｸM-PRO" w:hAnsi="HG丸ｺﾞｼｯｸM-PRO" w:hint="eastAsia"/>
        </w:rPr>
        <w:t>等を勘案し、見込量を設定します</w:t>
      </w:r>
      <w:r w:rsidR="00B12308">
        <w:rPr>
          <w:rFonts w:ascii="HG丸ｺﾞｼｯｸM-PRO" w:eastAsia="HG丸ｺﾞｼｯｸM-PRO" w:hAnsi="HG丸ｺﾞｼｯｸM-PRO" w:hint="eastAsia"/>
        </w:rPr>
        <w:t>。</w:t>
      </w:r>
    </w:p>
    <w:p w:rsidR="00B12308" w:rsidRPr="0040423F" w:rsidRDefault="00B12308" w:rsidP="0040423F"/>
    <w:p w:rsidR="00CB0A45" w:rsidRPr="0027111C" w:rsidRDefault="00CB0A45" w:rsidP="0027111C">
      <w:pPr>
        <w:ind w:leftChars="300" w:left="630"/>
        <w:rPr>
          <w:rFonts w:ascii="HG丸ｺﾞｼｯｸM-PRO" w:eastAsia="HG丸ｺﾞｼｯｸM-PRO" w:hAnsi="HG丸ｺﾞｼｯｸM-PRO"/>
          <w:sz w:val="28"/>
          <w:szCs w:val="28"/>
        </w:rPr>
      </w:pPr>
      <w:bookmarkStart w:id="19" w:name="_Toc400551005"/>
      <w:r w:rsidRPr="0027111C">
        <w:rPr>
          <w:rFonts w:ascii="HG丸ｺﾞｼｯｸM-PRO" w:eastAsia="HG丸ｺﾞｼｯｸM-PRO" w:hAnsi="HG丸ｺﾞｼｯｸM-PRO" w:hint="eastAsia"/>
          <w:sz w:val="28"/>
          <w:szCs w:val="28"/>
        </w:rPr>
        <w:t>③　同行援護</w:t>
      </w:r>
      <w:bookmarkEnd w:id="19"/>
    </w:p>
    <w:p w:rsidR="004D5D54" w:rsidRDefault="00CB0A45" w:rsidP="004D5D54">
      <w:pPr>
        <w:pStyle w:val="af0"/>
        <w:ind w:leftChars="310" w:left="651"/>
        <w:rPr>
          <w:kern w:val="0"/>
          <w:lang w:eastAsia="ja-JP"/>
        </w:rPr>
      </w:pPr>
      <w:r w:rsidRPr="00CB0A45">
        <w:rPr>
          <w:rFonts w:cs="HG丸ｺﾞｼｯｸM-PRO" w:hint="eastAsia"/>
          <w:kern w:val="0"/>
        </w:rPr>
        <w:t>「同行援護」は、</w:t>
      </w:r>
      <w:r w:rsidRPr="00CB0A45">
        <w:rPr>
          <w:rFonts w:hint="eastAsia"/>
          <w:kern w:val="0"/>
        </w:rPr>
        <w:t>視覚障害により、移動に著しい困難を有する障害者等を対象に移動時及びそれに伴う外出先において必要な視覚的情報の支援、移動の援護、その他外出する際に必要となる援助を行います。</w:t>
      </w:r>
    </w:p>
    <w:p w:rsidR="00CB0A45" w:rsidRDefault="00972CA5" w:rsidP="004D5D54">
      <w:pPr>
        <w:pStyle w:val="af0"/>
        <w:ind w:leftChars="310" w:left="651"/>
        <w:rPr>
          <w:rFonts w:hAnsi="HG丸ｺﾞｼｯｸM-PRO"/>
          <w:lang w:eastAsia="ja-JP"/>
        </w:rPr>
      </w:pPr>
      <w:proofErr w:type="spellStart"/>
      <w:r>
        <w:rPr>
          <w:rFonts w:hAnsi="HG丸ｺﾞｼｯｸM-PRO" w:hint="eastAsia"/>
        </w:rPr>
        <w:t>これまでの利用実績</w:t>
      </w:r>
      <w:r w:rsidRPr="002450B6">
        <w:rPr>
          <w:rFonts w:hAnsi="HG丸ｺﾞｼｯｸM-PRO" w:hint="eastAsia"/>
        </w:rPr>
        <w:t>等を勘案し、見込量を設定します</w:t>
      </w:r>
      <w:proofErr w:type="spellEnd"/>
      <w:r>
        <w:rPr>
          <w:rFonts w:hAnsi="HG丸ｺﾞｼｯｸM-PRO" w:hint="eastAsia"/>
        </w:rPr>
        <w:t>。</w:t>
      </w:r>
    </w:p>
    <w:p w:rsidR="004D5D54" w:rsidRPr="0040423F" w:rsidRDefault="004D5D54" w:rsidP="0040423F"/>
    <w:p w:rsidR="00CB0A45" w:rsidRPr="0027111C" w:rsidRDefault="00CB0A45" w:rsidP="0027111C">
      <w:pPr>
        <w:ind w:leftChars="300" w:left="630"/>
        <w:rPr>
          <w:rFonts w:ascii="HG丸ｺﾞｼｯｸM-PRO" w:eastAsia="HG丸ｺﾞｼｯｸM-PRO" w:hAnsi="HG丸ｺﾞｼｯｸM-PRO"/>
          <w:sz w:val="28"/>
          <w:szCs w:val="28"/>
        </w:rPr>
      </w:pPr>
      <w:bookmarkStart w:id="20" w:name="_Toc400551006"/>
      <w:r w:rsidRPr="0027111C">
        <w:rPr>
          <w:rFonts w:ascii="HG丸ｺﾞｼｯｸM-PRO" w:eastAsia="HG丸ｺﾞｼｯｸM-PRO" w:hAnsi="HG丸ｺﾞｼｯｸM-PRO" w:hint="eastAsia"/>
          <w:sz w:val="28"/>
          <w:szCs w:val="28"/>
        </w:rPr>
        <w:t>④　行動援護</w:t>
      </w:r>
      <w:bookmarkEnd w:id="20"/>
    </w:p>
    <w:p w:rsidR="00CB0A45" w:rsidRDefault="00CB0A45" w:rsidP="00CB0A45">
      <w:pPr>
        <w:pStyle w:val="aff6"/>
        <w:spacing w:before="120"/>
        <w:ind w:leftChars="300" w:left="630" w:firstLine="240"/>
        <w:rPr>
          <w:rFonts w:ascii="HG丸ｺﾞｼｯｸM-PRO" w:eastAsia="HG丸ｺﾞｼｯｸM-PRO" w:hAnsi="HG丸ｺﾞｼｯｸM-PRO"/>
        </w:rPr>
      </w:pPr>
      <w:r w:rsidRPr="00CB0A45">
        <w:rPr>
          <w:rFonts w:ascii="HG丸ｺﾞｼｯｸM-PRO" w:eastAsia="HG丸ｺﾞｼｯｸM-PRO" w:hAnsi="HG丸ｺﾞｼｯｸM-PRO" w:hint="eastAsia"/>
        </w:rPr>
        <w:t>「行動援護」は、</w:t>
      </w:r>
      <w:r w:rsidRPr="00CB0A45">
        <w:rPr>
          <w:rFonts w:ascii="HG丸ｺﾞｼｯｸM-PRO" w:eastAsia="HG丸ｺﾞｼｯｸM-PRO" w:hAnsi="HG丸ｺﾞｼｯｸM-PRO"/>
        </w:rPr>
        <w:t>知的</w:t>
      </w:r>
      <w:r w:rsidRPr="00CB0A45">
        <w:rPr>
          <w:rFonts w:ascii="HG丸ｺﾞｼｯｸM-PRO" w:eastAsia="HG丸ｺﾞｼｯｸM-PRO" w:hAnsi="HG丸ｺﾞｼｯｸM-PRO" w:hint="eastAsia"/>
        </w:rPr>
        <w:t>障害や</w:t>
      </w:r>
      <w:r w:rsidRPr="00CB0A45">
        <w:rPr>
          <w:rFonts w:ascii="HG丸ｺﾞｼｯｸM-PRO" w:eastAsia="HG丸ｺﾞｼｯｸM-PRO" w:hAnsi="HG丸ｺﾞｼｯｸM-PRO"/>
        </w:rPr>
        <w:t>精神障害</w:t>
      </w:r>
      <w:r w:rsidRPr="00CB0A45">
        <w:rPr>
          <w:rFonts w:ascii="HG丸ｺﾞｼｯｸM-PRO" w:eastAsia="HG丸ｺﾞｼｯｸM-PRO" w:hAnsi="HG丸ｺﾞｼｯｸM-PRO" w:hint="eastAsia"/>
        </w:rPr>
        <w:t>のために</w:t>
      </w:r>
      <w:r w:rsidRPr="00CB0A45">
        <w:rPr>
          <w:rFonts w:ascii="HG丸ｺﾞｼｯｸM-PRO" w:eastAsia="HG丸ｺﾞｼｯｸM-PRO" w:hAnsi="HG丸ｺﾞｼｯｸM-PRO"/>
        </w:rPr>
        <w:t>行動上著しい困難</w:t>
      </w:r>
      <w:r w:rsidRPr="00CB0A45">
        <w:rPr>
          <w:rFonts w:ascii="HG丸ｺﾞｼｯｸM-PRO" w:eastAsia="HG丸ｺﾞｼｯｸM-PRO" w:hAnsi="HG丸ｺﾞｼｯｸM-PRO" w:hint="eastAsia"/>
        </w:rPr>
        <w:t>を有する</w:t>
      </w:r>
      <w:r w:rsidRPr="00CB0A45">
        <w:rPr>
          <w:rFonts w:ascii="HG丸ｺﾞｼｯｸM-PRO" w:eastAsia="HG丸ｺﾞｼｯｸM-PRO" w:hAnsi="HG丸ｺﾞｼｯｸM-PRO"/>
        </w:rPr>
        <w:t>人で</w:t>
      </w:r>
      <w:r w:rsidRPr="00CB0A45">
        <w:rPr>
          <w:rFonts w:ascii="HG丸ｺﾞｼｯｸM-PRO" w:eastAsia="HG丸ｺﾞｼｯｸM-PRO" w:hAnsi="HG丸ｺﾞｼｯｸM-PRO" w:hint="eastAsia"/>
        </w:rPr>
        <w:t>、</w:t>
      </w:r>
      <w:r w:rsidRPr="00CB0A45">
        <w:rPr>
          <w:rFonts w:ascii="HG丸ｺﾞｼｯｸM-PRO" w:eastAsia="HG丸ｺﾞｼｯｸM-PRO" w:hAnsi="HG丸ｺﾞｼｯｸM-PRO"/>
        </w:rPr>
        <w:t>常時介護を要する人</w:t>
      </w:r>
      <w:r w:rsidRPr="00CB0A45">
        <w:rPr>
          <w:rFonts w:ascii="HG丸ｺﾞｼｯｸM-PRO" w:eastAsia="HG丸ｺﾞｼｯｸM-PRO" w:hAnsi="HG丸ｺﾞｼｯｸM-PRO" w:hint="eastAsia"/>
        </w:rPr>
        <w:t>に、</w:t>
      </w:r>
      <w:r w:rsidRPr="00CB0A45">
        <w:rPr>
          <w:rFonts w:ascii="HG丸ｺﾞｼｯｸM-PRO" w:eastAsia="HG丸ｺﾞｼｯｸM-PRO" w:hAnsi="HG丸ｺﾞｼｯｸM-PRO"/>
        </w:rPr>
        <w:t>行動</w:t>
      </w:r>
      <w:r w:rsidRPr="00CB0A45">
        <w:rPr>
          <w:rFonts w:ascii="HG丸ｺﾞｼｯｸM-PRO" w:eastAsia="HG丸ｺﾞｼｯｸM-PRO" w:hAnsi="HG丸ｺﾞｼｯｸM-PRO" w:hint="eastAsia"/>
        </w:rPr>
        <w:t>する</w:t>
      </w:r>
      <w:r w:rsidRPr="00CB0A45">
        <w:rPr>
          <w:rFonts w:ascii="HG丸ｺﾞｼｯｸM-PRO" w:eastAsia="HG丸ｺﾞｼｯｸM-PRO" w:hAnsi="HG丸ｺﾞｼｯｸM-PRO"/>
        </w:rPr>
        <w:t>際に生じ得る危険を回避するため</w:t>
      </w:r>
      <w:r w:rsidRPr="00CB0A45">
        <w:rPr>
          <w:rFonts w:ascii="HG丸ｺﾞｼｯｸM-PRO" w:eastAsia="HG丸ｺﾞｼｯｸM-PRO" w:hAnsi="HG丸ｺﾞｼｯｸM-PRO" w:hint="eastAsia"/>
        </w:rPr>
        <w:t>に必要な</w:t>
      </w:r>
      <w:r w:rsidRPr="00CB0A45">
        <w:rPr>
          <w:rFonts w:ascii="HG丸ｺﾞｼｯｸM-PRO" w:eastAsia="HG丸ｺﾞｼｯｸM-PRO" w:hAnsi="HG丸ｺﾞｼｯｸM-PRO"/>
        </w:rPr>
        <w:t>援護</w:t>
      </w:r>
      <w:r w:rsidRPr="00CB0A45">
        <w:rPr>
          <w:rFonts w:ascii="HG丸ｺﾞｼｯｸM-PRO" w:eastAsia="HG丸ｺﾞｼｯｸM-PRO" w:hAnsi="HG丸ｺﾞｼｯｸM-PRO" w:hint="eastAsia"/>
        </w:rPr>
        <w:t>、</w:t>
      </w:r>
      <w:r w:rsidRPr="00CB0A45">
        <w:rPr>
          <w:rFonts w:ascii="HG丸ｺﾞｼｯｸM-PRO" w:eastAsia="HG丸ｺﾞｼｯｸM-PRO" w:hAnsi="HG丸ｺﾞｼｯｸM-PRO"/>
        </w:rPr>
        <w:t>外出時</w:t>
      </w:r>
      <w:r w:rsidRPr="00CB0A45">
        <w:rPr>
          <w:rFonts w:ascii="HG丸ｺﾞｼｯｸM-PRO" w:eastAsia="HG丸ｺﾞｼｯｸM-PRO" w:hAnsi="HG丸ｺﾞｼｯｸM-PRO" w:hint="eastAsia"/>
        </w:rPr>
        <w:t>における</w:t>
      </w:r>
      <w:r w:rsidRPr="00CB0A45">
        <w:rPr>
          <w:rFonts w:ascii="HG丸ｺﾞｼｯｸM-PRO" w:eastAsia="HG丸ｺﾞｼｯｸM-PRO" w:hAnsi="HG丸ｺﾞｼｯｸM-PRO"/>
        </w:rPr>
        <w:t>移動中の介護</w:t>
      </w:r>
      <w:r w:rsidRPr="00CB0A45">
        <w:rPr>
          <w:rFonts w:ascii="HG丸ｺﾞｼｯｸM-PRO" w:eastAsia="HG丸ｺﾞｼｯｸM-PRO" w:hAnsi="HG丸ｺﾞｼｯｸM-PRO" w:hint="eastAsia"/>
        </w:rPr>
        <w:t>、排せつ、食事等</w:t>
      </w:r>
      <w:r w:rsidRPr="00CB0A45">
        <w:rPr>
          <w:rFonts w:ascii="HG丸ｺﾞｼｯｸM-PRO" w:eastAsia="HG丸ｺﾞｼｯｸM-PRO" w:hAnsi="HG丸ｺﾞｼｯｸM-PRO"/>
        </w:rPr>
        <w:t>の</w:t>
      </w:r>
      <w:r w:rsidRPr="00CB0A45">
        <w:rPr>
          <w:rFonts w:ascii="HG丸ｺﾞｼｯｸM-PRO" w:eastAsia="HG丸ｺﾞｼｯｸM-PRO" w:hAnsi="HG丸ｺﾞｼｯｸM-PRO" w:hint="eastAsia"/>
        </w:rPr>
        <w:t>介護その他の行動する際の必要な援助を行います</w:t>
      </w:r>
      <w:r w:rsidRPr="00CB0A45">
        <w:rPr>
          <w:rFonts w:ascii="HG丸ｺﾞｼｯｸM-PRO" w:eastAsia="HG丸ｺﾞｼｯｸM-PRO" w:hAnsi="HG丸ｺﾞｼｯｸM-PRO"/>
        </w:rPr>
        <w:t>。</w:t>
      </w:r>
    </w:p>
    <w:p w:rsidR="0040423F" w:rsidRPr="0040423F" w:rsidRDefault="00452A66" w:rsidP="0040423F">
      <w:r w:rsidRPr="00E876B8">
        <w:rPr>
          <w:noProof/>
        </w:rPr>
        <w:drawing>
          <wp:anchor distT="0" distB="0" distL="114300" distR="114300" simplePos="0" relativeHeight="251729408" behindDoc="0" locked="1" layoutInCell="1" allowOverlap="1" wp14:anchorId="7DFC08E2" wp14:editId="48EDB90B">
            <wp:simplePos x="0" y="0"/>
            <wp:positionH relativeFrom="page">
              <wp:posOffset>6276975</wp:posOffset>
            </wp:positionH>
            <wp:positionV relativeFrom="page">
              <wp:posOffset>9386570</wp:posOffset>
            </wp:positionV>
            <wp:extent cx="645795" cy="645795"/>
            <wp:effectExtent l="0" t="0" r="1905" b="1905"/>
            <wp:wrapNone/>
            <wp:docPr id="976" name="SPCod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40423F" w:rsidRPr="0040423F" w:rsidRDefault="0040423F" w:rsidP="0040423F"/>
    <w:p w:rsidR="004215AC" w:rsidRDefault="004215AC" w:rsidP="002450B6">
      <w:pPr>
        <w:pStyle w:val="aff6"/>
        <w:ind w:leftChars="300" w:left="630" w:firstLine="240"/>
        <w:rPr>
          <w:rFonts w:ascii="HG丸ｺﾞｼｯｸM-PRO" w:eastAsia="HG丸ｺﾞｼｯｸM-PRO" w:hAnsi="HG丸ｺﾞｼｯｸM-PRO"/>
        </w:rPr>
      </w:pPr>
    </w:p>
    <w:p w:rsidR="00CB0A45" w:rsidRPr="00CB0A45" w:rsidRDefault="00CB0A45" w:rsidP="002450B6">
      <w:pPr>
        <w:pStyle w:val="aff6"/>
        <w:ind w:leftChars="300" w:left="630" w:firstLine="240"/>
        <w:rPr>
          <w:rFonts w:ascii="HG丸ｺﾞｼｯｸM-PRO" w:eastAsia="HG丸ｺﾞｼｯｸM-PRO" w:hAnsi="HG丸ｺﾞｼｯｸM-PRO"/>
        </w:rPr>
      </w:pPr>
      <w:r w:rsidRPr="00CB0A45">
        <w:rPr>
          <w:rFonts w:ascii="HG丸ｺﾞｼｯｸM-PRO" w:eastAsia="HG丸ｺﾞｼｯｸM-PRO" w:hAnsi="HG丸ｺﾞｼｯｸM-PRO" w:hint="eastAsia"/>
        </w:rPr>
        <w:t>障害支援区分が区分３以上の人で、障害支援区分の認定調査項目のうち行動関連項目</w:t>
      </w:r>
      <w:r w:rsidR="002450B6">
        <w:rPr>
          <w:rFonts w:ascii="HG丸ｺﾞｼｯｸM-PRO" w:eastAsia="HG丸ｺﾞｼｯｸM-PRO" w:hAnsi="HG丸ｺﾞｼｯｸM-PRO" w:hint="eastAsia"/>
        </w:rPr>
        <w:t>等（12項目）の合計点数が10</w:t>
      </w:r>
      <w:r w:rsidRPr="00CB0A45">
        <w:rPr>
          <w:rFonts w:ascii="HG丸ｺﾞｼｯｸM-PRO" w:eastAsia="HG丸ｺﾞｼｯｸM-PRO" w:hAnsi="HG丸ｺﾞｼｯｸM-PRO" w:hint="eastAsia"/>
        </w:rPr>
        <w:t>点以上の人が対象となります。</w:t>
      </w:r>
    </w:p>
    <w:p w:rsidR="00CB0A45" w:rsidRPr="00CB0A45" w:rsidRDefault="00CB0A45" w:rsidP="00CB0A45">
      <w:pPr>
        <w:pStyle w:val="aff6"/>
        <w:ind w:left="210" w:firstLineChars="300" w:firstLine="720"/>
        <w:rPr>
          <w:rFonts w:ascii="HG丸ｺﾞｼｯｸM-PRO" w:eastAsia="HG丸ｺﾞｼｯｸM-PRO" w:hAnsi="HG丸ｺﾞｼｯｸM-PRO"/>
        </w:rPr>
      </w:pPr>
      <w:r w:rsidRPr="00CB0A45">
        <w:rPr>
          <w:rFonts w:ascii="HG丸ｺﾞｼｯｸM-PRO" w:eastAsia="HG丸ｺﾞｼｯｸM-PRO" w:hAnsi="HG丸ｺﾞｼｯｸM-PRO" w:hint="eastAsia"/>
        </w:rPr>
        <w:t>居宅介護と同様、一定の伸び率に基づき、数値目標を設定します。</w:t>
      </w:r>
    </w:p>
    <w:p w:rsidR="00CB0A45" w:rsidRPr="00CB0A45" w:rsidRDefault="00CB0A45" w:rsidP="00CB0A45"/>
    <w:p w:rsidR="00CB0A45" w:rsidRPr="00D552E1" w:rsidRDefault="00B12308" w:rsidP="00D121A6">
      <w:pPr>
        <w:ind w:leftChars="200" w:left="420"/>
        <w:rPr>
          <w:rFonts w:ascii="HG丸ｺﾞｼｯｸM-PRO" w:eastAsia="HG丸ｺﾞｼｯｸM-PRO" w:hAnsi="HG丸ｺﾞｼｯｸM-PRO"/>
          <w:sz w:val="28"/>
          <w:szCs w:val="28"/>
        </w:rPr>
      </w:pPr>
      <w:bookmarkStart w:id="21" w:name="_Toc400551007"/>
      <w:r w:rsidRPr="00D552E1">
        <w:rPr>
          <w:rFonts w:ascii="HG丸ｺﾞｼｯｸM-PRO" w:eastAsia="HG丸ｺﾞｼｯｸM-PRO" w:hAnsi="HG丸ｺﾞｼｯｸM-PRO" w:hint="eastAsia"/>
          <w:sz w:val="28"/>
          <w:szCs w:val="28"/>
        </w:rPr>
        <w:t>⑤</w:t>
      </w:r>
      <w:r w:rsidR="00CB0A45" w:rsidRPr="00D552E1">
        <w:rPr>
          <w:rFonts w:ascii="HG丸ｺﾞｼｯｸM-PRO" w:eastAsia="HG丸ｺﾞｼｯｸM-PRO" w:hAnsi="HG丸ｺﾞｼｯｸM-PRO" w:hint="eastAsia"/>
          <w:sz w:val="28"/>
          <w:szCs w:val="28"/>
        </w:rPr>
        <w:t xml:space="preserve">　重度障害者等包括支援</w:t>
      </w:r>
      <w:bookmarkEnd w:id="21"/>
    </w:p>
    <w:p w:rsidR="00CB0A45" w:rsidRPr="00CB0A45" w:rsidRDefault="00CB0A45" w:rsidP="00CB0A45">
      <w:pPr>
        <w:pStyle w:val="aff6"/>
        <w:spacing w:before="120"/>
        <w:ind w:leftChars="300" w:left="630" w:firstLine="240"/>
        <w:rPr>
          <w:rFonts w:ascii="HG丸ｺﾞｼｯｸM-PRO" w:eastAsia="HG丸ｺﾞｼｯｸM-PRO" w:hAnsi="HG丸ｺﾞｼｯｸM-PRO"/>
        </w:rPr>
      </w:pPr>
      <w:r w:rsidRPr="00CB0A45">
        <w:rPr>
          <w:rFonts w:ascii="HG丸ｺﾞｼｯｸM-PRO" w:eastAsia="HG丸ｺﾞｼｯｸM-PRO" w:hAnsi="HG丸ｺﾞｼｯｸM-PRO" w:hint="eastAsia"/>
        </w:rPr>
        <w:t>「重度障害者等包括支援」は、</w:t>
      </w:r>
      <w:r w:rsidRPr="00CB0A45">
        <w:rPr>
          <w:rFonts w:ascii="HG丸ｺﾞｼｯｸM-PRO" w:eastAsia="HG丸ｺﾞｼｯｸM-PRO" w:hAnsi="HG丸ｺﾞｼｯｸM-PRO"/>
        </w:rPr>
        <w:t>常時介護を要する人で、</w:t>
      </w:r>
      <w:r w:rsidRPr="00CB0A45">
        <w:rPr>
          <w:rFonts w:ascii="HG丸ｺﾞｼｯｸM-PRO" w:eastAsia="HG丸ｺﾞｼｯｸM-PRO" w:hAnsi="HG丸ｺﾞｼｯｸM-PRO" w:hint="eastAsia"/>
        </w:rPr>
        <w:t>障害支援区分が区分６の人のうち、意思疎通に著しい困難を有する人に対して</w:t>
      </w:r>
      <w:r w:rsidRPr="00CB0A45">
        <w:rPr>
          <w:rFonts w:ascii="HG丸ｺﾞｼｯｸM-PRO" w:eastAsia="HG丸ｺﾞｼｯｸM-PRO" w:hAnsi="HG丸ｺﾞｼｯｸM-PRO"/>
        </w:rPr>
        <w:t>居宅介護</w:t>
      </w:r>
      <w:r w:rsidR="002450B6">
        <w:rPr>
          <w:rFonts w:ascii="HG丸ｺﾞｼｯｸM-PRO" w:eastAsia="HG丸ｺﾞｼｯｸM-PRO" w:hAnsi="HG丸ｺﾞｼｯｸM-PRO" w:hint="eastAsia"/>
        </w:rPr>
        <w:t>等</w:t>
      </w:r>
      <w:r w:rsidRPr="00CB0A45">
        <w:rPr>
          <w:rFonts w:ascii="HG丸ｺﾞｼｯｸM-PRO" w:eastAsia="HG丸ｺﾞｼｯｸM-PRO" w:hAnsi="HG丸ｺﾞｼｯｸM-PRO" w:hint="eastAsia"/>
        </w:rPr>
        <w:t>、その他の障害</w:t>
      </w:r>
      <w:r w:rsidRPr="00CB0A45">
        <w:rPr>
          <w:rFonts w:ascii="HG丸ｺﾞｼｯｸM-PRO" w:eastAsia="HG丸ｺﾞｼｯｸM-PRO" w:hAnsi="HG丸ｺﾞｼｯｸM-PRO"/>
        </w:rPr>
        <w:t>福祉サービスを包括的に</w:t>
      </w:r>
      <w:r w:rsidRPr="00CB0A45">
        <w:rPr>
          <w:rFonts w:ascii="HG丸ｺﾞｼｯｸM-PRO" w:eastAsia="HG丸ｺﾞｼｯｸM-PRO" w:hAnsi="HG丸ｺﾞｼｯｸM-PRO" w:hint="eastAsia"/>
        </w:rPr>
        <w:t>提供し</w:t>
      </w:r>
      <w:r w:rsidRPr="00CB0A45">
        <w:rPr>
          <w:rFonts w:ascii="HG丸ｺﾞｼｯｸM-PRO" w:eastAsia="HG丸ｺﾞｼｯｸM-PRO" w:hAnsi="HG丸ｺﾞｼｯｸM-PRO"/>
        </w:rPr>
        <w:t>ます。</w:t>
      </w:r>
    </w:p>
    <w:p w:rsidR="00CB0A45" w:rsidRPr="00CB0A45" w:rsidRDefault="00CB0A45" w:rsidP="00CB0A45">
      <w:pPr>
        <w:pStyle w:val="aff6"/>
        <w:ind w:leftChars="300" w:left="630" w:firstLine="240"/>
        <w:rPr>
          <w:rFonts w:ascii="HG丸ｺﾞｼｯｸM-PRO" w:eastAsia="HG丸ｺﾞｼｯｸM-PRO" w:hAnsi="HG丸ｺﾞｼｯｸM-PRO"/>
        </w:rPr>
      </w:pPr>
      <w:r w:rsidRPr="00CB0A45">
        <w:rPr>
          <w:rFonts w:ascii="HG丸ｺﾞｼｯｸM-PRO" w:eastAsia="HG丸ｺﾞｼｯｸM-PRO" w:hAnsi="HG丸ｺﾞｼｯｸM-PRO" w:hint="eastAsia"/>
        </w:rPr>
        <w:t>これまでも利用実績が</w:t>
      </w:r>
      <w:r w:rsidR="002450B6">
        <w:rPr>
          <w:rFonts w:ascii="HG丸ｺﾞｼｯｸM-PRO" w:eastAsia="HG丸ｺﾞｼｯｸM-PRO" w:hAnsi="HG丸ｺﾞｼｯｸM-PRO" w:hint="eastAsia"/>
        </w:rPr>
        <w:t>なく、また、サービス利用対象者が限定的であることから今後も</w:t>
      </w:r>
      <w:r w:rsidRPr="00CB0A45">
        <w:rPr>
          <w:rFonts w:ascii="HG丸ｺﾞｼｯｸM-PRO" w:eastAsia="HG丸ｺﾞｼｯｸM-PRO" w:hAnsi="HG丸ｺﾞｼｯｸM-PRO" w:hint="eastAsia"/>
        </w:rPr>
        <w:t>増加は見込まれませんが、各年度1名を見込</w:t>
      </w:r>
      <w:r w:rsidR="002450B6">
        <w:rPr>
          <w:rFonts w:ascii="HG丸ｺﾞｼｯｸM-PRO" w:eastAsia="HG丸ｺﾞｼｯｸM-PRO" w:hAnsi="HG丸ｺﾞｼｯｸM-PRO" w:hint="eastAsia"/>
        </w:rPr>
        <w:t>み</w:t>
      </w:r>
      <w:r w:rsidRPr="00CB0A45">
        <w:rPr>
          <w:rFonts w:ascii="HG丸ｺﾞｼｯｸM-PRO" w:eastAsia="HG丸ｺﾞｼｯｸM-PRO" w:hAnsi="HG丸ｺﾞｼｯｸM-PRO" w:hint="eastAsia"/>
        </w:rPr>
        <w:t>ます。</w:t>
      </w:r>
    </w:p>
    <w:p w:rsidR="00CB0A45" w:rsidRPr="00CB0A45" w:rsidRDefault="00CB0A45" w:rsidP="00CB0A45">
      <w:pPr>
        <w:rPr>
          <w:rFonts w:asciiTheme="majorEastAsia" w:eastAsiaTheme="majorEastAsia" w:hAnsiTheme="majorEastAsia"/>
        </w:rPr>
      </w:pPr>
    </w:p>
    <w:p w:rsidR="00CB0A45" w:rsidRPr="00D121A6" w:rsidRDefault="00CB0A45" w:rsidP="00D121A6">
      <w:pPr>
        <w:pStyle w:val="3"/>
      </w:pPr>
      <w:bookmarkStart w:id="22" w:name="_Toc400551008"/>
      <w:r w:rsidRPr="00D121A6">
        <w:rPr>
          <w:rFonts w:hint="eastAsia"/>
        </w:rPr>
        <w:t>（２）訪問系サービスの確保方策</w:t>
      </w:r>
      <w:bookmarkEnd w:id="22"/>
    </w:p>
    <w:p w:rsidR="00843FA5" w:rsidRPr="0040423F" w:rsidRDefault="00843FA5" w:rsidP="00CB0A45">
      <w:pPr>
        <w:pStyle w:val="af3"/>
        <w:ind w:leftChars="200" w:left="420"/>
        <w:rPr>
          <w:kern w:val="0"/>
          <w:lang w:eastAsia="ja-JP"/>
        </w:rPr>
      </w:pPr>
      <w:r w:rsidRPr="0040423F">
        <w:rPr>
          <w:rFonts w:hint="eastAsia"/>
          <w:kern w:val="0"/>
          <w:lang w:eastAsia="ja-JP"/>
        </w:rPr>
        <w:t>本市における訪問系サービスの利用者数や利用量は増え続けており、今後も増加傾向は続くことが予測されます。また、障害福祉サービス事業者数も増加しています。こうした増加見込を障害福祉計画の年度ごとのサービス見込量に適切に反映させていきます。</w:t>
      </w:r>
    </w:p>
    <w:p w:rsidR="00843FA5" w:rsidRPr="0040423F" w:rsidRDefault="00843FA5" w:rsidP="00CB0A45">
      <w:pPr>
        <w:pStyle w:val="af3"/>
        <w:ind w:leftChars="200" w:left="420"/>
        <w:rPr>
          <w:kern w:val="0"/>
          <w:lang w:eastAsia="ja-JP"/>
        </w:rPr>
      </w:pPr>
      <w:proofErr w:type="spellStart"/>
      <w:r w:rsidRPr="0040423F">
        <w:rPr>
          <w:rFonts w:hint="eastAsia"/>
          <w:kern w:val="0"/>
        </w:rPr>
        <w:t>また、必要なサービスを適切に利用できるよう、サービス需要の増大についての情報提供に努め</w:t>
      </w:r>
      <w:r w:rsidRPr="0040423F">
        <w:rPr>
          <w:rFonts w:hint="eastAsia"/>
          <w:kern w:val="0"/>
          <w:lang w:eastAsia="ja-JP"/>
        </w:rPr>
        <w:t>、多様な事業者の参入を促進するとともに</w:t>
      </w:r>
      <w:proofErr w:type="spellEnd"/>
      <w:r w:rsidRPr="0040423F">
        <w:rPr>
          <w:rFonts w:hint="eastAsia"/>
          <w:kern w:val="0"/>
        </w:rPr>
        <w:t>、</w:t>
      </w:r>
      <w:proofErr w:type="spellStart"/>
      <w:r w:rsidRPr="0040423F">
        <w:rPr>
          <w:rFonts w:hint="eastAsia"/>
          <w:kern w:val="0"/>
          <w:lang w:eastAsia="ja-JP"/>
        </w:rPr>
        <w:t>事業所との連携や助言・指導を行うなど</w:t>
      </w:r>
      <w:r w:rsidRPr="0040423F">
        <w:rPr>
          <w:rFonts w:hint="eastAsia"/>
          <w:kern w:val="0"/>
        </w:rPr>
        <w:t>相談支援体制</w:t>
      </w:r>
      <w:r w:rsidRPr="0040423F">
        <w:rPr>
          <w:rFonts w:hint="eastAsia"/>
          <w:kern w:val="0"/>
          <w:lang w:eastAsia="ja-JP"/>
        </w:rPr>
        <w:t>やサービス提供体制</w:t>
      </w:r>
      <w:r w:rsidRPr="0040423F">
        <w:rPr>
          <w:rFonts w:hint="eastAsia"/>
          <w:kern w:val="0"/>
        </w:rPr>
        <w:t>の充実を図</w:t>
      </w:r>
      <w:r w:rsidRPr="0040423F">
        <w:rPr>
          <w:rFonts w:hint="eastAsia"/>
          <w:kern w:val="0"/>
          <w:lang w:eastAsia="ja-JP"/>
        </w:rPr>
        <w:t>ります</w:t>
      </w:r>
      <w:proofErr w:type="spellEnd"/>
      <w:r w:rsidRPr="0040423F">
        <w:rPr>
          <w:rFonts w:hint="eastAsia"/>
          <w:kern w:val="0"/>
          <w:lang w:eastAsia="ja-JP"/>
        </w:rPr>
        <w:t>。</w:t>
      </w:r>
    </w:p>
    <w:p w:rsidR="00CB0A45" w:rsidRPr="0040423F" w:rsidRDefault="00843FA5" w:rsidP="00CB0A45">
      <w:pPr>
        <w:pStyle w:val="af3"/>
        <w:ind w:leftChars="200" w:left="420"/>
        <w:rPr>
          <w:kern w:val="0"/>
          <w:lang w:eastAsia="ja-JP"/>
        </w:rPr>
      </w:pPr>
      <w:r w:rsidRPr="0040423F">
        <w:rPr>
          <w:rFonts w:hint="eastAsia"/>
          <w:kern w:val="0"/>
          <w:lang w:eastAsia="ja-JP"/>
        </w:rPr>
        <w:t>引き続き、</w:t>
      </w:r>
      <w:proofErr w:type="spellStart"/>
      <w:r w:rsidR="00CB0A45" w:rsidRPr="0040423F">
        <w:rPr>
          <w:rFonts w:hint="eastAsia"/>
          <w:kern w:val="0"/>
        </w:rPr>
        <w:t>障害のため日常生活を営むの</w:t>
      </w:r>
      <w:r w:rsidR="002450B6" w:rsidRPr="0040423F">
        <w:rPr>
          <w:rFonts w:hint="eastAsia"/>
          <w:kern w:val="0"/>
        </w:rPr>
        <w:t>に支障がある</w:t>
      </w:r>
      <w:r w:rsidR="00280B1B" w:rsidRPr="00B56333">
        <w:rPr>
          <w:rFonts w:hint="eastAsia"/>
          <w:kern w:val="0"/>
          <w:lang w:eastAsia="ja-JP"/>
        </w:rPr>
        <w:t>障害者</w:t>
      </w:r>
      <w:proofErr w:type="spellEnd"/>
      <w:r w:rsidR="00280B1B" w:rsidRPr="00B56333">
        <w:rPr>
          <w:rFonts w:hint="eastAsia"/>
          <w:kern w:val="0"/>
          <w:lang w:eastAsia="ja-JP"/>
        </w:rPr>
        <w:t>（児）</w:t>
      </w:r>
      <w:r w:rsidR="002450B6" w:rsidRPr="00B56333">
        <w:rPr>
          <w:rFonts w:hint="eastAsia"/>
          <w:kern w:val="0"/>
          <w:lang w:eastAsia="ja-JP"/>
        </w:rPr>
        <w:t>等</w:t>
      </w:r>
      <w:proofErr w:type="spellStart"/>
      <w:r w:rsidR="00F96DAD" w:rsidRPr="0040423F">
        <w:rPr>
          <w:rFonts w:hint="eastAsia"/>
          <w:kern w:val="0"/>
        </w:rPr>
        <w:t>が在宅生活を維持できるよう利用者ニーズ</w:t>
      </w:r>
      <w:r w:rsidR="00F96DAD" w:rsidRPr="0040423F">
        <w:rPr>
          <w:rFonts w:hint="eastAsia"/>
          <w:kern w:val="0"/>
          <w:lang w:eastAsia="ja-JP"/>
        </w:rPr>
        <w:t>を</w:t>
      </w:r>
      <w:r w:rsidR="00F96DAD" w:rsidRPr="0040423F">
        <w:rPr>
          <w:rFonts w:hint="eastAsia"/>
          <w:kern w:val="0"/>
        </w:rPr>
        <w:t>的確</w:t>
      </w:r>
      <w:r w:rsidR="00F96DAD" w:rsidRPr="0040423F">
        <w:rPr>
          <w:rFonts w:hint="eastAsia"/>
          <w:kern w:val="0"/>
          <w:lang w:eastAsia="ja-JP"/>
        </w:rPr>
        <w:t>に</w:t>
      </w:r>
      <w:r w:rsidR="00F96DAD" w:rsidRPr="0040423F">
        <w:rPr>
          <w:rFonts w:hint="eastAsia"/>
          <w:kern w:val="0"/>
        </w:rPr>
        <w:t>把握</w:t>
      </w:r>
      <w:r w:rsidR="00F96DAD" w:rsidRPr="0040423F">
        <w:rPr>
          <w:rFonts w:hint="eastAsia"/>
          <w:kern w:val="0"/>
          <w:lang w:eastAsia="ja-JP"/>
        </w:rPr>
        <w:t>し</w:t>
      </w:r>
      <w:proofErr w:type="spellEnd"/>
      <w:r w:rsidR="00F96DAD" w:rsidRPr="0040423F">
        <w:rPr>
          <w:rFonts w:hint="eastAsia"/>
          <w:kern w:val="0"/>
        </w:rPr>
        <w:t>、</w:t>
      </w:r>
      <w:proofErr w:type="spellStart"/>
      <w:r w:rsidR="00CB0A45" w:rsidRPr="0040423F">
        <w:rPr>
          <w:rFonts w:hint="eastAsia"/>
          <w:kern w:val="0"/>
        </w:rPr>
        <w:t>必要とされるサービスの量的な拡大</w:t>
      </w:r>
      <w:r w:rsidR="00F96DAD" w:rsidRPr="0040423F">
        <w:rPr>
          <w:rFonts w:hint="eastAsia"/>
          <w:kern w:val="0"/>
          <w:lang w:eastAsia="ja-JP"/>
        </w:rPr>
        <w:t>を図ります</w:t>
      </w:r>
      <w:proofErr w:type="spellEnd"/>
      <w:r w:rsidR="00F96DAD" w:rsidRPr="0040423F">
        <w:rPr>
          <w:rFonts w:hint="eastAsia"/>
          <w:kern w:val="0"/>
          <w:lang w:eastAsia="ja-JP"/>
        </w:rPr>
        <w:t>。</w:t>
      </w:r>
    </w:p>
    <w:p w:rsidR="00CB0A45" w:rsidRPr="00452A66" w:rsidRDefault="00CB0A45" w:rsidP="00452A66"/>
    <w:p w:rsidR="00CB0A45" w:rsidRPr="00452A66" w:rsidRDefault="00CB0A45" w:rsidP="00452A66"/>
    <w:p w:rsidR="00CB0A45" w:rsidRPr="00CB0A45" w:rsidRDefault="00CB0A45" w:rsidP="00CB0A45">
      <w:pPr>
        <w:widowControl/>
        <w:jc w:val="left"/>
        <w:rPr>
          <w:rFonts w:asciiTheme="majorEastAsia" w:eastAsiaTheme="majorEastAsia" w:hAnsiTheme="majorEastAsia"/>
          <w:b/>
          <w:sz w:val="32"/>
          <w:szCs w:val="28"/>
        </w:rPr>
      </w:pPr>
      <w:r w:rsidRPr="00CB0A45">
        <w:rPr>
          <w:sz w:val="32"/>
        </w:rPr>
        <w:br w:type="page"/>
      </w:r>
      <w:r w:rsidR="005326DE" w:rsidRPr="002D50A3">
        <w:rPr>
          <w:noProof/>
        </w:rPr>
        <w:drawing>
          <wp:anchor distT="0" distB="0" distL="114300" distR="114300" simplePos="0" relativeHeight="251850240" behindDoc="0" locked="1" layoutInCell="1" allowOverlap="1" wp14:anchorId="1DAD1FEC" wp14:editId="15AE611A">
            <wp:simplePos x="0" y="0"/>
            <wp:positionH relativeFrom="page">
              <wp:posOffset>601345</wp:posOffset>
            </wp:positionH>
            <wp:positionV relativeFrom="page">
              <wp:posOffset>9447530</wp:posOffset>
            </wp:positionV>
            <wp:extent cx="647640" cy="647640"/>
            <wp:effectExtent l="0" t="0" r="635" b="635"/>
            <wp:wrapNone/>
            <wp:docPr id="151" name="SPCod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CB0A45" w:rsidRPr="00CB0A45" w:rsidRDefault="00CB0A45" w:rsidP="00CB0A45">
      <w:pPr>
        <w:pStyle w:val="2"/>
      </w:pPr>
      <w:bookmarkStart w:id="23" w:name="_Toc400551009"/>
      <w:bookmarkStart w:id="24" w:name="_Toc414004803"/>
      <w:bookmarkStart w:id="25" w:name="_Toc414881795"/>
      <w:r w:rsidRPr="00CB0A45">
        <w:rPr>
          <w:rFonts w:hint="eastAsia"/>
          <w:sz w:val="32"/>
        </w:rPr>
        <w:lastRenderedPageBreak/>
        <w:t>３．日中活動系サービスの見込量と確保方策</w:t>
      </w:r>
      <w:bookmarkEnd w:id="23"/>
      <w:bookmarkEnd w:id="24"/>
      <w:bookmarkEnd w:id="25"/>
    </w:p>
    <w:p w:rsidR="00CB0A45" w:rsidRPr="00CB0A45" w:rsidRDefault="00CB0A45" w:rsidP="00CB0A45">
      <w:pPr>
        <w:pStyle w:val="3"/>
      </w:pPr>
      <w:bookmarkStart w:id="26" w:name="_Toc400551010"/>
      <w:r w:rsidRPr="00CB0A45">
        <w:rPr>
          <w:rFonts w:hint="eastAsia"/>
        </w:rPr>
        <w:t>（１）日中活動系サービスの見込量</w:t>
      </w:r>
      <w:bookmarkEnd w:id="26"/>
    </w:p>
    <w:p w:rsidR="00CB0A45" w:rsidRPr="00D121A6" w:rsidRDefault="00CB0A45" w:rsidP="00D121A6">
      <w:pPr>
        <w:ind w:leftChars="200" w:left="420"/>
        <w:rPr>
          <w:rFonts w:ascii="HG丸ｺﾞｼｯｸM-PRO" w:eastAsia="HG丸ｺﾞｼｯｸM-PRO" w:hAnsi="HG丸ｺﾞｼｯｸM-PRO"/>
          <w:sz w:val="28"/>
          <w:szCs w:val="28"/>
        </w:rPr>
      </w:pPr>
      <w:bookmarkStart w:id="27" w:name="_Toc400551011"/>
      <w:r w:rsidRPr="00D121A6">
        <w:rPr>
          <w:rFonts w:ascii="HG丸ｺﾞｼｯｸM-PRO" w:eastAsia="HG丸ｺﾞｼｯｸM-PRO" w:hAnsi="HG丸ｺﾞｼｯｸM-PRO" w:hint="eastAsia"/>
          <w:sz w:val="28"/>
          <w:szCs w:val="28"/>
        </w:rPr>
        <w:t>①　生活介護</w:t>
      </w:r>
      <w:bookmarkEnd w:id="27"/>
    </w:p>
    <w:p w:rsidR="00CB0A45" w:rsidRPr="00CB0A45" w:rsidRDefault="00CB0A45" w:rsidP="00CB0A45">
      <w:pPr>
        <w:pStyle w:val="aff6"/>
        <w:ind w:leftChars="300" w:left="630" w:firstLine="240"/>
        <w:rPr>
          <w:rFonts w:ascii="HG丸ｺﾞｼｯｸM-PRO" w:eastAsia="HG丸ｺﾞｼｯｸM-PRO" w:hAnsi="HG丸ｺﾞｼｯｸM-PRO"/>
        </w:rPr>
      </w:pPr>
      <w:r w:rsidRPr="00CB0A45">
        <w:rPr>
          <w:rFonts w:ascii="HG丸ｺﾞｼｯｸM-PRO" w:eastAsia="HG丸ｺﾞｼｯｸM-PRO" w:hAnsi="HG丸ｺﾞｼｯｸM-PRO" w:cs="ＭＳ Ｐゴシック" w:hint="eastAsia"/>
        </w:rPr>
        <w:t>「生活介護」は、</w:t>
      </w:r>
      <w:r w:rsidR="00280B1B" w:rsidRPr="00B56333">
        <w:rPr>
          <w:rFonts w:ascii="HG丸ｺﾞｼｯｸM-PRO" w:eastAsia="HG丸ｺﾞｼｯｸM-PRO" w:hAnsi="HG丸ｺﾞｼｯｸM-PRO" w:hint="eastAsia"/>
        </w:rPr>
        <w:t>常時介護</w:t>
      </w:r>
      <w:r w:rsidRPr="00B56333">
        <w:rPr>
          <w:rFonts w:ascii="HG丸ｺﾞｼｯｸM-PRO" w:eastAsia="HG丸ｺﾞｼｯｸM-PRO" w:hAnsi="HG丸ｺﾞｼｯｸM-PRO" w:hint="eastAsia"/>
        </w:rPr>
        <w:t>が必要</w:t>
      </w:r>
      <w:r w:rsidRPr="00CB0A45">
        <w:rPr>
          <w:rFonts w:ascii="HG丸ｺﾞｼｯｸM-PRO" w:eastAsia="HG丸ｺﾞｼｯｸM-PRO" w:hAnsi="HG丸ｺﾞｼｯｸM-PRO" w:hint="eastAsia"/>
        </w:rPr>
        <w:t>な人で、障害支援区分が区分３以上、50歳以上の場合は区分２以上の人が対象となります。また、障害者支援施設に入所する場合は区分４以上、50歳以上の場合は区分３以上の人が対象となります。</w:t>
      </w:r>
    </w:p>
    <w:p w:rsidR="00CB0A45" w:rsidRPr="00CB0A45" w:rsidRDefault="00CB0A45" w:rsidP="00CB0A45">
      <w:pPr>
        <w:pStyle w:val="aff6"/>
        <w:ind w:leftChars="300" w:left="630" w:firstLine="240"/>
        <w:rPr>
          <w:rFonts w:ascii="HG丸ｺﾞｼｯｸM-PRO" w:eastAsia="HG丸ｺﾞｼｯｸM-PRO" w:hAnsi="HG丸ｺﾞｼｯｸM-PRO"/>
        </w:rPr>
      </w:pPr>
      <w:r w:rsidRPr="00CB0A45">
        <w:rPr>
          <w:rFonts w:ascii="HG丸ｺﾞｼｯｸM-PRO" w:eastAsia="HG丸ｺﾞｼｯｸM-PRO" w:hAnsi="HG丸ｺﾞｼｯｸM-PRO" w:hint="eastAsia"/>
        </w:rPr>
        <w:t>第3期障害福祉計画期間の利用状況をみると、生活介護の利用実績は増加しています。</w:t>
      </w:r>
      <w:r w:rsidRPr="00CB0A45">
        <w:rPr>
          <w:rFonts w:ascii="HG丸ｺﾞｼｯｸM-PRO" w:eastAsia="HG丸ｺﾞｼｯｸM-PRO" w:hAnsi="HG丸ｺﾞｼｯｸM-PRO"/>
        </w:rPr>
        <w:t>常時介護を要する人</w:t>
      </w:r>
      <w:r w:rsidR="00280B1B">
        <w:rPr>
          <w:rFonts w:ascii="HG丸ｺﾞｼｯｸM-PRO" w:eastAsia="HG丸ｺﾞｼｯｸM-PRO" w:hAnsi="HG丸ｺﾞｼｯｸM-PRO" w:hint="eastAsia"/>
        </w:rPr>
        <w:t>に対して必要な</w:t>
      </w:r>
      <w:r w:rsidR="00280B1B" w:rsidRPr="00B56333">
        <w:rPr>
          <w:rFonts w:ascii="HG丸ｺﾞｼｯｸM-PRO" w:eastAsia="HG丸ｺﾞｼｯｸM-PRO" w:hAnsi="HG丸ｺﾞｼｯｸM-PRO" w:hint="eastAsia"/>
        </w:rPr>
        <w:t>支援</w:t>
      </w:r>
      <w:r w:rsidRPr="00CB0A45">
        <w:rPr>
          <w:rFonts w:ascii="HG丸ｺﾞｼｯｸM-PRO" w:eastAsia="HG丸ｺﾞｼｯｸM-PRO" w:hAnsi="HG丸ｺﾞｼｯｸM-PRO" w:hint="eastAsia"/>
        </w:rPr>
        <w:t>が行えるよう、利用実績の伸び率に基づき見込量を設定します。</w:t>
      </w:r>
    </w:p>
    <w:p w:rsidR="00CB0A45" w:rsidRPr="0040423F" w:rsidRDefault="00CB0A45" w:rsidP="0040423F">
      <w:pPr>
        <w:spacing w:line="240" w:lineRule="exact"/>
      </w:pPr>
    </w:p>
    <w:p w:rsidR="00CB0A45" w:rsidRPr="00D121A6" w:rsidRDefault="00CB0A45" w:rsidP="00D121A6">
      <w:pPr>
        <w:ind w:leftChars="200" w:left="420"/>
        <w:rPr>
          <w:rFonts w:ascii="HG丸ｺﾞｼｯｸM-PRO" w:eastAsia="HG丸ｺﾞｼｯｸM-PRO" w:hAnsi="HG丸ｺﾞｼｯｸM-PRO"/>
          <w:sz w:val="28"/>
          <w:szCs w:val="28"/>
        </w:rPr>
      </w:pPr>
      <w:bookmarkStart w:id="28" w:name="_Toc400551012"/>
      <w:r w:rsidRPr="00D121A6">
        <w:rPr>
          <w:rFonts w:ascii="HG丸ｺﾞｼｯｸM-PRO" w:eastAsia="HG丸ｺﾞｼｯｸM-PRO" w:hAnsi="HG丸ｺﾞｼｯｸM-PRO" w:hint="eastAsia"/>
          <w:sz w:val="28"/>
          <w:szCs w:val="28"/>
        </w:rPr>
        <w:t>②　自立訓練（機能訓練）</w:t>
      </w:r>
      <w:bookmarkEnd w:id="28"/>
    </w:p>
    <w:p w:rsidR="00CB0A45" w:rsidRPr="00CB0A45" w:rsidRDefault="00CB0A45" w:rsidP="00CB0A45">
      <w:pPr>
        <w:pStyle w:val="aff6"/>
        <w:spacing w:before="120"/>
        <w:ind w:leftChars="300" w:left="630" w:firstLine="240"/>
        <w:rPr>
          <w:rFonts w:ascii="HG丸ｺﾞｼｯｸM-PRO" w:eastAsia="HG丸ｺﾞｼｯｸM-PRO" w:hAnsi="HG丸ｺﾞｼｯｸM-PRO"/>
        </w:rPr>
      </w:pPr>
      <w:r w:rsidRPr="00CB0A45">
        <w:rPr>
          <w:rFonts w:ascii="HG丸ｺﾞｼｯｸM-PRO" w:eastAsia="HG丸ｺﾞｼｯｸM-PRO" w:hAnsi="HG丸ｺﾞｼｯｸM-PRO" w:hint="eastAsia"/>
        </w:rPr>
        <w:t>「自立訓練（機能訓練）」は、身体的リハビリテーションの継続や身体機能の維持・回復などの支援を行うとともに、特別支援学校を卒業した人にとっても地域生活を営む上での身体機能の維持・回復などの支援を行うサービスです。</w:t>
      </w:r>
    </w:p>
    <w:p w:rsidR="00CB0A45" w:rsidRDefault="00CB0A45" w:rsidP="00CB0A45">
      <w:pPr>
        <w:pStyle w:val="aff6"/>
        <w:ind w:leftChars="300" w:left="630" w:firstLine="240"/>
        <w:rPr>
          <w:rFonts w:ascii="HG丸ｺﾞｼｯｸM-PRO" w:eastAsia="HG丸ｺﾞｼｯｸM-PRO" w:hAnsi="HG丸ｺﾞｼｯｸM-PRO"/>
        </w:rPr>
      </w:pPr>
      <w:r w:rsidRPr="00CB0A45">
        <w:rPr>
          <w:rFonts w:ascii="HG丸ｺﾞｼｯｸM-PRO" w:eastAsia="HG丸ｺﾞｼｯｸM-PRO" w:hAnsi="HG丸ｺﾞｼｯｸM-PRO" w:hint="eastAsia"/>
        </w:rPr>
        <w:t>これまでの利用実績から一定の伸び率に基づき、見込量を設定します。</w:t>
      </w:r>
    </w:p>
    <w:p w:rsidR="00B35CD9" w:rsidRPr="0040423F" w:rsidRDefault="00B35CD9" w:rsidP="0040423F">
      <w:pPr>
        <w:spacing w:line="240" w:lineRule="exact"/>
      </w:pPr>
    </w:p>
    <w:p w:rsidR="00CB0A45" w:rsidRPr="00D121A6" w:rsidRDefault="00CB0A45" w:rsidP="00D121A6">
      <w:pPr>
        <w:ind w:leftChars="200" w:left="420"/>
        <w:rPr>
          <w:rFonts w:ascii="HG丸ｺﾞｼｯｸM-PRO" w:eastAsia="HG丸ｺﾞｼｯｸM-PRO" w:hAnsi="HG丸ｺﾞｼｯｸM-PRO"/>
          <w:sz w:val="28"/>
          <w:szCs w:val="28"/>
        </w:rPr>
      </w:pPr>
      <w:bookmarkStart w:id="29" w:name="_Toc400551013"/>
      <w:r w:rsidRPr="00D121A6">
        <w:rPr>
          <w:rFonts w:ascii="HG丸ｺﾞｼｯｸM-PRO" w:eastAsia="HG丸ｺﾞｼｯｸM-PRO" w:hAnsi="HG丸ｺﾞｼｯｸM-PRO" w:hint="eastAsia"/>
          <w:sz w:val="28"/>
          <w:szCs w:val="28"/>
        </w:rPr>
        <w:t>③　自立訓練（生活訓練）</w:t>
      </w:r>
      <w:bookmarkEnd w:id="29"/>
    </w:p>
    <w:p w:rsidR="00CB0A45" w:rsidRPr="00CB0A45" w:rsidRDefault="00CB0A45" w:rsidP="00CB0A45">
      <w:pPr>
        <w:pStyle w:val="aff6"/>
        <w:spacing w:before="120"/>
        <w:ind w:leftChars="300" w:left="630" w:firstLine="240"/>
        <w:rPr>
          <w:rFonts w:ascii="HG丸ｺﾞｼｯｸM-PRO" w:eastAsia="HG丸ｺﾞｼｯｸM-PRO" w:hAnsi="HG丸ｺﾞｼｯｸM-PRO"/>
        </w:rPr>
      </w:pPr>
      <w:r w:rsidRPr="00CB0A45">
        <w:rPr>
          <w:rFonts w:ascii="HG丸ｺﾞｼｯｸM-PRO" w:eastAsia="HG丸ｺﾞｼｯｸM-PRO" w:hAnsi="HG丸ｺﾞｼｯｸM-PRO" w:hint="eastAsia"/>
        </w:rPr>
        <w:t>「自立訓練（生活訓練）」は、知的障害者や精神障害者に障害者支援施設等において、入浴、排せつ、食事等に関する自立した日常生活を営むために必要な訓練、生活等に関する相談、助言その他必要な支援を行います。</w:t>
      </w:r>
    </w:p>
    <w:p w:rsidR="00CB0A45" w:rsidRDefault="00147CD9" w:rsidP="00CB0A45">
      <w:pPr>
        <w:pStyle w:val="aff6"/>
        <w:ind w:leftChars="300" w:left="630" w:firstLine="240"/>
        <w:rPr>
          <w:rFonts w:ascii="HG丸ｺﾞｼｯｸM-PRO" w:eastAsia="HG丸ｺﾞｼｯｸM-PRO" w:hAnsi="HG丸ｺﾞｼｯｸM-PRO"/>
        </w:rPr>
      </w:pPr>
      <w:r>
        <w:rPr>
          <w:rFonts w:ascii="HG丸ｺﾞｼｯｸM-PRO" w:eastAsia="HG丸ｺﾞｼｯｸM-PRO" w:hAnsi="HG丸ｺﾞｼｯｸM-PRO" w:hint="eastAsia"/>
        </w:rPr>
        <w:t>今後の入所施設・病院からの退所・退院者や特別支援学校からの</w:t>
      </w:r>
      <w:r w:rsidRPr="00B56333">
        <w:rPr>
          <w:rFonts w:ascii="HG丸ｺﾞｼｯｸM-PRO" w:eastAsia="HG丸ｺﾞｼｯｸM-PRO" w:hAnsi="HG丸ｺﾞｼｯｸM-PRO" w:hint="eastAsia"/>
        </w:rPr>
        <w:t>卒業生</w:t>
      </w:r>
      <w:r w:rsidR="00CB0A45" w:rsidRPr="00B56333">
        <w:rPr>
          <w:rFonts w:ascii="HG丸ｺﾞｼｯｸM-PRO" w:eastAsia="HG丸ｺﾞｼｯｸM-PRO" w:hAnsi="HG丸ｺﾞｼｯｸM-PRO" w:hint="eastAsia"/>
        </w:rPr>
        <w:t>等</w:t>
      </w:r>
      <w:r w:rsidR="00CB0A45" w:rsidRPr="00CB0A45">
        <w:rPr>
          <w:rFonts w:ascii="HG丸ｺﾞｼｯｸM-PRO" w:eastAsia="HG丸ｺﾞｼｯｸM-PRO" w:hAnsi="HG丸ｺﾞｼｯｸM-PRO" w:hint="eastAsia"/>
        </w:rPr>
        <w:t>の利用を見込み、地域生活への円滑な移行や地域生活の維持の支援につながる量的確保に努めます。</w:t>
      </w:r>
    </w:p>
    <w:p w:rsidR="00B35CD9" w:rsidRPr="0040423F" w:rsidRDefault="00B35CD9" w:rsidP="0040423F">
      <w:pPr>
        <w:spacing w:line="240" w:lineRule="exact"/>
      </w:pPr>
    </w:p>
    <w:p w:rsidR="00CB0A45" w:rsidRPr="00D121A6" w:rsidRDefault="00CB0A45" w:rsidP="00D121A6">
      <w:pPr>
        <w:ind w:leftChars="200" w:left="420"/>
        <w:rPr>
          <w:rFonts w:ascii="HG丸ｺﾞｼｯｸM-PRO" w:eastAsia="HG丸ｺﾞｼｯｸM-PRO" w:hAnsi="HG丸ｺﾞｼｯｸM-PRO"/>
          <w:sz w:val="28"/>
          <w:szCs w:val="28"/>
        </w:rPr>
      </w:pPr>
      <w:bookmarkStart w:id="30" w:name="_Toc400551014"/>
      <w:r w:rsidRPr="00D121A6">
        <w:rPr>
          <w:rFonts w:ascii="HG丸ｺﾞｼｯｸM-PRO" w:eastAsia="HG丸ｺﾞｼｯｸM-PRO" w:hAnsi="HG丸ｺﾞｼｯｸM-PRO" w:hint="eastAsia"/>
          <w:sz w:val="28"/>
          <w:szCs w:val="28"/>
        </w:rPr>
        <w:t>④　就労移行支援</w:t>
      </w:r>
      <w:bookmarkEnd w:id="30"/>
    </w:p>
    <w:p w:rsidR="00452A66" w:rsidRDefault="00CB0A45" w:rsidP="00452A66">
      <w:pPr>
        <w:pStyle w:val="aff6"/>
        <w:spacing w:before="120"/>
        <w:ind w:leftChars="300" w:left="630" w:firstLine="240"/>
        <w:rPr>
          <w:rFonts w:ascii="HG丸ｺﾞｼｯｸM-PRO" w:eastAsia="HG丸ｺﾞｼｯｸM-PRO" w:hAnsi="HG丸ｺﾞｼｯｸM-PRO"/>
        </w:rPr>
      </w:pPr>
      <w:r w:rsidRPr="00CB0A45">
        <w:rPr>
          <w:rFonts w:ascii="HG丸ｺﾞｼｯｸM-PRO" w:eastAsia="HG丸ｺﾞｼｯｸM-PRO" w:hAnsi="HG丸ｺﾞｼｯｸM-PRO" w:hint="eastAsia"/>
        </w:rPr>
        <w:t>「就労移行支援」は、</w:t>
      </w:r>
      <w:r w:rsidRPr="00CB0A45">
        <w:rPr>
          <w:rFonts w:ascii="HG丸ｺﾞｼｯｸM-PRO" w:eastAsia="HG丸ｺﾞｼｯｸM-PRO" w:hAnsi="HG丸ｺﾞｼｯｸM-PRO"/>
        </w:rPr>
        <w:t>就労を希望する</w:t>
      </w:r>
      <w:r w:rsidRPr="00CB0A45">
        <w:rPr>
          <w:rFonts w:ascii="HG丸ｺﾞｼｯｸM-PRO" w:eastAsia="HG丸ｺﾞｼｯｸM-PRO" w:hAnsi="HG丸ｺﾞｼｯｸM-PRO" w:hint="eastAsia"/>
        </w:rPr>
        <w:t>65歳未満の人を対象に</w:t>
      </w:r>
      <w:r w:rsidRPr="00CB0A45">
        <w:rPr>
          <w:rFonts w:ascii="HG丸ｺﾞｼｯｸM-PRO" w:eastAsia="HG丸ｺﾞｼｯｸM-PRO" w:hAnsi="HG丸ｺﾞｼｯｸM-PRO"/>
        </w:rPr>
        <w:t>、</w:t>
      </w:r>
      <w:r w:rsidRPr="00CB0A45">
        <w:rPr>
          <w:rFonts w:ascii="HG丸ｺﾞｼｯｸM-PRO" w:eastAsia="HG丸ｺﾞｼｯｸM-PRO" w:hAnsi="HG丸ｺﾞｼｯｸM-PRO" w:hint="eastAsia"/>
        </w:rPr>
        <w:t>一定の</w:t>
      </w:r>
      <w:r w:rsidRPr="00CB0A45">
        <w:rPr>
          <w:rFonts w:ascii="HG丸ｺﾞｼｯｸM-PRO" w:eastAsia="HG丸ｺﾞｼｯｸM-PRO" w:hAnsi="HG丸ｺﾞｼｯｸM-PRO"/>
        </w:rPr>
        <w:t>期間、生産活動その他</w:t>
      </w:r>
      <w:r w:rsidRPr="00CB0A45">
        <w:rPr>
          <w:rFonts w:ascii="HG丸ｺﾞｼｯｸM-PRO" w:eastAsia="HG丸ｺﾞｼｯｸM-PRO" w:hAnsi="HG丸ｺﾞｼｯｸM-PRO" w:hint="eastAsia"/>
        </w:rPr>
        <w:t>の</w:t>
      </w:r>
      <w:r w:rsidRPr="00CB0A45">
        <w:rPr>
          <w:rFonts w:ascii="HG丸ｺﾞｼｯｸM-PRO" w:eastAsia="HG丸ｺﾞｼｯｸM-PRO" w:hAnsi="HG丸ｺﾞｼｯｸM-PRO"/>
        </w:rPr>
        <w:t>活動の機会の提供を通じて、就労に必要な</w:t>
      </w:r>
    </w:p>
    <w:p w:rsidR="00CB0A45" w:rsidRDefault="00452A66" w:rsidP="00452A66">
      <w:pPr>
        <w:pStyle w:val="aff6"/>
        <w:ind w:leftChars="300" w:left="630" w:firstLineChars="0" w:firstLine="0"/>
        <w:rPr>
          <w:rFonts w:ascii="HG丸ｺﾞｼｯｸM-PRO" w:eastAsia="HG丸ｺﾞｼｯｸM-PRO" w:hAnsi="HG丸ｺﾞｼｯｸM-PRO"/>
        </w:rPr>
      </w:pPr>
      <w:r w:rsidRPr="00CB0A45">
        <w:rPr>
          <w:rFonts w:ascii="HG丸ｺﾞｼｯｸM-PRO" w:eastAsia="HG丸ｺﾞｼｯｸM-PRO" w:hAnsi="HG丸ｺﾞｼｯｸM-PRO"/>
        </w:rPr>
        <w:t>知識</w:t>
      </w:r>
      <w:r w:rsidR="00CB0A45" w:rsidRPr="00CB0A45">
        <w:rPr>
          <w:rFonts w:ascii="HG丸ｺﾞｼｯｸM-PRO" w:eastAsia="HG丸ｺﾞｼｯｸM-PRO" w:hAnsi="HG丸ｺﾞｼｯｸM-PRO"/>
        </w:rPr>
        <w:t>及び能力の向上のために必要な訓練等</w:t>
      </w:r>
      <w:r w:rsidR="00CB0A45" w:rsidRPr="00CB0A45">
        <w:rPr>
          <w:rFonts w:ascii="HG丸ｺﾞｼｯｸM-PRO" w:eastAsia="HG丸ｺﾞｼｯｸM-PRO" w:hAnsi="HG丸ｺﾞｼｯｸM-PRO" w:hint="eastAsia"/>
        </w:rPr>
        <w:t>を行います</w:t>
      </w:r>
      <w:r w:rsidR="00CB0A45" w:rsidRPr="00CB0A45">
        <w:rPr>
          <w:rFonts w:ascii="HG丸ｺﾞｼｯｸM-PRO" w:eastAsia="HG丸ｺﾞｼｯｸM-PRO" w:hAnsi="HG丸ｺﾞｼｯｸM-PRO"/>
        </w:rPr>
        <w:t>。</w:t>
      </w:r>
      <w:r w:rsidRPr="00E876B8">
        <w:rPr>
          <w:noProof/>
        </w:rPr>
        <w:drawing>
          <wp:anchor distT="0" distB="0" distL="114300" distR="114300" simplePos="0" relativeHeight="251731456" behindDoc="0" locked="1" layoutInCell="1" allowOverlap="1" wp14:anchorId="6AF674B9" wp14:editId="0BE8C31D">
            <wp:simplePos x="0" y="0"/>
            <wp:positionH relativeFrom="page">
              <wp:posOffset>6276975</wp:posOffset>
            </wp:positionH>
            <wp:positionV relativeFrom="page">
              <wp:posOffset>9399905</wp:posOffset>
            </wp:positionV>
            <wp:extent cx="645795" cy="645795"/>
            <wp:effectExtent l="0" t="0" r="1905" b="1905"/>
            <wp:wrapNone/>
            <wp:docPr id="978" name="SPCod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40423F" w:rsidRDefault="0040423F" w:rsidP="0040423F"/>
    <w:p w:rsidR="004215AC" w:rsidRPr="0040423F" w:rsidRDefault="004215AC" w:rsidP="0040423F"/>
    <w:p w:rsidR="00CB0A45" w:rsidRDefault="00CB0A45" w:rsidP="00CB0A45">
      <w:pPr>
        <w:pStyle w:val="aff6"/>
        <w:ind w:leftChars="300" w:left="630" w:firstLine="240"/>
        <w:rPr>
          <w:rFonts w:ascii="HG丸ｺﾞｼｯｸM-PRO" w:eastAsia="HG丸ｺﾞｼｯｸM-PRO" w:hAnsi="HG丸ｺﾞｼｯｸM-PRO"/>
        </w:rPr>
      </w:pPr>
      <w:r w:rsidRPr="00CB0A45">
        <w:rPr>
          <w:rFonts w:ascii="HG丸ｺﾞｼｯｸM-PRO" w:eastAsia="HG丸ｺﾞｼｯｸM-PRO" w:hAnsi="HG丸ｺﾞｼｯｸM-PRO" w:hint="eastAsia"/>
        </w:rPr>
        <w:t>今後の見込量については、これまでの利用実績に基づくとともに、平成29年度末における利用者数については、平成25年度末における利用者数の6割以上が利用するものとして、数値目標を設定します。</w:t>
      </w:r>
    </w:p>
    <w:p w:rsidR="00B35CD9" w:rsidRPr="0040423F" w:rsidRDefault="00B35CD9" w:rsidP="0040423F"/>
    <w:p w:rsidR="00CB0A45" w:rsidRPr="00D121A6" w:rsidRDefault="00CB0A45" w:rsidP="00D121A6">
      <w:pPr>
        <w:ind w:leftChars="200" w:left="420"/>
        <w:rPr>
          <w:rFonts w:ascii="HG丸ｺﾞｼｯｸM-PRO" w:eastAsia="HG丸ｺﾞｼｯｸM-PRO" w:hAnsi="HG丸ｺﾞｼｯｸM-PRO"/>
          <w:sz w:val="28"/>
          <w:szCs w:val="28"/>
        </w:rPr>
      </w:pPr>
      <w:bookmarkStart w:id="31" w:name="_Toc400551015"/>
      <w:r w:rsidRPr="00D121A6">
        <w:rPr>
          <w:rFonts w:ascii="HG丸ｺﾞｼｯｸM-PRO" w:eastAsia="HG丸ｺﾞｼｯｸM-PRO" w:hAnsi="HG丸ｺﾞｼｯｸM-PRO" w:hint="eastAsia"/>
          <w:sz w:val="28"/>
          <w:szCs w:val="28"/>
        </w:rPr>
        <w:t>⑤　就労継続支援（Ａ型）</w:t>
      </w:r>
      <w:bookmarkEnd w:id="31"/>
    </w:p>
    <w:p w:rsidR="00CB0A45" w:rsidRPr="00CB0A45" w:rsidRDefault="00CB0A45" w:rsidP="00CB0A45">
      <w:pPr>
        <w:pStyle w:val="aff6"/>
        <w:spacing w:before="120"/>
        <w:ind w:leftChars="300" w:left="630" w:firstLine="240"/>
        <w:rPr>
          <w:rFonts w:ascii="HG丸ｺﾞｼｯｸM-PRO" w:eastAsia="HG丸ｺﾞｼｯｸM-PRO" w:hAnsi="HG丸ｺﾞｼｯｸM-PRO"/>
        </w:rPr>
      </w:pPr>
      <w:r w:rsidRPr="00CB0A45">
        <w:rPr>
          <w:rFonts w:ascii="HG丸ｺﾞｼｯｸM-PRO" w:eastAsia="HG丸ｺﾞｼｯｸM-PRO" w:hAnsi="HG丸ｺﾞｼｯｸM-PRO" w:hint="eastAsia"/>
        </w:rPr>
        <w:t>「就労継続支援（Ａ型）」では、</w:t>
      </w:r>
      <w:r w:rsidRPr="00CB0A45">
        <w:rPr>
          <w:rFonts w:ascii="HG丸ｺﾞｼｯｸM-PRO" w:eastAsia="HG丸ｺﾞｼｯｸM-PRO" w:hAnsi="HG丸ｺﾞｼｯｸM-PRO"/>
        </w:rPr>
        <w:t>通常の事業者に雇用されることが困難な</w:t>
      </w:r>
      <w:r w:rsidRPr="00CB0A45">
        <w:rPr>
          <w:rFonts w:ascii="HG丸ｺﾞｼｯｸM-PRO" w:eastAsia="HG丸ｺﾞｼｯｸM-PRO" w:hAnsi="HG丸ｺﾞｼｯｸM-PRO" w:hint="eastAsia"/>
        </w:rPr>
        <w:t>障害者のうち適切な支援により雇用契約等に基づき就労する人に、</w:t>
      </w:r>
      <w:r w:rsidRPr="00CB0A45">
        <w:rPr>
          <w:rFonts w:ascii="HG丸ｺﾞｼｯｸM-PRO" w:eastAsia="HG丸ｺﾞｼｯｸM-PRO" w:hAnsi="HG丸ｺﾞｼｯｸM-PRO"/>
        </w:rPr>
        <w:t>生産活動その他</w:t>
      </w:r>
      <w:r w:rsidRPr="00CB0A45">
        <w:rPr>
          <w:rFonts w:ascii="HG丸ｺﾞｼｯｸM-PRO" w:eastAsia="HG丸ｺﾞｼｯｸM-PRO" w:hAnsi="HG丸ｺﾞｼｯｸM-PRO" w:hint="eastAsia"/>
        </w:rPr>
        <w:t>の</w:t>
      </w:r>
      <w:r w:rsidRPr="00CB0A45">
        <w:rPr>
          <w:rFonts w:ascii="HG丸ｺﾞｼｯｸM-PRO" w:eastAsia="HG丸ｺﾞｼｯｸM-PRO" w:hAnsi="HG丸ｺﾞｼｯｸM-PRO"/>
        </w:rPr>
        <w:t>活動の機会の提供</w:t>
      </w:r>
      <w:r w:rsidRPr="00CB0A45">
        <w:rPr>
          <w:rFonts w:ascii="HG丸ｺﾞｼｯｸM-PRO" w:eastAsia="HG丸ｺﾞｼｯｸM-PRO" w:hAnsi="HG丸ｺﾞｼｯｸM-PRO" w:hint="eastAsia"/>
        </w:rPr>
        <w:t>その他の就労に</w:t>
      </w:r>
      <w:r w:rsidRPr="00CB0A45">
        <w:rPr>
          <w:rFonts w:ascii="HG丸ｺﾞｼｯｸM-PRO" w:eastAsia="HG丸ｺﾞｼｯｸM-PRO" w:hAnsi="HG丸ｺﾞｼｯｸM-PRO"/>
        </w:rPr>
        <w:t>必要な知識及び能力の向上のために必要な訓練</w:t>
      </w:r>
      <w:r w:rsidRPr="00CB0A45">
        <w:rPr>
          <w:rFonts w:ascii="HG丸ｺﾞｼｯｸM-PRO" w:eastAsia="HG丸ｺﾞｼｯｸM-PRO" w:hAnsi="HG丸ｺﾞｼｯｸM-PRO" w:hint="eastAsia"/>
        </w:rPr>
        <w:t>その他の必要な支援を行います</w:t>
      </w:r>
      <w:r w:rsidRPr="00CB0A45">
        <w:rPr>
          <w:rFonts w:ascii="HG丸ｺﾞｼｯｸM-PRO" w:eastAsia="HG丸ｺﾞｼｯｸM-PRO" w:hAnsi="HG丸ｺﾞｼｯｸM-PRO"/>
        </w:rPr>
        <w:t>。</w:t>
      </w:r>
    </w:p>
    <w:p w:rsidR="00CB0A45" w:rsidRPr="00CB0A45" w:rsidRDefault="00CB0A45" w:rsidP="00CB0A45">
      <w:pPr>
        <w:pStyle w:val="aff6"/>
        <w:ind w:leftChars="300" w:left="630" w:firstLine="240"/>
        <w:rPr>
          <w:rFonts w:ascii="HG丸ｺﾞｼｯｸM-PRO" w:eastAsia="HG丸ｺﾞｼｯｸM-PRO" w:hAnsi="HG丸ｺﾞｼｯｸM-PRO"/>
        </w:rPr>
      </w:pPr>
      <w:r w:rsidRPr="00CB0A45">
        <w:rPr>
          <w:rFonts w:ascii="HG丸ｺﾞｼｯｸM-PRO" w:eastAsia="HG丸ｺﾞｼｯｸM-PRO" w:hAnsi="HG丸ｺﾞｼｯｸM-PRO" w:hint="eastAsia"/>
        </w:rPr>
        <w:t>第3期障害福祉計画期間に利用実績が増加しているため、障害のある</w:t>
      </w:r>
      <w:r w:rsidRPr="00CB0A45">
        <w:rPr>
          <w:rFonts w:ascii="HG丸ｺﾞｼｯｸM-PRO" w:eastAsia="HG丸ｺﾞｼｯｸM-PRO" w:hAnsi="HG丸ｺﾞｼｯｸM-PRO"/>
        </w:rPr>
        <w:t>人</w:t>
      </w:r>
      <w:r w:rsidRPr="00CB0A45">
        <w:rPr>
          <w:rFonts w:ascii="HG丸ｺﾞｼｯｸM-PRO" w:eastAsia="HG丸ｺﾞｼｯｸM-PRO" w:hAnsi="HG丸ｺﾞｼｯｸM-PRO" w:hint="eastAsia"/>
        </w:rPr>
        <w:t>に必要な就労支援が行えるよう、利用実績の伸び率に基づき見込量を設定します。</w:t>
      </w:r>
    </w:p>
    <w:p w:rsidR="00CB0A45" w:rsidRPr="00CB0A45" w:rsidRDefault="00CB0A45" w:rsidP="00CB0A45">
      <w:pPr>
        <w:rPr>
          <w:rFonts w:ascii="ＭＳ ゴシック" w:eastAsia="ＭＳ ゴシック" w:hAnsi="ＭＳ ゴシック"/>
        </w:rPr>
      </w:pPr>
    </w:p>
    <w:p w:rsidR="00CB0A45" w:rsidRPr="00D121A6" w:rsidRDefault="00CB0A45" w:rsidP="00D121A6">
      <w:pPr>
        <w:ind w:leftChars="200" w:left="420"/>
        <w:rPr>
          <w:rFonts w:ascii="HG丸ｺﾞｼｯｸM-PRO" w:eastAsia="HG丸ｺﾞｼｯｸM-PRO" w:hAnsi="HG丸ｺﾞｼｯｸM-PRO"/>
          <w:sz w:val="28"/>
          <w:szCs w:val="28"/>
        </w:rPr>
      </w:pPr>
      <w:bookmarkStart w:id="32" w:name="_Toc400551016"/>
      <w:r w:rsidRPr="00D121A6">
        <w:rPr>
          <w:rFonts w:ascii="HG丸ｺﾞｼｯｸM-PRO" w:eastAsia="HG丸ｺﾞｼｯｸM-PRO" w:hAnsi="HG丸ｺﾞｼｯｸM-PRO" w:hint="eastAsia"/>
          <w:sz w:val="28"/>
          <w:szCs w:val="28"/>
        </w:rPr>
        <w:t>⑥　就労継続支援（Ｂ型）</w:t>
      </w:r>
      <w:bookmarkEnd w:id="32"/>
    </w:p>
    <w:p w:rsidR="00CB0A45" w:rsidRPr="00CB0A45" w:rsidRDefault="00CB0A45" w:rsidP="00CB0A45">
      <w:pPr>
        <w:pStyle w:val="aff6"/>
        <w:spacing w:before="120"/>
        <w:ind w:leftChars="300" w:left="630" w:firstLine="240"/>
        <w:rPr>
          <w:rFonts w:ascii="HG丸ｺﾞｼｯｸM-PRO" w:eastAsia="HG丸ｺﾞｼｯｸM-PRO" w:hAnsi="HG丸ｺﾞｼｯｸM-PRO"/>
        </w:rPr>
      </w:pPr>
      <w:r w:rsidRPr="00CB0A45">
        <w:rPr>
          <w:rFonts w:ascii="HG丸ｺﾞｼｯｸM-PRO" w:eastAsia="HG丸ｺﾞｼｯｸM-PRO" w:hAnsi="HG丸ｺﾞｼｯｸM-PRO" w:hint="eastAsia"/>
        </w:rPr>
        <w:t>「就労継続支援（Ｂ型）」は、</w:t>
      </w:r>
      <w:r w:rsidRPr="00CB0A45">
        <w:rPr>
          <w:rFonts w:ascii="HG丸ｺﾞｼｯｸM-PRO" w:eastAsia="HG丸ｺﾞｼｯｸM-PRO" w:hAnsi="HG丸ｺﾞｼｯｸM-PRO"/>
        </w:rPr>
        <w:t>通常の事業者に雇用されることが困難な</w:t>
      </w:r>
      <w:r w:rsidRPr="00CB0A45">
        <w:rPr>
          <w:rFonts w:ascii="HG丸ｺﾞｼｯｸM-PRO" w:eastAsia="HG丸ｺﾞｼｯｸM-PRO" w:hAnsi="HG丸ｺﾞｼｯｸM-PRO" w:hint="eastAsia"/>
        </w:rPr>
        <w:t>障害者に対し、</w:t>
      </w:r>
      <w:r w:rsidRPr="00CB0A45">
        <w:rPr>
          <w:rFonts w:ascii="HG丸ｺﾞｼｯｸM-PRO" w:eastAsia="HG丸ｺﾞｼｯｸM-PRO" w:hAnsi="HG丸ｺﾞｼｯｸM-PRO"/>
        </w:rPr>
        <w:t>生産活動その他</w:t>
      </w:r>
      <w:r w:rsidRPr="00CB0A45">
        <w:rPr>
          <w:rFonts w:ascii="HG丸ｺﾞｼｯｸM-PRO" w:eastAsia="HG丸ｺﾞｼｯｸM-PRO" w:hAnsi="HG丸ｺﾞｼｯｸM-PRO" w:hint="eastAsia"/>
        </w:rPr>
        <w:t>の</w:t>
      </w:r>
      <w:r w:rsidRPr="00CB0A45">
        <w:rPr>
          <w:rFonts w:ascii="HG丸ｺﾞｼｯｸM-PRO" w:eastAsia="HG丸ｺﾞｼｯｸM-PRO" w:hAnsi="HG丸ｺﾞｼｯｸM-PRO"/>
        </w:rPr>
        <w:t>活動の機会の提供</w:t>
      </w:r>
      <w:r w:rsidRPr="00CB0A45">
        <w:rPr>
          <w:rFonts w:ascii="HG丸ｺﾞｼｯｸM-PRO" w:eastAsia="HG丸ｺﾞｼｯｸM-PRO" w:hAnsi="HG丸ｺﾞｼｯｸM-PRO" w:hint="eastAsia"/>
        </w:rPr>
        <w:t>その他の就労に</w:t>
      </w:r>
      <w:r w:rsidRPr="00CB0A45">
        <w:rPr>
          <w:rFonts w:ascii="HG丸ｺﾞｼｯｸM-PRO" w:eastAsia="HG丸ｺﾞｼｯｸM-PRO" w:hAnsi="HG丸ｺﾞｼｯｸM-PRO"/>
        </w:rPr>
        <w:t>必要な知識及び能力の向上のために必要な訓練</w:t>
      </w:r>
      <w:r w:rsidRPr="00CB0A45">
        <w:rPr>
          <w:rFonts w:ascii="HG丸ｺﾞｼｯｸM-PRO" w:eastAsia="HG丸ｺﾞｼｯｸM-PRO" w:hAnsi="HG丸ｺﾞｼｯｸM-PRO" w:hint="eastAsia"/>
        </w:rPr>
        <w:t>その他の必要な支援を行います</w:t>
      </w:r>
      <w:r w:rsidRPr="00CB0A45">
        <w:rPr>
          <w:rFonts w:ascii="HG丸ｺﾞｼｯｸM-PRO" w:eastAsia="HG丸ｺﾞｼｯｸM-PRO" w:hAnsi="HG丸ｺﾞｼｯｸM-PRO"/>
        </w:rPr>
        <w:t>。</w:t>
      </w:r>
    </w:p>
    <w:p w:rsidR="00CB0A45" w:rsidRPr="00CB0A45" w:rsidRDefault="00CB0A45" w:rsidP="00CB0A45">
      <w:pPr>
        <w:pStyle w:val="aff6"/>
        <w:ind w:leftChars="300" w:left="630" w:firstLine="240"/>
        <w:rPr>
          <w:rFonts w:ascii="HG丸ｺﾞｼｯｸM-PRO" w:eastAsia="HG丸ｺﾞｼｯｸM-PRO" w:hAnsi="HG丸ｺﾞｼｯｸM-PRO"/>
        </w:rPr>
      </w:pPr>
      <w:r w:rsidRPr="00CB0A45">
        <w:rPr>
          <w:rFonts w:ascii="HG丸ｺﾞｼｯｸM-PRO" w:eastAsia="HG丸ｺﾞｼｯｸM-PRO" w:hAnsi="HG丸ｺﾞｼｯｸM-PRO" w:hint="eastAsia"/>
        </w:rPr>
        <w:t>就労継続支援（Ａ型）同様、第3期障害福祉計画期間に利用実績が増加しているため、障害のある</w:t>
      </w:r>
      <w:r w:rsidRPr="00CB0A45">
        <w:rPr>
          <w:rFonts w:ascii="HG丸ｺﾞｼｯｸM-PRO" w:eastAsia="HG丸ｺﾞｼｯｸM-PRO" w:hAnsi="HG丸ｺﾞｼｯｸM-PRO"/>
        </w:rPr>
        <w:t>人</w:t>
      </w:r>
      <w:r w:rsidR="00B34815">
        <w:rPr>
          <w:rFonts w:ascii="HG丸ｺﾞｼｯｸM-PRO" w:eastAsia="HG丸ｺﾞｼｯｸM-PRO" w:hAnsi="HG丸ｺﾞｼｯｸM-PRO" w:hint="eastAsia"/>
        </w:rPr>
        <w:t>に必要な</w:t>
      </w:r>
      <w:r w:rsidRPr="00CB0A45">
        <w:rPr>
          <w:rFonts w:ascii="HG丸ｺﾞｼｯｸM-PRO" w:eastAsia="HG丸ｺﾞｼｯｸM-PRO" w:hAnsi="HG丸ｺﾞｼｯｸM-PRO" w:hint="eastAsia"/>
        </w:rPr>
        <w:t>支援が行えるよう、利用実績の伸び率に基づき見込量を設定します。</w:t>
      </w:r>
    </w:p>
    <w:p w:rsidR="00CB0A45" w:rsidRPr="00CB0A45" w:rsidRDefault="00CB0A45" w:rsidP="00CB0A45"/>
    <w:p w:rsidR="00CB0A45" w:rsidRPr="00D121A6" w:rsidRDefault="00CB0A45" w:rsidP="00D121A6">
      <w:pPr>
        <w:ind w:leftChars="200" w:left="420"/>
        <w:rPr>
          <w:rFonts w:ascii="HG丸ｺﾞｼｯｸM-PRO" w:eastAsia="HG丸ｺﾞｼｯｸM-PRO" w:hAnsi="HG丸ｺﾞｼｯｸM-PRO"/>
          <w:sz w:val="28"/>
          <w:szCs w:val="28"/>
        </w:rPr>
      </w:pPr>
      <w:bookmarkStart w:id="33" w:name="_Toc400551017"/>
      <w:r w:rsidRPr="00D121A6">
        <w:rPr>
          <w:rFonts w:ascii="HG丸ｺﾞｼｯｸM-PRO" w:eastAsia="HG丸ｺﾞｼｯｸM-PRO" w:hAnsi="HG丸ｺﾞｼｯｸM-PRO" w:hint="eastAsia"/>
          <w:sz w:val="28"/>
          <w:szCs w:val="28"/>
        </w:rPr>
        <w:t>⑦　療養介護</w:t>
      </w:r>
      <w:bookmarkEnd w:id="33"/>
    </w:p>
    <w:p w:rsidR="00CB0A45" w:rsidRPr="00CB0A45" w:rsidRDefault="00CB0A45" w:rsidP="00CB0A45">
      <w:pPr>
        <w:pStyle w:val="aff6"/>
        <w:spacing w:before="120"/>
        <w:ind w:leftChars="300" w:left="630" w:firstLine="240"/>
        <w:rPr>
          <w:rFonts w:ascii="HG丸ｺﾞｼｯｸM-PRO" w:eastAsia="HG丸ｺﾞｼｯｸM-PRO" w:hAnsi="HG丸ｺﾞｼｯｸM-PRO"/>
        </w:rPr>
      </w:pPr>
      <w:r w:rsidRPr="00CB0A45">
        <w:rPr>
          <w:rFonts w:ascii="HG丸ｺﾞｼｯｸM-PRO" w:eastAsia="HG丸ｺﾞｼｯｸM-PRO" w:hAnsi="HG丸ｺﾞｼｯｸM-PRO"/>
        </w:rPr>
        <w:t>「</w:t>
      </w:r>
      <w:r w:rsidRPr="00CB0A45">
        <w:rPr>
          <w:rFonts w:ascii="HG丸ｺﾞｼｯｸM-PRO" w:eastAsia="HG丸ｺﾞｼｯｸM-PRO" w:hAnsi="HG丸ｺﾞｼｯｸM-PRO" w:hint="eastAsia"/>
        </w:rPr>
        <w:t>療養介護」は、</w:t>
      </w:r>
      <w:r w:rsidRPr="00CB0A45">
        <w:rPr>
          <w:rFonts w:ascii="HG丸ｺﾞｼｯｸM-PRO" w:eastAsia="HG丸ｺﾞｼｯｸM-PRO" w:hAnsi="HG丸ｺﾞｼｯｸM-PRO"/>
        </w:rPr>
        <w:t>医療を要する障害者で常時介護を要</w:t>
      </w:r>
      <w:r w:rsidRPr="00CB0A45">
        <w:rPr>
          <w:rFonts w:ascii="HG丸ｺﾞｼｯｸM-PRO" w:eastAsia="HG丸ｺﾞｼｯｸM-PRO" w:hAnsi="HG丸ｺﾞｼｯｸM-PRO" w:hint="eastAsia"/>
        </w:rPr>
        <w:t>し、</w:t>
      </w:r>
      <w:r w:rsidRPr="00CB0A45">
        <w:rPr>
          <w:rFonts w:ascii="HG丸ｺﾞｼｯｸM-PRO" w:eastAsia="HG丸ｺﾞｼｯｸM-PRO" w:hAnsi="HG丸ｺﾞｼｯｸM-PRO"/>
        </w:rPr>
        <w:t>主</w:t>
      </w:r>
      <w:r w:rsidRPr="00CB0A45">
        <w:rPr>
          <w:rFonts w:ascii="HG丸ｺﾞｼｯｸM-PRO" w:eastAsia="HG丸ｺﾞｼｯｸM-PRO" w:hAnsi="HG丸ｺﾞｼｯｸM-PRO" w:hint="eastAsia"/>
        </w:rPr>
        <w:t>として</w:t>
      </w:r>
      <w:r w:rsidRPr="00CB0A45">
        <w:rPr>
          <w:rFonts w:ascii="HG丸ｺﾞｼｯｸM-PRO" w:eastAsia="HG丸ｺﾞｼｯｸM-PRO" w:hAnsi="HG丸ｺﾞｼｯｸM-PRO"/>
        </w:rPr>
        <w:t>昼間</w:t>
      </w:r>
      <w:r w:rsidRPr="00CB0A45">
        <w:rPr>
          <w:rFonts w:ascii="HG丸ｺﾞｼｯｸM-PRO" w:eastAsia="HG丸ｺﾞｼｯｸM-PRO" w:hAnsi="HG丸ｺﾞｼｯｸM-PRO" w:hint="eastAsia"/>
        </w:rPr>
        <w:t>において</w:t>
      </w:r>
      <w:r w:rsidRPr="00CB0A45">
        <w:rPr>
          <w:rFonts w:ascii="HG丸ｺﾞｼｯｸM-PRO" w:eastAsia="HG丸ｺﾞｼｯｸM-PRO" w:hAnsi="HG丸ｺﾞｼｯｸM-PRO"/>
        </w:rPr>
        <w:t>病院その他</w:t>
      </w:r>
      <w:r w:rsidRPr="00CB0A45">
        <w:rPr>
          <w:rFonts w:ascii="HG丸ｺﾞｼｯｸM-PRO" w:eastAsia="HG丸ｺﾞｼｯｸM-PRO" w:hAnsi="HG丸ｺﾞｼｯｸM-PRO" w:hint="eastAsia"/>
        </w:rPr>
        <w:t>の</w:t>
      </w:r>
      <w:r w:rsidRPr="00CB0A45">
        <w:rPr>
          <w:rFonts w:ascii="HG丸ｺﾞｼｯｸM-PRO" w:eastAsia="HG丸ｺﾞｼｯｸM-PRO" w:hAnsi="HG丸ｺﾞｼｯｸM-PRO"/>
        </w:rPr>
        <w:t>施設などで行われる機能訓練、療養上の管理、看護、医学的管理の下</w:t>
      </w:r>
      <w:r w:rsidRPr="00CB0A45">
        <w:rPr>
          <w:rFonts w:ascii="HG丸ｺﾞｼｯｸM-PRO" w:eastAsia="HG丸ｺﾞｼｯｸM-PRO" w:hAnsi="HG丸ｺﾞｼｯｸM-PRO" w:hint="eastAsia"/>
        </w:rPr>
        <w:t>における</w:t>
      </w:r>
      <w:r w:rsidRPr="00CB0A45">
        <w:rPr>
          <w:rFonts w:ascii="HG丸ｺﾞｼｯｸM-PRO" w:eastAsia="HG丸ｺﾞｼｯｸM-PRO" w:hAnsi="HG丸ｺﾞｼｯｸM-PRO"/>
        </w:rPr>
        <w:t>介護</w:t>
      </w:r>
      <w:r w:rsidRPr="00CB0A45">
        <w:rPr>
          <w:rFonts w:ascii="HG丸ｺﾞｼｯｸM-PRO" w:eastAsia="HG丸ｺﾞｼｯｸM-PRO" w:hAnsi="HG丸ｺﾞｼｯｸM-PRO" w:hint="eastAsia"/>
        </w:rPr>
        <w:t>及び</w:t>
      </w:r>
      <w:r w:rsidRPr="00CB0A45">
        <w:rPr>
          <w:rFonts w:ascii="HG丸ｺﾞｼｯｸM-PRO" w:eastAsia="HG丸ｺﾞｼｯｸM-PRO" w:hAnsi="HG丸ｺﾞｼｯｸM-PRO"/>
        </w:rPr>
        <w:t>日常生活上の</w:t>
      </w:r>
      <w:r w:rsidRPr="00CB0A45">
        <w:rPr>
          <w:rFonts w:ascii="HG丸ｺﾞｼｯｸM-PRO" w:eastAsia="HG丸ｺﾞｼｯｸM-PRO" w:hAnsi="HG丸ｺﾞｼｯｸM-PRO" w:hint="eastAsia"/>
        </w:rPr>
        <w:t>世話を行い</w:t>
      </w:r>
      <w:r w:rsidRPr="00CB0A45">
        <w:rPr>
          <w:rFonts w:ascii="HG丸ｺﾞｼｯｸM-PRO" w:eastAsia="HG丸ｺﾞｼｯｸM-PRO" w:hAnsi="HG丸ｺﾞｼｯｸM-PRO"/>
        </w:rPr>
        <w:t>ます。</w:t>
      </w:r>
    </w:p>
    <w:p w:rsidR="00CB0A45" w:rsidRPr="00CB0A45" w:rsidRDefault="00CB0A45" w:rsidP="00CB0A45">
      <w:pPr>
        <w:pStyle w:val="aff6"/>
        <w:ind w:leftChars="300" w:left="630" w:firstLine="240"/>
        <w:rPr>
          <w:rFonts w:ascii="HG丸ｺﾞｼｯｸM-PRO" w:eastAsia="HG丸ｺﾞｼｯｸM-PRO" w:hAnsi="HG丸ｺﾞｼｯｸM-PRO"/>
        </w:rPr>
      </w:pPr>
      <w:r w:rsidRPr="00CB0A45">
        <w:rPr>
          <w:rFonts w:ascii="HG丸ｺﾞｼｯｸM-PRO" w:eastAsia="HG丸ｺﾞｼｯｸM-PRO" w:hAnsi="HG丸ｺﾞｼｯｸM-PRO" w:hint="eastAsia"/>
        </w:rPr>
        <w:t>病院等への長期の入院による医療的ケアに加え、常時介護を必要とする、筋萎縮性側索硬化症（ＡＬＳ）患者等の気管切開を伴う人工呼吸器による呼吸管理を行っている人で障害支援区分が区分６の人や筋ジストロフィー患者</w:t>
      </w:r>
      <w:r w:rsidR="005772D7">
        <w:rPr>
          <w:rFonts w:ascii="HG丸ｺﾞｼｯｸM-PRO" w:eastAsia="HG丸ｺﾞｼｯｸM-PRO" w:hAnsi="HG丸ｺﾞｼｯｸM-PRO" w:hint="eastAsia"/>
        </w:rPr>
        <w:t>又は</w:t>
      </w:r>
      <w:r w:rsidRPr="00CB0A45">
        <w:rPr>
          <w:rFonts w:ascii="HG丸ｺﾞｼｯｸM-PRO" w:eastAsia="HG丸ｺﾞｼｯｸM-PRO" w:hAnsi="HG丸ｺﾞｼｯｸM-PRO" w:hint="eastAsia"/>
        </w:rPr>
        <w:t>重症心身障害者で障害支援区分が区分５以上の人に対して必要なサービスです。</w:t>
      </w:r>
    </w:p>
    <w:p w:rsidR="00CB0A45" w:rsidRPr="00CB0A45" w:rsidRDefault="00CB0A45" w:rsidP="00CB0A45">
      <w:pPr>
        <w:pStyle w:val="aff6"/>
        <w:ind w:leftChars="300" w:left="630" w:firstLine="240"/>
        <w:rPr>
          <w:rFonts w:ascii="HG丸ｺﾞｼｯｸM-PRO" w:eastAsia="HG丸ｺﾞｼｯｸM-PRO" w:hAnsi="HG丸ｺﾞｼｯｸM-PRO"/>
        </w:rPr>
      </w:pPr>
      <w:r w:rsidRPr="00CB0A45">
        <w:rPr>
          <w:rFonts w:ascii="HG丸ｺﾞｼｯｸM-PRO" w:eastAsia="HG丸ｺﾞｼｯｸM-PRO" w:hAnsi="HG丸ｺﾞｼｯｸM-PRO" w:hint="eastAsia"/>
        </w:rPr>
        <w:t>これまでの利用実績から一定の伸び率に基づき、見込量を設定します。</w:t>
      </w:r>
    </w:p>
    <w:p w:rsidR="00CB0A45" w:rsidRDefault="005E7CB5" w:rsidP="00CB0A45">
      <w:pPr>
        <w:rPr>
          <w:rFonts w:asciiTheme="minorEastAsia" w:hAnsiTheme="minorEastAsia"/>
        </w:rPr>
      </w:pPr>
      <w:r w:rsidRPr="0047639E">
        <w:rPr>
          <w:noProof/>
        </w:rPr>
        <w:drawing>
          <wp:anchor distT="0" distB="0" distL="114300" distR="114300" simplePos="0" relativeHeight="251998720" behindDoc="0" locked="1" layoutInCell="1" allowOverlap="1" wp14:anchorId="707271CC" wp14:editId="71849BF0">
            <wp:simplePos x="0" y="0"/>
            <wp:positionH relativeFrom="page">
              <wp:posOffset>601345</wp:posOffset>
            </wp:positionH>
            <wp:positionV relativeFrom="page">
              <wp:posOffset>9447530</wp:posOffset>
            </wp:positionV>
            <wp:extent cx="647640" cy="647640"/>
            <wp:effectExtent l="0" t="0" r="635" b="635"/>
            <wp:wrapNone/>
            <wp:docPr id="178" name="SPCod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D121A6" w:rsidRPr="00CB0A45" w:rsidRDefault="00D121A6" w:rsidP="00CB0A45">
      <w:pPr>
        <w:rPr>
          <w:rFonts w:asciiTheme="minorEastAsia" w:hAnsiTheme="minorEastAsia"/>
        </w:rPr>
      </w:pPr>
    </w:p>
    <w:p w:rsidR="00CB0A45" w:rsidRPr="00D121A6" w:rsidRDefault="00CB0A45" w:rsidP="00D121A6">
      <w:pPr>
        <w:ind w:leftChars="200" w:left="420"/>
        <w:rPr>
          <w:rFonts w:ascii="HG丸ｺﾞｼｯｸM-PRO" w:eastAsia="HG丸ｺﾞｼｯｸM-PRO" w:hAnsi="HG丸ｺﾞｼｯｸM-PRO"/>
          <w:sz w:val="28"/>
          <w:szCs w:val="28"/>
        </w:rPr>
      </w:pPr>
      <w:bookmarkStart w:id="34" w:name="_Toc400551018"/>
      <w:r w:rsidRPr="00D121A6">
        <w:rPr>
          <w:rFonts w:ascii="HG丸ｺﾞｼｯｸM-PRO" w:eastAsia="HG丸ｺﾞｼｯｸM-PRO" w:hAnsi="HG丸ｺﾞｼｯｸM-PRO" w:hint="eastAsia"/>
          <w:sz w:val="28"/>
          <w:szCs w:val="28"/>
        </w:rPr>
        <w:t>⑧　短期入所（ショートステイ）</w:t>
      </w:r>
      <w:bookmarkEnd w:id="34"/>
    </w:p>
    <w:p w:rsidR="00CB0A45" w:rsidRPr="00CB0A45" w:rsidRDefault="00CB0A45" w:rsidP="00CB0A45">
      <w:pPr>
        <w:pStyle w:val="aff6"/>
        <w:spacing w:before="120"/>
        <w:ind w:leftChars="300" w:left="630" w:firstLine="240"/>
        <w:rPr>
          <w:rFonts w:ascii="HG丸ｺﾞｼｯｸM-PRO" w:eastAsia="HG丸ｺﾞｼｯｸM-PRO" w:hAnsi="HG丸ｺﾞｼｯｸM-PRO"/>
        </w:rPr>
      </w:pPr>
      <w:r w:rsidRPr="00CB0A45">
        <w:rPr>
          <w:rFonts w:ascii="HG丸ｺﾞｼｯｸM-PRO" w:eastAsia="HG丸ｺﾞｼｯｸM-PRO" w:hAnsi="HG丸ｺﾞｼｯｸM-PRO" w:hint="eastAsia"/>
        </w:rPr>
        <w:t>「短期入所（ショートステイ）」は、居宅において、その介護を行う人の疾病その他の理由により、障害者等を障害者支援施設等に短期間の入所をさせ、入浴、排せつ、食事の介護その他の必要な支援を行います。</w:t>
      </w:r>
    </w:p>
    <w:p w:rsidR="00CB0A45" w:rsidRPr="00CB0A45" w:rsidRDefault="00CB0A45" w:rsidP="00CB0A45">
      <w:pPr>
        <w:pStyle w:val="aff6"/>
        <w:ind w:leftChars="300" w:left="630" w:firstLine="240"/>
        <w:rPr>
          <w:rFonts w:ascii="HG丸ｺﾞｼｯｸM-PRO" w:eastAsia="HG丸ｺﾞｼｯｸM-PRO" w:hAnsi="HG丸ｺﾞｼｯｸM-PRO"/>
        </w:rPr>
      </w:pPr>
      <w:r w:rsidRPr="00CB0A45">
        <w:rPr>
          <w:rFonts w:ascii="HG丸ｺﾞｼｯｸM-PRO" w:eastAsia="HG丸ｺﾞｼｯｸM-PRO" w:hAnsi="HG丸ｺﾞｼｯｸM-PRO" w:hint="eastAsia"/>
        </w:rPr>
        <w:t>利用者数は増加する傾向にあり、平成27年度以降も利用者増が見込まれます。</w:t>
      </w:r>
    </w:p>
    <w:p w:rsidR="00CB0A45" w:rsidRPr="00CB0A45" w:rsidRDefault="00CB0A45" w:rsidP="00CB0A45"/>
    <w:p w:rsidR="00CB0A45" w:rsidRPr="00CB0A45" w:rsidRDefault="00CB0A45" w:rsidP="00CB0A45">
      <w:pPr>
        <w:pStyle w:val="3"/>
        <w:rPr>
          <w:lang w:eastAsia="ja-JP"/>
        </w:rPr>
      </w:pPr>
      <w:bookmarkStart w:id="35" w:name="_Toc400551019"/>
      <w:r w:rsidRPr="00CB0A45">
        <w:rPr>
          <w:rFonts w:hint="eastAsia"/>
        </w:rPr>
        <w:t>（２）日中活動系サービスの確保方策</w:t>
      </w:r>
      <w:bookmarkEnd w:id="35"/>
    </w:p>
    <w:p w:rsidR="00CB0A45" w:rsidRPr="00CB0A45" w:rsidRDefault="00CB0A45" w:rsidP="00CB0A45">
      <w:pPr>
        <w:ind w:leftChars="200" w:left="420" w:firstLineChars="100" w:firstLine="240"/>
        <w:rPr>
          <w:rFonts w:ascii="HG丸ｺﾞｼｯｸM-PRO" w:eastAsia="HG丸ｺﾞｼｯｸM-PRO" w:hAnsi="HG丸ｺﾞｼｯｸM-PRO"/>
          <w:sz w:val="24"/>
          <w:szCs w:val="24"/>
          <w:lang w:val="x-none"/>
        </w:rPr>
      </w:pPr>
      <w:r w:rsidRPr="00CB0A45">
        <w:rPr>
          <w:rFonts w:ascii="HG丸ｺﾞｼｯｸM-PRO" w:eastAsia="HG丸ｺﾞｼｯｸM-PRO" w:hAnsi="HG丸ｺﾞｼｯｸM-PRO" w:hint="eastAsia"/>
          <w:kern w:val="0"/>
          <w:sz w:val="24"/>
          <w:szCs w:val="24"/>
        </w:rPr>
        <w:t>サービス利用者数の増加や、施設入所者等の地域移行により、いずれのサービスも利用が増加していくことが見込まれるため、サービス需要の増大についての情報提供に努め、社会福祉法人等の従来の事業の担い手だけにとどまらず、より幅広く多くのサービス提供事業者の一層の参入を促進していきます。</w:t>
      </w:r>
    </w:p>
    <w:p w:rsidR="00CB0A45" w:rsidRPr="00CB0A45" w:rsidRDefault="00452A66" w:rsidP="00CB0A45">
      <w:pPr>
        <w:rPr>
          <w:lang w:val="x-none"/>
        </w:rPr>
      </w:pPr>
      <w:r w:rsidRPr="00E876B8">
        <w:rPr>
          <w:noProof/>
        </w:rPr>
        <w:drawing>
          <wp:anchor distT="0" distB="0" distL="114300" distR="114300" simplePos="0" relativeHeight="251733504" behindDoc="0" locked="1" layoutInCell="1" allowOverlap="1" wp14:anchorId="458587D0" wp14:editId="2EB80158">
            <wp:simplePos x="0" y="0"/>
            <wp:positionH relativeFrom="page">
              <wp:posOffset>6267450</wp:posOffset>
            </wp:positionH>
            <wp:positionV relativeFrom="page">
              <wp:posOffset>9409430</wp:posOffset>
            </wp:positionV>
            <wp:extent cx="645795" cy="645795"/>
            <wp:effectExtent l="0" t="0" r="1905" b="1905"/>
            <wp:wrapNone/>
            <wp:docPr id="980" name="SPCod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CB0A45" w:rsidRPr="00CB0A45" w:rsidRDefault="00CB0A45" w:rsidP="00CB0A45">
      <w:pPr>
        <w:widowControl/>
        <w:jc w:val="left"/>
        <w:rPr>
          <w:rFonts w:asciiTheme="majorEastAsia" w:eastAsiaTheme="majorEastAsia" w:hAnsiTheme="majorEastAsia"/>
          <w:b/>
          <w:sz w:val="32"/>
          <w:szCs w:val="28"/>
        </w:rPr>
      </w:pPr>
      <w:r w:rsidRPr="00CB0A45">
        <w:rPr>
          <w:sz w:val="32"/>
        </w:rPr>
        <w:br w:type="page"/>
      </w:r>
    </w:p>
    <w:p w:rsidR="00CB0A45" w:rsidRPr="00CB0A45" w:rsidRDefault="00CB0A45" w:rsidP="00CB0A45">
      <w:pPr>
        <w:pStyle w:val="2"/>
        <w:rPr>
          <w:sz w:val="32"/>
        </w:rPr>
      </w:pPr>
      <w:bookmarkStart w:id="36" w:name="_Toc400551020"/>
      <w:bookmarkStart w:id="37" w:name="_Toc414004804"/>
      <w:bookmarkStart w:id="38" w:name="_Toc414881796"/>
      <w:r w:rsidRPr="00CB0A45">
        <w:rPr>
          <w:rFonts w:hint="eastAsia"/>
          <w:sz w:val="32"/>
        </w:rPr>
        <w:lastRenderedPageBreak/>
        <w:t>４．居住系サービスの見込量と確保方策</w:t>
      </w:r>
      <w:bookmarkEnd w:id="36"/>
      <w:bookmarkEnd w:id="37"/>
      <w:bookmarkEnd w:id="38"/>
    </w:p>
    <w:p w:rsidR="00CB0A45" w:rsidRPr="00CB0A45" w:rsidRDefault="00CB0A45" w:rsidP="00CB0A45">
      <w:pPr>
        <w:pStyle w:val="3"/>
      </w:pPr>
      <w:bookmarkStart w:id="39" w:name="_Toc400551021"/>
      <w:r w:rsidRPr="00CB0A45">
        <w:rPr>
          <w:rFonts w:hint="eastAsia"/>
        </w:rPr>
        <w:t>（１）居住系サービスの見込量</w:t>
      </w:r>
      <w:bookmarkEnd w:id="39"/>
    </w:p>
    <w:p w:rsidR="00CB0A45" w:rsidRPr="00D121A6" w:rsidRDefault="00CB0A45" w:rsidP="00D121A6">
      <w:pPr>
        <w:ind w:leftChars="200" w:left="420"/>
        <w:rPr>
          <w:rFonts w:ascii="HG丸ｺﾞｼｯｸM-PRO" w:eastAsia="HG丸ｺﾞｼｯｸM-PRO" w:hAnsi="HG丸ｺﾞｼｯｸM-PRO"/>
          <w:sz w:val="28"/>
          <w:szCs w:val="28"/>
        </w:rPr>
      </w:pPr>
      <w:bookmarkStart w:id="40" w:name="_Toc400551022"/>
      <w:r w:rsidRPr="00D121A6">
        <w:rPr>
          <w:rFonts w:ascii="HG丸ｺﾞｼｯｸM-PRO" w:eastAsia="HG丸ｺﾞｼｯｸM-PRO" w:hAnsi="HG丸ｺﾞｼｯｸM-PRO" w:hint="eastAsia"/>
          <w:sz w:val="28"/>
          <w:szCs w:val="28"/>
        </w:rPr>
        <w:t>①　共同生活援助（グループホーム）</w:t>
      </w:r>
      <w:bookmarkEnd w:id="40"/>
    </w:p>
    <w:p w:rsidR="00CB0A45" w:rsidRPr="00CB0A45" w:rsidRDefault="00B34815" w:rsidP="00CB0A45">
      <w:pPr>
        <w:pStyle w:val="af0"/>
        <w:ind w:leftChars="310" w:left="651"/>
        <w:rPr>
          <w:kern w:val="0"/>
        </w:rPr>
      </w:pPr>
      <w:r>
        <w:rPr>
          <w:rFonts w:hint="eastAsia"/>
          <w:kern w:val="0"/>
        </w:rPr>
        <w:t>「</w:t>
      </w:r>
      <w:proofErr w:type="spellStart"/>
      <w:r>
        <w:rPr>
          <w:rFonts w:hint="eastAsia"/>
          <w:kern w:val="0"/>
        </w:rPr>
        <w:t>共同生活援助（グループホーム</w:t>
      </w:r>
      <w:proofErr w:type="spellEnd"/>
      <w:r>
        <w:rPr>
          <w:rFonts w:hint="eastAsia"/>
          <w:kern w:val="0"/>
        </w:rPr>
        <w:t>）」</w:t>
      </w:r>
      <w:proofErr w:type="spellStart"/>
      <w:r>
        <w:rPr>
          <w:rFonts w:hint="eastAsia"/>
          <w:kern w:val="0"/>
        </w:rPr>
        <w:t>は、</w:t>
      </w:r>
      <w:r w:rsidR="00CB0A45" w:rsidRPr="00CB0A45">
        <w:rPr>
          <w:rFonts w:hint="eastAsia"/>
          <w:kern w:val="0"/>
        </w:rPr>
        <w:t>主として夜間において、共同生活を営むべき住居において相談</w:t>
      </w:r>
      <w:r>
        <w:rPr>
          <w:rFonts w:hint="eastAsia"/>
          <w:kern w:val="0"/>
          <w:lang w:eastAsia="ja-JP"/>
        </w:rPr>
        <w:t>や入浴、排せつ</w:t>
      </w:r>
      <w:r w:rsidR="005772D7">
        <w:rPr>
          <w:rFonts w:hint="eastAsia"/>
          <w:kern w:val="0"/>
          <w:lang w:eastAsia="ja-JP"/>
        </w:rPr>
        <w:t>又は</w:t>
      </w:r>
      <w:r>
        <w:rPr>
          <w:rFonts w:hint="eastAsia"/>
          <w:kern w:val="0"/>
          <w:lang w:eastAsia="ja-JP"/>
        </w:rPr>
        <w:t>食事の介護</w:t>
      </w:r>
      <w:proofErr w:type="spellEnd"/>
      <w:r>
        <w:rPr>
          <w:rFonts w:hint="eastAsia"/>
          <w:kern w:val="0"/>
          <w:lang w:eastAsia="ja-JP"/>
        </w:rPr>
        <w:t>、</w:t>
      </w:r>
      <w:proofErr w:type="spellStart"/>
      <w:r w:rsidR="00CB0A45" w:rsidRPr="00CB0A45">
        <w:rPr>
          <w:rFonts w:hint="eastAsia"/>
          <w:kern w:val="0"/>
        </w:rPr>
        <w:t>その他の日常生活上の援助を行います</w:t>
      </w:r>
      <w:proofErr w:type="spellEnd"/>
      <w:r w:rsidR="00CB0A45" w:rsidRPr="00CB0A45">
        <w:rPr>
          <w:rFonts w:hint="eastAsia"/>
          <w:kern w:val="0"/>
        </w:rPr>
        <w:t>。</w:t>
      </w:r>
    </w:p>
    <w:p w:rsidR="00CB0A45" w:rsidRPr="00CB0A45" w:rsidRDefault="00CB0A45" w:rsidP="00CB0A45">
      <w:pPr>
        <w:pStyle w:val="aff6"/>
        <w:ind w:leftChars="300" w:left="630" w:firstLine="240"/>
        <w:rPr>
          <w:rFonts w:ascii="HG丸ｺﾞｼｯｸM-PRO" w:eastAsia="HG丸ｺﾞｼｯｸM-PRO" w:hAnsi="HG丸ｺﾞｼｯｸM-PRO"/>
        </w:rPr>
      </w:pPr>
      <w:r w:rsidRPr="00CB0A45">
        <w:rPr>
          <w:rFonts w:ascii="HG丸ｺﾞｼｯｸM-PRO" w:eastAsia="HG丸ｺﾞｼｯｸM-PRO" w:hAnsi="HG丸ｺﾞｼｯｸM-PRO" w:hint="eastAsia"/>
        </w:rPr>
        <w:t>また、</w:t>
      </w:r>
      <w:r w:rsidR="00B34815">
        <w:rPr>
          <w:rFonts w:ascii="HG丸ｺﾞｼｯｸM-PRO" w:eastAsia="HG丸ｺﾞｼｯｸM-PRO" w:hAnsi="HG丸ｺﾞｼｯｸM-PRO" w:hint="eastAsia"/>
        </w:rPr>
        <w:t>平成26年４月から</w:t>
      </w:r>
      <w:r w:rsidRPr="00CB0A45">
        <w:rPr>
          <w:rFonts w:ascii="HG丸ｺﾞｼｯｸM-PRO" w:eastAsia="HG丸ｺﾞｼｯｸM-PRO" w:hAnsi="HG丸ｺﾞｼｯｸM-PRO" w:hint="eastAsia"/>
        </w:rPr>
        <w:t>障害者総合支援法において、「共同生活介護（ケアホーム）」は「共同生活援助（グループホーム）」に一元化されました。</w:t>
      </w:r>
    </w:p>
    <w:p w:rsidR="00CB0A45" w:rsidRPr="00CB0A45" w:rsidRDefault="00CB0A45" w:rsidP="00CB0A45">
      <w:pPr>
        <w:pStyle w:val="aff6"/>
        <w:ind w:leftChars="300" w:left="630" w:firstLine="240"/>
        <w:rPr>
          <w:rFonts w:ascii="HG丸ｺﾞｼｯｸM-PRO" w:eastAsia="HG丸ｺﾞｼｯｸM-PRO" w:hAnsi="HG丸ｺﾞｼｯｸM-PRO"/>
        </w:rPr>
      </w:pPr>
      <w:r w:rsidRPr="00CB0A45">
        <w:rPr>
          <w:rFonts w:ascii="HG丸ｺﾞｼｯｸM-PRO" w:eastAsia="HG丸ｺﾞｼｯｸM-PRO" w:hAnsi="HG丸ｺﾞｼｯｸM-PRO" w:hint="eastAsia"/>
        </w:rPr>
        <w:t>今後、施設入所者や医療機関の入院者の地域移行を進めることから、地域生活への移行の上で不可欠となる基盤の整備を推進するとともに、相談支援及び地域移行支援や地域定着支援等を活用した総合的な居住支援施策を進めます。</w:t>
      </w:r>
    </w:p>
    <w:p w:rsidR="00CB0A45" w:rsidRPr="00D552E1" w:rsidRDefault="00CB0A45" w:rsidP="00D552E1"/>
    <w:p w:rsidR="00CB0A45" w:rsidRPr="00D121A6" w:rsidRDefault="00CB0A45" w:rsidP="00D121A6">
      <w:pPr>
        <w:ind w:leftChars="200" w:left="420"/>
        <w:rPr>
          <w:rFonts w:ascii="HG丸ｺﾞｼｯｸM-PRO" w:eastAsia="HG丸ｺﾞｼｯｸM-PRO" w:hAnsi="HG丸ｺﾞｼｯｸM-PRO"/>
          <w:sz w:val="28"/>
          <w:szCs w:val="28"/>
        </w:rPr>
      </w:pPr>
      <w:bookmarkStart w:id="41" w:name="_Toc400551023"/>
      <w:r w:rsidRPr="00D121A6">
        <w:rPr>
          <w:rFonts w:ascii="HG丸ｺﾞｼｯｸM-PRO" w:eastAsia="HG丸ｺﾞｼｯｸM-PRO" w:hAnsi="HG丸ｺﾞｼｯｸM-PRO" w:hint="eastAsia"/>
          <w:sz w:val="28"/>
          <w:szCs w:val="28"/>
        </w:rPr>
        <w:t>②　施設入所支援</w:t>
      </w:r>
      <w:bookmarkEnd w:id="41"/>
    </w:p>
    <w:p w:rsidR="00CB0A45" w:rsidRPr="00CB0A45" w:rsidRDefault="00CB0A45" w:rsidP="00CB0A45">
      <w:pPr>
        <w:pStyle w:val="aff6"/>
        <w:spacing w:before="120"/>
        <w:ind w:leftChars="300" w:left="630" w:firstLine="240"/>
        <w:rPr>
          <w:rFonts w:ascii="HG丸ｺﾞｼｯｸM-PRO" w:eastAsia="HG丸ｺﾞｼｯｸM-PRO" w:hAnsi="HG丸ｺﾞｼｯｸM-PRO"/>
        </w:rPr>
      </w:pPr>
      <w:r w:rsidRPr="00CB0A45">
        <w:rPr>
          <w:rFonts w:ascii="HG丸ｺﾞｼｯｸM-PRO" w:eastAsia="HG丸ｺﾞｼｯｸM-PRO" w:hAnsi="HG丸ｺﾞｼｯｸM-PRO" w:hint="eastAsia"/>
        </w:rPr>
        <w:t>「施設入所支援」は、生活介護を受けている、障害支援区分が区分４（50歳以上の場合は、区分３）以上の人、あるいは自立訓練</w:t>
      </w:r>
      <w:r w:rsidR="005772D7">
        <w:rPr>
          <w:rFonts w:ascii="HG丸ｺﾞｼｯｸM-PRO" w:eastAsia="HG丸ｺﾞｼｯｸM-PRO" w:hAnsi="HG丸ｺﾞｼｯｸM-PRO" w:hint="eastAsia"/>
        </w:rPr>
        <w:t>又は</w:t>
      </w:r>
      <w:r w:rsidRPr="00CB0A45">
        <w:rPr>
          <w:rFonts w:ascii="HG丸ｺﾞｼｯｸM-PRO" w:eastAsia="HG丸ｺﾞｼｯｸM-PRO" w:hAnsi="HG丸ｺﾞｼｯｸM-PRO" w:hint="eastAsia"/>
        </w:rPr>
        <w:t>就労移行支援を受けている人で入所しながら訓練等を実施することが必要かつ効果的であると認められる人、</w:t>
      </w:r>
      <w:r w:rsidR="005772D7">
        <w:rPr>
          <w:rFonts w:ascii="HG丸ｺﾞｼｯｸM-PRO" w:eastAsia="HG丸ｺﾞｼｯｸM-PRO" w:hAnsi="HG丸ｺﾞｼｯｸM-PRO" w:hint="eastAsia"/>
        </w:rPr>
        <w:t>又は</w:t>
      </w:r>
      <w:r w:rsidRPr="00CB0A45">
        <w:rPr>
          <w:rFonts w:ascii="HG丸ｺﾞｼｯｸM-PRO" w:eastAsia="HG丸ｺﾞｼｯｸM-PRO" w:hAnsi="HG丸ｺﾞｼｯｸM-PRO" w:hint="eastAsia"/>
        </w:rPr>
        <w:t>地域における障害福祉サービスの提供体制の状況その他やむを得ない事情により、通所によって訓練等を受けることが困難な人が対象となります。</w:t>
      </w:r>
    </w:p>
    <w:p w:rsidR="00CB0A45" w:rsidRPr="00D552E1" w:rsidRDefault="00CB0A45" w:rsidP="00D552E1"/>
    <w:p w:rsidR="00CB0A45" w:rsidRPr="00CB0A45" w:rsidRDefault="00CB0A45" w:rsidP="00CB0A45">
      <w:pPr>
        <w:pStyle w:val="3"/>
      </w:pPr>
      <w:bookmarkStart w:id="42" w:name="_Toc400551024"/>
      <w:r w:rsidRPr="00CB0A45">
        <w:rPr>
          <w:rFonts w:hint="eastAsia"/>
        </w:rPr>
        <w:t>（２）居住系サービスの確保方策</w:t>
      </w:r>
      <w:bookmarkEnd w:id="42"/>
    </w:p>
    <w:p w:rsidR="00CB0A45" w:rsidRPr="00D552E1" w:rsidRDefault="00574001" w:rsidP="00CB0A45">
      <w:pPr>
        <w:pStyle w:val="af3"/>
        <w:ind w:leftChars="200" w:left="420"/>
        <w:rPr>
          <w:kern w:val="0"/>
          <w:lang w:eastAsia="ja-JP"/>
        </w:rPr>
      </w:pPr>
      <w:r w:rsidRPr="00D552E1">
        <w:rPr>
          <w:rFonts w:hint="eastAsia"/>
          <w:kern w:val="0"/>
          <w:lang w:eastAsia="ja-JP"/>
        </w:rPr>
        <w:t>日</w:t>
      </w:r>
      <w:proofErr w:type="spellStart"/>
      <w:r w:rsidR="00CB0A45" w:rsidRPr="00D552E1">
        <w:rPr>
          <w:rFonts w:hint="eastAsia"/>
          <w:kern w:val="0"/>
        </w:rPr>
        <w:t>常生活上の援護や自立生活の助長を図るグループホームについて、</w:t>
      </w:r>
      <w:r w:rsidRPr="00D552E1">
        <w:rPr>
          <w:rFonts w:hint="eastAsia"/>
          <w:kern w:val="0"/>
          <w:lang w:eastAsia="ja-JP"/>
        </w:rPr>
        <w:t>共同での生活を望む障害者のニーズの把握を含め</w:t>
      </w:r>
      <w:proofErr w:type="spellEnd"/>
      <w:r w:rsidRPr="00D552E1">
        <w:rPr>
          <w:rFonts w:hint="eastAsia"/>
          <w:kern w:val="0"/>
          <w:lang w:eastAsia="ja-JP"/>
        </w:rPr>
        <w:t>、</w:t>
      </w:r>
      <w:proofErr w:type="spellStart"/>
      <w:r w:rsidR="00CB0A45" w:rsidRPr="00D552E1">
        <w:rPr>
          <w:rFonts w:hint="eastAsia"/>
          <w:kern w:val="0"/>
        </w:rPr>
        <w:t>施設入所</w:t>
      </w:r>
      <w:r w:rsidR="007B1068" w:rsidRPr="00D552E1">
        <w:rPr>
          <w:rFonts w:hint="eastAsia"/>
          <w:kern w:val="0"/>
        </w:rPr>
        <w:t>者等の地域移行を進める中での需要の増大についての情報提供に努め</w:t>
      </w:r>
      <w:proofErr w:type="spellEnd"/>
      <w:r w:rsidR="007B1068" w:rsidRPr="00D552E1">
        <w:rPr>
          <w:rFonts w:hint="eastAsia"/>
          <w:kern w:val="0"/>
          <w:lang w:eastAsia="ja-JP"/>
        </w:rPr>
        <w:t>、</w:t>
      </w:r>
      <w:r w:rsidR="00CB0A45" w:rsidRPr="00D552E1">
        <w:rPr>
          <w:rFonts w:hint="eastAsia"/>
          <w:kern w:val="0"/>
        </w:rPr>
        <w:t>社会福祉法人等の従来の事業の担い手だけにとどまらず、より幅広い事業者の参入を促進し</w:t>
      </w:r>
      <w:r w:rsidR="00CB0A45" w:rsidRPr="00D552E1">
        <w:rPr>
          <w:rFonts w:hint="eastAsia"/>
          <w:kern w:val="0"/>
          <w:lang w:eastAsia="ja-JP"/>
        </w:rPr>
        <w:t>、</w:t>
      </w:r>
      <w:r w:rsidR="007B1068" w:rsidRPr="00D552E1">
        <w:rPr>
          <w:rFonts w:hint="eastAsia"/>
          <w:kern w:val="0"/>
          <w:lang w:eastAsia="ja-JP"/>
        </w:rPr>
        <w:t>不足が指摘される</w:t>
      </w:r>
      <w:r w:rsidR="00CB0A45" w:rsidRPr="00D552E1">
        <w:rPr>
          <w:rFonts w:hint="eastAsia"/>
          <w:kern w:val="0"/>
          <w:lang w:eastAsia="ja-JP"/>
        </w:rPr>
        <w:t>居住系サービスの社会資源の整備に取り組みます</w:t>
      </w:r>
      <w:r w:rsidR="00CB0A45" w:rsidRPr="00D552E1">
        <w:rPr>
          <w:rFonts w:hint="eastAsia"/>
          <w:kern w:val="0"/>
        </w:rPr>
        <w:t>。</w:t>
      </w:r>
    </w:p>
    <w:p w:rsidR="007F7754" w:rsidRPr="00D552E1" w:rsidRDefault="00574001" w:rsidP="007F7754">
      <w:pPr>
        <w:pStyle w:val="aff6"/>
        <w:ind w:leftChars="197" w:left="414" w:firstLine="240"/>
        <w:rPr>
          <w:rFonts w:ascii="HG丸ｺﾞｼｯｸM-PRO" w:eastAsia="HG丸ｺﾞｼｯｸM-PRO" w:hAnsi="HG丸ｺﾞｼｯｸM-PRO"/>
        </w:rPr>
      </w:pPr>
      <w:r w:rsidRPr="00D552E1">
        <w:rPr>
          <w:rFonts w:ascii="HG丸ｺﾞｼｯｸM-PRO" w:eastAsia="HG丸ｺﾞｼｯｸM-PRO" w:hAnsi="HG丸ｺﾞｼｯｸM-PRO" w:hint="eastAsia"/>
        </w:rPr>
        <w:t>また、</w:t>
      </w:r>
      <w:r w:rsidR="007F7754" w:rsidRPr="00D552E1">
        <w:rPr>
          <w:rFonts w:ascii="HG丸ｺﾞｼｯｸM-PRO" w:eastAsia="HG丸ｺﾞｼｯｸM-PRO" w:hAnsi="HG丸ｺﾞｼｯｸM-PRO" w:hint="eastAsia"/>
        </w:rPr>
        <w:t>入所施設の待機者</w:t>
      </w:r>
      <w:r w:rsidRPr="00D552E1">
        <w:rPr>
          <w:rFonts w:ascii="HG丸ｺﾞｼｯｸM-PRO" w:eastAsia="HG丸ｺﾞｼｯｸM-PRO" w:hAnsi="HG丸ｺﾞｼｯｸM-PRO" w:hint="eastAsia"/>
        </w:rPr>
        <w:t>や</w:t>
      </w:r>
      <w:r w:rsidR="007F7754" w:rsidRPr="00D552E1">
        <w:rPr>
          <w:rFonts w:ascii="HG丸ｺﾞｼｯｸM-PRO" w:eastAsia="HG丸ｺﾞｼｯｸM-PRO" w:hAnsi="HG丸ｺﾞｼｯｸM-PRO" w:hint="eastAsia"/>
        </w:rPr>
        <w:t>障害のある方のニーズを調査し、必要なサービスを提供できるよう努めます。</w:t>
      </w:r>
    </w:p>
    <w:p w:rsidR="00CB0A45" w:rsidRPr="00CB0A45" w:rsidRDefault="00574001" w:rsidP="00D06A80">
      <w:pPr>
        <w:pStyle w:val="af3"/>
        <w:ind w:leftChars="200" w:left="420"/>
        <w:rPr>
          <w:kern w:val="0"/>
        </w:rPr>
      </w:pPr>
      <w:r w:rsidRPr="00D552E1">
        <w:rPr>
          <w:rFonts w:hint="eastAsia"/>
          <w:kern w:val="0"/>
          <w:lang w:val="en-US" w:eastAsia="ja-JP"/>
        </w:rPr>
        <w:t>一方で、</w:t>
      </w:r>
      <w:proofErr w:type="spellStart"/>
      <w:r w:rsidR="00CB0A45" w:rsidRPr="00CB0A45">
        <w:rPr>
          <w:rFonts w:hint="eastAsia"/>
          <w:kern w:val="0"/>
        </w:rPr>
        <w:t>地域住民の障害者施策や障害者に対する周知啓発に努め、障害者が地域で生活することに対する理解を深めていく必要があります</w:t>
      </w:r>
      <w:proofErr w:type="spellEnd"/>
      <w:r w:rsidR="00CB0A45" w:rsidRPr="00CB0A45">
        <w:rPr>
          <w:rFonts w:hint="eastAsia"/>
          <w:kern w:val="0"/>
        </w:rPr>
        <w:t>。</w:t>
      </w:r>
      <w:r w:rsidR="00452A66" w:rsidRPr="00E876B8">
        <w:rPr>
          <w:noProof/>
          <w:lang w:val="en-US" w:eastAsia="ja-JP"/>
        </w:rPr>
        <w:drawing>
          <wp:anchor distT="0" distB="0" distL="114300" distR="114300" simplePos="0" relativeHeight="251734528" behindDoc="0" locked="1" layoutInCell="1" allowOverlap="1" wp14:anchorId="5F6716E2" wp14:editId="10E5BBA3">
            <wp:simplePos x="0" y="0"/>
            <wp:positionH relativeFrom="page">
              <wp:posOffset>638175</wp:posOffset>
            </wp:positionH>
            <wp:positionV relativeFrom="page">
              <wp:posOffset>9389745</wp:posOffset>
            </wp:positionV>
            <wp:extent cx="645795" cy="645795"/>
            <wp:effectExtent l="0" t="0" r="1905" b="1905"/>
            <wp:wrapNone/>
            <wp:docPr id="981" name="SPCod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D552E1" w:rsidRPr="00D552E1" w:rsidRDefault="00D552E1" w:rsidP="00D552E1">
      <w:bookmarkStart w:id="43" w:name="_Toc400551025"/>
    </w:p>
    <w:p w:rsidR="00CB0A45" w:rsidRPr="00CB0A45" w:rsidRDefault="00CB0A45" w:rsidP="00CB0A45">
      <w:pPr>
        <w:pStyle w:val="2"/>
        <w:rPr>
          <w:sz w:val="32"/>
        </w:rPr>
      </w:pPr>
      <w:bookmarkStart w:id="44" w:name="_Toc414004805"/>
      <w:bookmarkStart w:id="45" w:name="_Toc414881797"/>
      <w:r w:rsidRPr="00CB0A45">
        <w:rPr>
          <w:rFonts w:hint="eastAsia"/>
          <w:sz w:val="32"/>
        </w:rPr>
        <w:lastRenderedPageBreak/>
        <w:t>５．相談支援サービスの見込量と確保方策</w:t>
      </w:r>
      <w:bookmarkEnd w:id="43"/>
      <w:bookmarkEnd w:id="44"/>
      <w:bookmarkEnd w:id="45"/>
    </w:p>
    <w:p w:rsidR="00CB0A45" w:rsidRPr="00CB0A45" w:rsidRDefault="00CB0A45" w:rsidP="00CB0A45">
      <w:pPr>
        <w:pStyle w:val="3"/>
        <w:rPr>
          <w:lang w:eastAsia="ja-JP"/>
        </w:rPr>
      </w:pPr>
      <w:bookmarkStart w:id="46" w:name="_Toc400551026"/>
      <w:r w:rsidRPr="00CB0A45">
        <w:rPr>
          <w:rFonts w:hint="eastAsia"/>
        </w:rPr>
        <w:t>（１）相談支援サービスの見込量</w:t>
      </w:r>
      <w:bookmarkEnd w:id="46"/>
    </w:p>
    <w:p w:rsidR="00CB0A45" w:rsidRPr="00CB0A45" w:rsidRDefault="00CB0A45" w:rsidP="00CB0A45">
      <w:pPr>
        <w:pStyle w:val="af1"/>
        <w:ind w:leftChars="210" w:left="441" w:firstLineChars="0" w:firstLine="0"/>
        <w:rPr>
          <w:rFonts w:hAnsi="HG丸ｺﾞｼｯｸM-PRO"/>
          <w:b w:val="0"/>
          <w:kern w:val="0"/>
        </w:rPr>
      </w:pPr>
      <w:r w:rsidRPr="00CB0A45">
        <w:rPr>
          <w:rFonts w:hAnsi="HG丸ｺﾞｼｯｸM-PRO" w:hint="eastAsia"/>
          <w:b w:val="0"/>
          <w:kern w:val="0"/>
        </w:rPr>
        <w:t>①</w:t>
      </w:r>
      <w:r w:rsidRPr="00CB0A45">
        <w:rPr>
          <w:rFonts w:hAnsi="HG丸ｺﾞｼｯｸM-PRO"/>
          <w:b w:val="0"/>
          <w:kern w:val="0"/>
        </w:rPr>
        <w:t xml:space="preserve"> </w:t>
      </w:r>
      <w:proofErr w:type="spellStart"/>
      <w:r w:rsidRPr="00CB0A45">
        <w:rPr>
          <w:rFonts w:hAnsi="HG丸ｺﾞｼｯｸM-PRO" w:hint="eastAsia"/>
          <w:b w:val="0"/>
          <w:kern w:val="0"/>
        </w:rPr>
        <w:t>計画相談支援</w:t>
      </w:r>
      <w:proofErr w:type="spellEnd"/>
    </w:p>
    <w:p w:rsidR="00CB0A45" w:rsidRPr="00CB0A45" w:rsidRDefault="00CB0A45" w:rsidP="00CB0A45">
      <w:pPr>
        <w:pStyle w:val="af0"/>
        <w:ind w:leftChars="310" w:left="651"/>
        <w:rPr>
          <w:kern w:val="0"/>
          <w:lang w:eastAsia="ja-JP"/>
        </w:rPr>
      </w:pPr>
      <w:r w:rsidRPr="00CB0A45">
        <w:rPr>
          <w:rFonts w:cs="HG丸ｺﾞｼｯｸM-PRO" w:hint="eastAsia"/>
          <w:kern w:val="0"/>
        </w:rPr>
        <w:t>障害福祉サービスの利用に際し、</w:t>
      </w:r>
      <w:r w:rsidRPr="00CB0A45">
        <w:rPr>
          <w:rFonts w:hint="eastAsia"/>
          <w:kern w:val="0"/>
        </w:rPr>
        <w:t>指定を受けた特定相談支援事業者によりサービス等利用計画案を作成し、支給決定、利用計画見直しの参考とすることで、サービスの利用を支援します。</w:t>
      </w:r>
    </w:p>
    <w:p w:rsidR="00CB0A45" w:rsidRPr="00CB0A45" w:rsidRDefault="00CB0A45" w:rsidP="00CB0A45">
      <w:pPr>
        <w:pStyle w:val="af0"/>
        <w:ind w:leftChars="310" w:left="651"/>
        <w:rPr>
          <w:rFonts w:cs="HG丸ｺﾞｼｯｸM-PRO"/>
          <w:kern w:val="0"/>
          <w:lang w:eastAsia="ja-JP"/>
        </w:rPr>
      </w:pPr>
      <w:r w:rsidRPr="00CB0A45">
        <w:rPr>
          <w:rFonts w:hint="eastAsia"/>
          <w:kern w:val="0"/>
          <w:lang w:eastAsia="ja-JP"/>
        </w:rPr>
        <w:t>サービス等利用計画は、平成27年度以降は</w:t>
      </w:r>
      <w:proofErr w:type="spellStart"/>
      <w:r w:rsidRPr="00CB0A45">
        <w:rPr>
          <w:rFonts w:hint="eastAsia"/>
          <w:kern w:val="0"/>
        </w:rPr>
        <w:t>全ての障害福祉サービス</w:t>
      </w:r>
      <w:r w:rsidRPr="00CB0A45">
        <w:rPr>
          <w:rFonts w:hint="eastAsia"/>
          <w:kern w:val="0"/>
          <w:lang w:eastAsia="ja-JP"/>
        </w:rPr>
        <w:t>を</w:t>
      </w:r>
      <w:r w:rsidRPr="00CB0A45">
        <w:rPr>
          <w:rFonts w:cs="HG丸ｺﾞｼｯｸM-PRO" w:hint="eastAsia"/>
          <w:kern w:val="0"/>
        </w:rPr>
        <w:t>利用する</w:t>
      </w:r>
      <w:r w:rsidRPr="00CB0A45">
        <w:rPr>
          <w:rFonts w:cs="HG丸ｺﾞｼｯｸM-PRO" w:hint="eastAsia"/>
          <w:kern w:val="0"/>
          <w:lang w:eastAsia="ja-JP"/>
        </w:rPr>
        <w:t>人に必要になります</w:t>
      </w:r>
      <w:proofErr w:type="spellEnd"/>
      <w:r w:rsidRPr="00CB0A45">
        <w:rPr>
          <w:rFonts w:cs="HG丸ｺﾞｼｯｸM-PRO" w:hint="eastAsia"/>
          <w:kern w:val="0"/>
        </w:rPr>
        <w:t>。</w:t>
      </w:r>
    </w:p>
    <w:p w:rsidR="00CB0A45" w:rsidRPr="00D552E1" w:rsidRDefault="00CB0A45" w:rsidP="00D552E1"/>
    <w:p w:rsidR="00CB0A45" w:rsidRPr="00CB0A45" w:rsidRDefault="00CB0A45" w:rsidP="00CB0A45">
      <w:pPr>
        <w:pStyle w:val="af1"/>
        <w:ind w:leftChars="210" w:left="441" w:firstLineChars="0" w:firstLine="0"/>
        <w:rPr>
          <w:b w:val="0"/>
          <w:kern w:val="0"/>
        </w:rPr>
      </w:pPr>
      <w:r w:rsidRPr="00CB0A45">
        <w:rPr>
          <w:rFonts w:hint="eastAsia"/>
          <w:b w:val="0"/>
          <w:kern w:val="0"/>
        </w:rPr>
        <w:t>②</w:t>
      </w:r>
      <w:r w:rsidRPr="00CB0A45">
        <w:rPr>
          <w:b w:val="0"/>
          <w:kern w:val="0"/>
        </w:rPr>
        <w:t xml:space="preserve"> </w:t>
      </w:r>
      <w:proofErr w:type="spellStart"/>
      <w:r w:rsidRPr="00CB0A45">
        <w:rPr>
          <w:rFonts w:hint="eastAsia"/>
          <w:b w:val="0"/>
          <w:kern w:val="0"/>
        </w:rPr>
        <w:t>地域移行支援</w:t>
      </w:r>
      <w:proofErr w:type="spellEnd"/>
    </w:p>
    <w:p w:rsidR="00CB0A45" w:rsidRPr="00CB0A45" w:rsidRDefault="00CB0A45" w:rsidP="00CB0A45">
      <w:pPr>
        <w:pStyle w:val="af0"/>
        <w:ind w:leftChars="310" w:left="651"/>
      </w:pPr>
      <w:proofErr w:type="spellStart"/>
      <w:r w:rsidRPr="00CB0A45">
        <w:rPr>
          <w:rFonts w:hint="eastAsia"/>
        </w:rPr>
        <w:t>施設や病院に長期入所等していた</w:t>
      </w:r>
      <w:r w:rsidRPr="00CB0A45">
        <w:rPr>
          <w:rFonts w:hint="eastAsia"/>
          <w:lang w:eastAsia="ja-JP"/>
        </w:rPr>
        <w:t>人</w:t>
      </w:r>
      <w:r w:rsidRPr="00CB0A45">
        <w:rPr>
          <w:rFonts w:hint="eastAsia"/>
        </w:rPr>
        <w:t>が地域での生活に移行するため、住居の確保や新生活の準備等について支援をします</w:t>
      </w:r>
      <w:proofErr w:type="spellEnd"/>
      <w:r w:rsidRPr="00CB0A45">
        <w:rPr>
          <w:rFonts w:hint="eastAsia"/>
        </w:rPr>
        <w:t>。</w:t>
      </w:r>
    </w:p>
    <w:p w:rsidR="00CB0A45" w:rsidRPr="00CB0A45" w:rsidRDefault="00B34815" w:rsidP="00CB0A45">
      <w:pPr>
        <w:pStyle w:val="af0"/>
        <w:ind w:leftChars="310" w:left="651"/>
        <w:rPr>
          <w:rFonts w:cs="HG丸ｺﾞｼｯｸM-PRO"/>
          <w:kern w:val="0"/>
          <w:lang w:eastAsia="ja-JP"/>
        </w:rPr>
      </w:pPr>
      <w:r>
        <w:rPr>
          <w:rFonts w:cs="HG丸ｺﾞｼｯｸM-PRO" w:hint="eastAsia"/>
          <w:kern w:val="0"/>
          <w:lang w:eastAsia="ja-JP"/>
        </w:rPr>
        <w:t>これまでの利用実績や提供体制等</w:t>
      </w:r>
      <w:r w:rsidR="00CB0A45" w:rsidRPr="00CB0A45">
        <w:rPr>
          <w:rFonts w:cs="HG丸ｺﾞｼｯｸM-PRO" w:hint="eastAsia"/>
          <w:kern w:val="0"/>
          <w:lang w:eastAsia="ja-JP"/>
        </w:rPr>
        <w:t>を勘案し</w:t>
      </w:r>
      <w:r w:rsidR="00CB0A45" w:rsidRPr="00CB0A45">
        <w:rPr>
          <w:rFonts w:cs="HG丸ｺﾞｼｯｸM-PRO" w:hint="eastAsia"/>
          <w:kern w:val="0"/>
        </w:rPr>
        <w:t>、</w:t>
      </w:r>
      <w:proofErr w:type="spellStart"/>
      <w:r w:rsidR="00CB0A45" w:rsidRPr="00CB0A45">
        <w:rPr>
          <w:rFonts w:cs="HG丸ｺﾞｼｯｸM-PRO" w:hint="eastAsia"/>
          <w:kern w:val="0"/>
          <w:lang w:eastAsia="ja-JP"/>
        </w:rPr>
        <w:t>見込量</w:t>
      </w:r>
      <w:r w:rsidR="00CB0A45" w:rsidRPr="00CB0A45">
        <w:rPr>
          <w:rFonts w:cs="HG丸ｺﾞｼｯｸM-PRO" w:hint="eastAsia"/>
          <w:kern w:val="0"/>
        </w:rPr>
        <w:t>を設定します</w:t>
      </w:r>
      <w:proofErr w:type="spellEnd"/>
      <w:r w:rsidR="00CB0A45" w:rsidRPr="00CB0A45">
        <w:rPr>
          <w:rFonts w:cs="HG丸ｺﾞｼｯｸM-PRO" w:hint="eastAsia"/>
          <w:kern w:val="0"/>
        </w:rPr>
        <w:t>。</w:t>
      </w:r>
    </w:p>
    <w:p w:rsidR="00CB0A45" w:rsidRPr="00D552E1" w:rsidRDefault="00CB0A45" w:rsidP="00D552E1"/>
    <w:p w:rsidR="00CB0A45" w:rsidRPr="00CB0A45" w:rsidRDefault="00CB0A45" w:rsidP="00CB0A45">
      <w:pPr>
        <w:pStyle w:val="af1"/>
        <w:ind w:leftChars="210" w:left="441" w:firstLineChars="0" w:firstLine="0"/>
        <w:rPr>
          <w:b w:val="0"/>
          <w:kern w:val="0"/>
        </w:rPr>
      </w:pPr>
      <w:r w:rsidRPr="00CB0A45">
        <w:rPr>
          <w:rFonts w:hint="eastAsia"/>
          <w:b w:val="0"/>
          <w:kern w:val="0"/>
        </w:rPr>
        <w:t>③</w:t>
      </w:r>
      <w:r w:rsidRPr="00CB0A45">
        <w:rPr>
          <w:b w:val="0"/>
          <w:kern w:val="0"/>
        </w:rPr>
        <w:t xml:space="preserve"> </w:t>
      </w:r>
      <w:proofErr w:type="spellStart"/>
      <w:r w:rsidRPr="00CB0A45">
        <w:rPr>
          <w:rFonts w:hint="eastAsia"/>
          <w:b w:val="0"/>
          <w:kern w:val="0"/>
        </w:rPr>
        <w:t>地域定着支援</w:t>
      </w:r>
      <w:proofErr w:type="spellEnd"/>
    </w:p>
    <w:p w:rsidR="00CB0A45" w:rsidRPr="00CB0A45" w:rsidRDefault="00CB0A45" w:rsidP="00CB0A45">
      <w:pPr>
        <w:pStyle w:val="af0"/>
        <w:ind w:leftChars="310" w:left="651"/>
        <w:rPr>
          <w:kern w:val="0"/>
        </w:rPr>
      </w:pPr>
      <w:proofErr w:type="spellStart"/>
      <w:r w:rsidRPr="00CB0A45">
        <w:rPr>
          <w:rFonts w:hint="eastAsia"/>
          <w:kern w:val="0"/>
        </w:rPr>
        <w:t>地域における単身の障害者等に対し、夜間等も含む緊急時の連絡や相談等の支援をします</w:t>
      </w:r>
      <w:proofErr w:type="spellEnd"/>
      <w:r w:rsidRPr="00CB0A45">
        <w:rPr>
          <w:rFonts w:hint="eastAsia"/>
          <w:kern w:val="0"/>
        </w:rPr>
        <w:t>。</w:t>
      </w:r>
    </w:p>
    <w:p w:rsidR="00CB0A45" w:rsidRPr="00CB0A45" w:rsidRDefault="00CB0A45" w:rsidP="00CB0A45">
      <w:pPr>
        <w:pStyle w:val="af0"/>
        <w:ind w:leftChars="310" w:left="651"/>
        <w:rPr>
          <w:kern w:val="0"/>
        </w:rPr>
      </w:pPr>
      <w:proofErr w:type="spellStart"/>
      <w:r w:rsidRPr="00CB0A45">
        <w:rPr>
          <w:rFonts w:hint="eastAsia"/>
          <w:kern w:val="0"/>
        </w:rPr>
        <w:t>今後の地域生活への移行者数</w:t>
      </w:r>
      <w:r w:rsidRPr="00CB0A45">
        <w:rPr>
          <w:rFonts w:hint="eastAsia"/>
          <w:kern w:val="0"/>
          <w:lang w:eastAsia="ja-JP"/>
        </w:rPr>
        <w:t>や</w:t>
      </w:r>
      <w:r w:rsidRPr="00CB0A45">
        <w:rPr>
          <w:rFonts w:cs="HG丸ｺﾞｼｯｸM-PRO" w:hint="eastAsia"/>
          <w:kern w:val="0"/>
          <w:lang w:eastAsia="ja-JP"/>
        </w:rPr>
        <w:t>これまでの利用実績等を勘案し</w:t>
      </w:r>
      <w:proofErr w:type="spellEnd"/>
      <w:r w:rsidRPr="00CB0A45">
        <w:rPr>
          <w:rFonts w:cs="HG丸ｺﾞｼｯｸM-PRO" w:hint="eastAsia"/>
          <w:kern w:val="0"/>
        </w:rPr>
        <w:t>、</w:t>
      </w:r>
      <w:proofErr w:type="spellStart"/>
      <w:r w:rsidRPr="00CB0A45">
        <w:rPr>
          <w:rFonts w:cs="HG丸ｺﾞｼｯｸM-PRO" w:hint="eastAsia"/>
          <w:kern w:val="0"/>
          <w:lang w:eastAsia="ja-JP"/>
        </w:rPr>
        <w:t>見込量</w:t>
      </w:r>
      <w:r w:rsidRPr="00CB0A45">
        <w:rPr>
          <w:rFonts w:cs="HG丸ｺﾞｼｯｸM-PRO" w:hint="eastAsia"/>
          <w:kern w:val="0"/>
        </w:rPr>
        <w:t>を設定します</w:t>
      </w:r>
      <w:proofErr w:type="spellEnd"/>
      <w:r w:rsidRPr="00CB0A45">
        <w:rPr>
          <w:rFonts w:cs="HG丸ｺﾞｼｯｸM-PRO" w:hint="eastAsia"/>
          <w:kern w:val="0"/>
        </w:rPr>
        <w:t>。</w:t>
      </w:r>
    </w:p>
    <w:p w:rsidR="00CB0A45" w:rsidRPr="00CB0A45" w:rsidRDefault="00CB0A45" w:rsidP="00CB0A45">
      <w:pPr>
        <w:autoSpaceDE w:val="0"/>
        <w:autoSpaceDN w:val="0"/>
        <w:adjustRightInd w:val="0"/>
        <w:jc w:val="left"/>
        <w:rPr>
          <w:rFonts w:ascii="HG丸ｺﾞｼｯｸM-PRO" w:eastAsia="HG丸ｺﾞｼｯｸM-PRO" w:cs="HG丸ｺﾞｼｯｸM-PRO"/>
          <w:kern w:val="0"/>
          <w:sz w:val="22"/>
        </w:rPr>
      </w:pPr>
    </w:p>
    <w:p w:rsidR="00CB0A45" w:rsidRPr="00CB0A45" w:rsidRDefault="00CB0A45" w:rsidP="00CB0A45">
      <w:pPr>
        <w:pStyle w:val="3"/>
      </w:pPr>
      <w:bookmarkStart w:id="47" w:name="_Toc400551027"/>
      <w:r w:rsidRPr="00CB0A45">
        <w:rPr>
          <w:rFonts w:hint="eastAsia"/>
        </w:rPr>
        <w:t>（２）相談支援サービスの確保方策</w:t>
      </w:r>
      <w:bookmarkEnd w:id="47"/>
    </w:p>
    <w:p w:rsidR="00CB0A45" w:rsidRPr="00CB0A45" w:rsidRDefault="00CB0A45" w:rsidP="00CB0A45">
      <w:pPr>
        <w:pStyle w:val="af3"/>
        <w:ind w:leftChars="200" w:left="420"/>
        <w:rPr>
          <w:kern w:val="0"/>
        </w:rPr>
      </w:pPr>
      <w:proofErr w:type="spellStart"/>
      <w:r w:rsidRPr="00CB0A45">
        <w:rPr>
          <w:rFonts w:hint="eastAsia"/>
          <w:kern w:val="0"/>
        </w:rPr>
        <w:t>事業を実施する相談支援事業者が</w:t>
      </w:r>
      <w:r w:rsidRPr="00CB0A45">
        <w:rPr>
          <w:rFonts w:hint="eastAsia"/>
          <w:kern w:val="0"/>
          <w:lang w:eastAsia="ja-JP"/>
        </w:rPr>
        <w:t>可能な</w:t>
      </w:r>
      <w:r w:rsidRPr="00CB0A45">
        <w:rPr>
          <w:rFonts w:hint="eastAsia"/>
          <w:kern w:val="0"/>
        </w:rPr>
        <w:t>限り身</w:t>
      </w:r>
      <w:r w:rsidR="00CF1A0E">
        <w:rPr>
          <w:rFonts w:hint="eastAsia"/>
          <w:kern w:val="0"/>
        </w:rPr>
        <w:t>近に立地し、気軽に相談でき、個々の状況に応じた</w:t>
      </w:r>
      <w:r w:rsidR="00CF1A0E" w:rsidRPr="00B56333">
        <w:rPr>
          <w:rFonts w:hAnsi="ＭＳ 明朝" w:hint="eastAsia"/>
          <w:kern w:val="0"/>
          <w:lang w:eastAsia="ja-JP"/>
        </w:rPr>
        <w:t>障害福祉サービスを</w:t>
      </w:r>
      <w:r w:rsidRPr="00CB0A45">
        <w:rPr>
          <w:rFonts w:hint="eastAsia"/>
          <w:kern w:val="0"/>
        </w:rPr>
        <w:t>提供できるよう</w:t>
      </w:r>
      <w:r w:rsidRPr="00CB0A45">
        <w:rPr>
          <w:rFonts w:hint="eastAsia"/>
          <w:kern w:val="0"/>
          <w:lang w:eastAsia="ja-JP"/>
        </w:rPr>
        <w:t>にするとともに</w:t>
      </w:r>
      <w:proofErr w:type="spellEnd"/>
      <w:r w:rsidRPr="00CB0A45">
        <w:rPr>
          <w:rFonts w:hint="eastAsia"/>
          <w:kern w:val="0"/>
        </w:rPr>
        <w:t>、</w:t>
      </w:r>
      <w:proofErr w:type="spellStart"/>
      <w:r w:rsidRPr="00CB0A45">
        <w:rPr>
          <w:rFonts w:hint="eastAsia"/>
          <w:kern w:val="0"/>
          <w:lang w:eastAsia="ja-JP"/>
        </w:rPr>
        <w:t>計画相談支援を全ての障害福祉サービス利用者に提供できるよう</w:t>
      </w:r>
      <w:r w:rsidRPr="00CB0A45">
        <w:rPr>
          <w:rFonts w:hint="eastAsia"/>
          <w:kern w:val="0"/>
        </w:rPr>
        <w:t>体制の充実</w:t>
      </w:r>
      <w:r w:rsidRPr="00CB0A45">
        <w:rPr>
          <w:rFonts w:hint="eastAsia"/>
          <w:kern w:val="0"/>
          <w:lang w:eastAsia="ja-JP"/>
        </w:rPr>
        <w:t>を進めます</w:t>
      </w:r>
      <w:proofErr w:type="spellEnd"/>
      <w:r w:rsidRPr="00CB0A45">
        <w:rPr>
          <w:rFonts w:hint="eastAsia"/>
          <w:kern w:val="0"/>
        </w:rPr>
        <w:t>。</w:t>
      </w:r>
    </w:p>
    <w:p w:rsidR="00CB0A45" w:rsidRPr="00D552E1" w:rsidRDefault="00CB0A45" w:rsidP="00D552E1"/>
    <w:p w:rsidR="00CB0A45" w:rsidRPr="00D552E1" w:rsidRDefault="00452A66" w:rsidP="00D552E1">
      <w:r w:rsidRPr="00E876B8">
        <w:rPr>
          <w:noProof/>
        </w:rPr>
        <w:drawing>
          <wp:anchor distT="0" distB="0" distL="114300" distR="114300" simplePos="0" relativeHeight="251735552" behindDoc="0" locked="1" layoutInCell="1" allowOverlap="1" wp14:anchorId="3F4A8950" wp14:editId="29828FD7">
            <wp:simplePos x="0" y="0"/>
            <wp:positionH relativeFrom="page">
              <wp:posOffset>6276975</wp:posOffset>
            </wp:positionH>
            <wp:positionV relativeFrom="page">
              <wp:posOffset>9407525</wp:posOffset>
            </wp:positionV>
            <wp:extent cx="645795" cy="645795"/>
            <wp:effectExtent l="0" t="0" r="1905" b="1905"/>
            <wp:wrapNone/>
            <wp:docPr id="982" name="SPCod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CB0A45" w:rsidRPr="00D552E1" w:rsidRDefault="00CB0A45" w:rsidP="00D552E1">
      <w:r w:rsidRPr="00D552E1">
        <w:br w:type="page"/>
      </w:r>
    </w:p>
    <w:p w:rsidR="00CB0A45" w:rsidRPr="00B56333" w:rsidRDefault="00CB0A45" w:rsidP="00622895">
      <w:pPr>
        <w:pStyle w:val="2"/>
      </w:pPr>
      <w:bookmarkStart w:id="48" w:name="_Toc414004806"/>
      <w:bookmarkStart w:id="49" w:name="_Toc414881798"/>
      <w:r w:rsidRPr="00B56333">
        <w:rPr>
          <w:rFonts w:hint="eastAsia"/>
          <w:sz w:val="32"/>
        </w:rPr>
        <w:lastRenderedPageBreak/>
        <w:t>６．地域生活支援事業の見込量と確保方策</w:t>
      </w:r>
      <w:bookmarkEnd w:id="48"/>
      <w:bookmarkEnd w:id="49"/>
    </w:p>
    <w:p w:rsidR="00CB0A45" w:rsidRPr="00CB0A45" w:rsidRDefault="00CB0A45" w:rsidP="00622895">
      <w:pPr>
        <w:pStyle w:val="3"/>
      </w:pPr>
      <w:r w:rsidRPr="00CB0A45">
        <w:rPr>
          <w:rFonts w:hint="eastAsia"/>
        </w:rPr>
        <w:t>（１）理解促進研修・啓発事業</w:t>
      </w:r>
    </w:p>
    <w:p w:rsidR="00CB0A45" w:rsidRPr="00CB0A45" w:rsidRDefault="00CB0A45" w:rsidP="00CB0A45">
      <w:pPr>
        <w:ind w:leftChars="200" w:left="420" w:firstLineChars="100" w:firstLine="240"/>
        <w:rPr>
          <w:rFonts w:ascii="HG丸ｺﾞｼｯｸM-PRO" w:eastAsia="HG丸ｺﾞｼｯｸM-PRO" w:hAnsi="HG丸ｺﾞｼｯｸM-PRO"/>
          <w:sz w:val="24"/>
          <w:szCs w:val="24"/>
        </w:rPr>
      </w:pPr>
      <w:r w:rsidRPr="00CB0A45">
        <w:rPr>
          <w:rFonts w:ascii="HG丸ｺﾞｼｯｸM-PRO" w:eastAsia="HG丸ｺﾞｼｯｸM-PRO" w:hAnsi="HG丸ｺﾞｼｯｸM-PRO" w:hint="eastAsia"/>
          <w:sz w:val="24"/>
          <w:szCs w:val="24"/>
        </w:rPr>
        <w:t>地域社会において、障害や障害者に対する理解を深めるため啓発パンフレットの配布や各種イベント等を実施します。</w:t>
      </w:r>
    </w:p>
    <w:p w:rsidR="00CB0A45" w:rsidRPr="00D552E1" w:rsidRDefault="00CB0A45" w:rsidP="00D552E1">
      <w:pPr>
        <w:spacing w:line="280" w:lineRule="exact"/>
      </w:pPr>
    </w:p>
    <w:p w:rsidR="00CB0A45" w:rsidRPr="00CB0A45" w:rsidRDefault="00CB0A45" w:rsidP="00622895">
      <w:pPr>
        <w:pStyle w:val="3"/>
      </w:pPr>
      <w:r w:rsidRPr="00CB0A45">
        <w:rPr>
          <w:rFonts w:hint="eastAsia"/>
        </w:rPr>
        <w:t>（２）自発的活動支援事業</w:t>
      </w:r>
    </w:p>
    <w:p w:rsidR="00CB0A45" w:rsidRPr="00CB0A45" w:rsidRDefault="00CB0A45" w:rsidP="000B7702">
      <w:pPr>
        <w:ind w:leftChars="200" w:left="420" w:firstLineChars="100" w:firstLine="240"/>
        <w:rPr>
          <w:rFonts w:ascii="HG丸ｺﾞｼｯｸM-PRO" w:eastAsia="HG丸ｺﾞｼｯｸM-PRO" w:hAnsi="HG丸ｺﾞｼｯｸM-PRO"/>
          <w:sz w:val="24"/>
          <w:szCs w:val="28"/>
        </w:rPr>
      </w:pPr>
      <w:r w:rsidRPr="00CB0A45">
        <w:rPr>
          <w:rFonts w:ascii="HG丸ｺﾞｼｯｸM-PRO" w:eastAsia="HG丸ｺﾞｼｯｸM-PRO" w:hAnsi="HG丸ｺﾞｼｯｸM-PRO" w:hint="eastAsia"/>
          <w:sz w:val="24"/>
          <w:szCs w:val="28"/>
        </w:rPr>
        <w:t>障害者やその家族等が実施する自発的な活動を支援することにより、障害者等の社会参加を推進する事業を実施します。</w:t>
      </w:r>
    </w:p>
    <w:p w:rsidR="00CB0A45" w:rsidRPr="00D552E1" w:rsidRDefault="00CB0A45" w:rsidP="00D552E1">
      <w:pPr>
        <w:spacing w:line="280" w:lineRule="exact"/>
      </w:pPr>
    </w:p>
    <w:p w:rsidR="00CB0A45" w:rsidRPr="00CB0A45" w:rsidRDefault="00CB0A45" w:rsidP="00622895">
      <w:pPr>
        <w:pStyle w:val="3"/>
      </w:pPr>
      <w:r w:rsidRPr="00CB0A45">
        <w:rPr>
          <w:rFonts w:hint="eastAsia"/>
        </w:rPr>
        <w:t>（３）相談支援事業</w:t>
      </w:r>
    </w:p>
    <w:p w:rsidR="00CB0A45" w:rsidRPr="00CB0A45" w:rsidRDefault="00CB0A45" w:rsidP="00CB0A45">
      <w:pPr>
        <w:pStyle w:val="aff6"/>
        <w:spacing w:before="120"/>
        <w:ind w:leftChars="200" w:left="420" w:firstLine="240"/>
        <w:rPr>
          <w:rFonts w:ascii="HG丸ｺﾞｼｯｸM-PRO" w:eastAsia="HG丸ｺﾞｼｯｸM-PRO" w:hAnsi="HG丸ｺﾞｼｯｸM-PRO"/>
        </w:rPr>
      </w:pPr>
      <w:r w:rsidRPr="00CB0A45">
        <w:rPr>
          <w:rFonts w:ascii="HG丸ｺﾞｼｯｸM-PRO" w:eastAsia="HG丸ｺﾞｼｯｸM-PRO" w:hAnsi="HG丸ｺﾞｼｯｸM-PRO" w:hint="eastAsia"/>
        </w:rPr>
        <w:t>相談支援事業は、障害者（児）及び家族からの相談に応じ、必要な情報の提供や助言などを行う事業であり、この相談支援事業を適切に実施していくために「地域自立支援協議会」において、相談支援事業の実施状況等を調査するほか、具体的な困難事例への対応のあり方について検討するとともに、地域の関係機関によるネットワークを構築します。</w:t>
      </w:r>
    </w:p>
    <w:p w:rsidR="00CB0A45" w:rsidRPr="00D552E1" w:rsidRDefault="00CB0A45" w:rsidP="00D552E1">
      <w:pPr>
        <w:spacing w:line="280" w:lineRule="exact"/>
      </w:pPr>
    </w:p>
    <w:p w:rsidR="00CB0A45" w:rsidRPr="00CB0A45" w:rsidRDefault="00CB0A45" w:rsidP="00622895">
      <w:pPr>
        <w:pStyle w:val="3"/>
      </w:pPr>
      <w:r w:rsidRPr="00CB0A45">
        <w:rPr>
          <w:rFonts w:hint="eastAsia"/>
        </w:rPr>
        <w:t>（４）成年後見制度利用支援事業</w:t>
      </w:r>
    </w:p>
    <w:p w:rsidR="00CB0A45" w:rsidRPr="00CB0A45" w:rsidRDefault="00CB0A45" w:rsidP="00CB0A45">
      <w:pPr>
        <w:ind w:leftChars="200" w:left="420" w:firstLineChars="100" w:firstLine="240"/>
        <w:rPr>
          <w:rFonts w:ascii="HG丸ｺﾞｼｯｸM-PRO" w:eastAsia="HG丸ｺﾞｼｯｸM-PRO" w:hAnsi="HG丸ｺﾞｼｯｸM-PRO"/>
          <w:sz w:val="28"/>
          <w:szCs w:val="28"/>
        </w:rPr>
      </w:pPr>
      <w:r w:rsidRPr="00CB0A45">
        <w:rPr>
          <w:rFonts w:ascii="HG丸ｺﾞｼｯｸM-PRO" w:eastAsia="HG丸ｺﾞｼｯｸM-PRO" w:hAnsi="HG丸ｺﾞｼｯｸM-PRO" w:hint="eastAsia"/>
          <w:sz w:val="24"/>
          <w:szCs w:val="28"/>
        </w:rPr>
        <w:t>判断能力が十分でない障害者の権利を擁護するため、成年後見制度の利用支援を行うほか、</w:t>
      </w:r>
      <w:r w:rsidRPr="00CB0A45">
        <w:rPr>
          <w:rFonts w:ascii="HG丸ｺﾞｼｯｸM-PRO" w:eastAsia="HG丸ｺﾞｼｯｸM-PRO" w:hAnsi="HG丸ｺﾞｼｯｸM-PRO" w:hint="eastAsia"/>
          <w:sz w:val="24"/>
          <w:szCs w:val="24"/>
          <w:lang w:val="x-none"/>
        </w:rPr>
        <w:t>市民後見人の育成・支援を行うとともに法人後見事業の利用支援を行います。</w:t>
      </w:r>
    </w:p>
    <w:p w:rsidR="00CB0A45" w:rsidRDefault="00CB0A45" w:rsidP="00D552E1">
      <w:pPr>
        <w:spacing w:line="280" w:lineRule="exact"/>
      </w:pPr>
    </w:p>
    <w:p w:rsidR="00465B17" w:rsidRPr="00CB0A45" w:rsidRDefault="00465B17" w:rsidP="00465B17">
      <w:pPr>
        <w:pStyle w:val="3"/>
      </w:pPr>
      <w:r w:rsidRPr="00CB0A45">
        <w:rPr>
          <w:rFonts w:hint="eastAsia"/>
        </w:rPr>
        <w:t>（５）成年後見制度法人後見支援事業</w:t>
      </w:r>
    </w:p>
    <w:p w:rsidR="00465B17" w:rsidRPr="00CB0A45" w:rsidRDefault="00465B17" w:rsidP="00465B17">
      <w:pPr>
        <w:ind w:leftChars="200" w:left="420" w:firstLineChars="100" w:firstLine="240"/>
        <w:rPr>
          <w:rFonts w:ascii="HG丸ｺﾞｼｯｸM-PRO" w:eastAsia="HG丸ｺﾞｼｯｸM-PRO" w:hAnsi="HG丸ｺﾞｼｯｸM-PRO"/>
          <w:sz w:val="28"/>
          <w:szCs w:val="28"/>
        </w:rPr>
      </w:pPr>
      <w:r w:rsidRPr="00CB0A45">
        <w:rPr>
          <w:rFonts w:ascii="HG丸ｺﾞｼｯｸM-PRO" w:eastAsia="HG丸ｺﾞｼｯｸM-PRO" w:hAnsi="HG丸ｺﾞｼｯｸM-PRO" w:hint="eastAsia"/>
          <w:sz w:val="24"/>
          <w:szCs w:val="28"/>
        </w:rPr>
        <w:t>判断能力が十分でない障害者の権利を擁護するため、成年後見制度の利用支援を行うほか、</w:t>
      </w:r>
      <w:r w:rsidRPr="00CB0A45">
        <w:rPr>
          <w:rFonts w:ascii="HG丸ｺﾞｼｯｸM-PRO" w:eastAsia="HG丸ｺﾞｼｯｸM-PRO" w:hAnsi="HG丸ｺﾞｼｯｸM-PRO" w:hint="eastAsia"/>
          <w:sz w:val="24"/>
          <w:szCs w:val="24"/>
          <w:lang w:val="x-none"/>
        </w:rPr>
        <w:t>市民後見人の育成・支援を行うとともに法人後見事業の利用支援を行います。</w:t>
      </w:r>
    </w:p>
    <w:p w:rsidR="00465B17" w:rsidRPr="00D552E1" w:rsidRDefault="00465B17" w:rsidP="00D552E1">
      <w:pPr>
        <w:spacing w:line="280" w:lineRule="exact"/>
      </w:pPr>
    </w:p>
    <w:p w:rsidR="00F60B7B" w:rsidRDefault="00F60B7B">
      <w:pPr>
        <w:widowControl/>
        <w:jc w:val="left"/>
        <w:rPr>
          <w:rFonts w:ascii="HG丸ｺﾞｼｯｸM-PRO" w:eastAsia="HG丸ｺﾞｼｯｸM-PRO" w:hAnsi="Century" w:cs="Times New Roman"/>
          <w:sz w:val="28"/>
          <w:szCs w:val="28"/>
          <w:lang w:val="x-none" w:eastAsia="x-none"/>
        </w:rPr>
      </w:pPr>
      <w:r>
        <w:br w:type="page"/>
      </w:r>
      <w:r w:rsidR="005326DE" w:rsidRPr="002D50A3">
        <w:rPr>
          <w:noProof/>
        </w:rPr>
        <w:drawing>
          <wp:anchor distT="0" distB="0" distL="114300" distR="114300" simplePos="0" relativeHeight="251852288" behindDoc="0" locked="1" layoutInCell="1" allowOverlap="1" wp14:anchorId="2BA2E40B" wp14:editId="231343BA">
            <wp:simplePos x="0" y="0"/>
            <wp:positionH relativeFrom="page">
              <wp:posOffset>601345</wp:posOffset>
            </wp:positionH>
            <wp:positionV relativeFrom="page">
              <wp:posOffset>9447530</wp:posOffset>
            </wp:positionV>
            <wp:extent cx="647640" cy="647640"/>
            <wp:effectExtent l="0" t="0" r="635" b="635"/>
            <wp:wrapNone/>
            <wp:docPr id="152" name="SPCod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4215AC" w:rsidRPr="004215AC" w:rsidRDefault="004215AC" w:rsidP="004215AC"/>
    <w:p w:rsidR="00CB0A45" w:rsidRPr="00CB0A45" w:rsidRDefault="00CB0A45" w:rsidP="00622895">
      <w:pPr>
        <w:pStyle w:val="3"/>
      </w:pPr>
      <w:r w:rsidRPr="00CB0A45">
        <w:rPr>
          <w:rFonts w:hint="eastAsia"/>
        </w:rPr>
        <w:t>（６）意思疎通支援事業</w:t>
      </w:r>
    </w:p>
    <w:p w:rsidR="00CB0A45" w:rsidRPr="00CB0A45" w:rsidRDefault="00CB0A45" w:rsidP="008A3267">
      <w:pPr>
        <w:ind w:leftChars="200" w:left="420" w:firstLineChars="100" w:firstLine="240"/>
        <w:rPr>
          <w:rFonts w:ascii="HG丸ｺﾞｼｯｸM-PRO" w:eastAsia="HG丸ｺﾞｼｯｸM-PRO" w:hAnsi="HG丸ｺﾞｼｯｸM-PRO"/>
          <w:sz w:val="24"/>
          <w:szCs w:val="28"/>
        </w:rPr>
      </w:pPr>
      <w:r w:rsidRPr="00CB0A45">
        <w:rPr>
          <w:rFonts w:ascii="HG丸ｺﾞｼｯｸM-PRO" w:eastAsia="HG丸ｺﾞｼｯｸM-PRO" w:hAnsi="HG丸ｺﾞｼｯｸM-PRO" w:hint="eastAsia"/>
          <w:sz w:val="24"/>
          <w:szCs w:val="28"/>
        </w:rPr>
        <w:t>聴覚、音声</w:t>
      </w:r>
      <w:r w:rsidR="005772D7">
        <w:rPr>
          <w:rFonts w:ascii="HG丸ｺﾞｼｯｸM-PRO" w:eastAsia="HG丸ｺﾞｼｯｸM-PRO" w:hAnsi="HG丸ｺﾞｼｯｸM-PRO" w:hint="eastAsia"/>
          <w:sz w:val="24"/>
          <w:szCs w:val="28"/>
        </w:rPr>
        <w:t>又は</w:t>
      </w:r>
      <w:r w:rsidRPr="00CB0A45">
        <w:rPr>
          <w:rFonts w:ascii="HG丸ｺﾞｼｯｸM-PRO" w:eastAsia="HG丸ｺﾞｼｯｸM-PRO" w:hAnsi="HG丸ｺﾞｼｯｸM-PRO" w:hint="eastAsia"/>
          <w:sz w:val="24"/>
          <w:szCs w:val="28"/>
        </w:rPr>
        <w:t>言語機能障害者等のコミュニケーションを保障するため、手話通訳者を設置します。なお、手話通訳者及び要約筆記者の派遣は、「（14）専門性の高い意思疎通支援を行う者の派遣事業」において実施します。</w:t>
      </w:r>
    </w:p>
    <w:p w:rsidR="00CB0A45" w:rsidRPr="00D552E1" w:rsidRDefault="00CB0A45" w:rsidP="00D552E1">
      <w:pPr>
        <w:spacing w:line="280" w:lineRule="exact"/>
      </w:pPr>
    </w:p>
    <w:p w:rsidR="00CB0A45" w:rsidRPr="00CB0A45" w:rsidRDefault="00CB0A45" w:rsidP="00622895">
      <w:pPr>
        <w:pStyle w:val="3"/>
      </w:pPr>
      <w:r w:rsidRPr="00CB0A45">
        <w:rPr>
          <w:rFonts w:hint="eastAsia"/>
        </w:rPr>
        <w:t>（７）日常生活用具給付等事業</w:t>
      </w:r>
    </w:p>
    <w:p w:rsidR="00CB0A45" w:rsidRPr="00CB0A45" w:rsidRDefault="00CB0A45" w:rsidP="00CB0A45">
      <w:pPr>
        <w:pStyle w:val="aff6"/>
        <w:spacing w:before="120"/>
        <w:ind w:leftChars="200" w:left="420" w:firstLine="240"/>
        <w:rPr>
          <w:rFonts w:ascii="HG丸ｺﾞｼｯｸM-PRO" w:eastAsia="HG丸ｺﾞｼｯｸM-PRO" w:hAnsi="HG丸ｺﾞｼｯｸM-PRO"/>
        </w:rPr>
      </w:pPr>
      <w:r w:rsidRPr="00CB0A45">
        <w:rPr>
          <w:rFonts w:ascii="HG丸ｺﾞｼｯｸM-PRO" w:eastAsia="HG丸ｺﾞｼｯｸM-PRO" w:hAnsi="HG丸ｺﾞｼｯｸM-PRO" w:hint="eastAsia"/>
        </w:rPr>
        <w:t>在宅の重度障害者（児）の日常生活の便宜を図るため、聴覚障害者通信装置、特殊ベッド、入浴補</w:t>
      </w:r>
      <w:r w:rsidR="007F30C0">
        <w:rPr>
          <w:rFonts w:ascii="HG丸ｺﾞｼｯｸM-PRO" w:eastAsia="HG丸ｺﾞｼｯｸM-PRO" w:hAnsi="HG丸ｺﾞｼｯｸM-PRO" w:hint="eastAsia"/>
        </w:rPr>
        <w:t>助用具などの日常生活用具の給付、自己負担の軽減を</w:t>
      </w:r>
      <w:r w:rsidR="007F30C0" w:rsidRPr="00B56333">
        <w:rPr>
          <w:rFonts w:ascii="HG丸ｺﾞｼｯｸM-PRO" w:eastAsia="HG丸ｺﾞｼｯｸM-PRO" w:hAnsi="HG丸ｺﾞｼｯｸM-PRO" w:hint="eastAsia"/>
        </w:rPr>
        <w:t>行います。引き続き、</w:t>
      </w:r>
      <w:r w:rsidRPr="00CB0A45">
        <w:rPr>
          <w:rFonts w:ascii="HG丸ｺﾞｼｯｸM-PRO" w:eastAsia="HG丸ｺﾞｼｯｸM-PRO" w:hAnsi="HG丸ｺﾞｼｯｸM-PRO" w:hint="eastAsia"/>
        </w:rPr>
        <w:t>制度の周知を図りながら利用促進を図ります。</w:t>
      </w:r>
    </w:p>
    <w:p w:rsidR="00CB0A45" w:rsidRPr="00D552E1" w:rsidRDefault="00CB0A45" w:rsidP="00D552E1"/>
    <w:p w:rsidR="00CB0A45" w:rsidRPr="00CB0A45" w:rsidRDefault="00CB0A45" w:rsidP="00622895">
      <w:pPr>
        <w:pStyle w:val="3"/>
      </w:pPr>
      <w:r w:rsidRPr="00CB0A45">
        <w:rPr>
          <w:rFonts w:hint="eastAsia"/>
        </w:rPr>
        <w:t>（８）手話奉仕員養成研修事業</w:t>
      </w:r>
    </w:p>
    <w:p w:rsidR="00CB0A45" w:rsidRPr="00CB0A45" w:rsidRDefault="00CB0A45" w:rsidP="00CB0A45">
      <w:pPr>
        <w:ind w:leftChars="200" w:left="420" w:firstLineChars="100" w:firstLine="240"/>
        <w:rPr>
          <w:rFonts w:ascii="HG丸ｺﾞｼｯｸM-PRO" w:eastAsia="HG丸ｺﾞｼｯｸM-PRO" w:hAnsi="HG丸ｺﾞｼｯｸM-PRO"/>
          <w:sz w:val="24"/>
          <w:szCs w:val="28"/>
        </w:rPr>
      </w:pPr>
      <w:r w:rsidRPr="00CB0A45">
        <w:rPr>
          <w:rFonts w:ascii="HG丸ｺﾞｼｯｸM-PRO" w:eastAsia="HG丸ｺﾞｼｯｸM-PRO" w:hAnsi="HG丸ｺﾞｼｯｸM-PRO" w:hint="eastAsia"/>
          <w:sz w:val="24"/>
          <w:szCs w:val="28"/>
        </w:rPr>
        <w:t>聴覚、音声</w:t>
      </w:r>
      <w:r w:rsidR="005772D7">
        <w:rPr>
          <w:rFonts w:ascii="HG丸ｺﾞｼｯｸM-PRO" w:eastAsia="HG丸ｺﾞｼｯｸM-PRO" w:hAnsi="HG丸ｺﾞｼｯｸM-PRO" w:hint="eastAsia"/>
          <w:sz w:val="24"/>
          <w:szCs w:val="28"/>
        </w:rPr>
        <w:t>又は</w:t>
      </w:r>
      <w:r w:rsidRPr="00CB0A45">
        <w:rPr>
          <w:rFonts w:ascii="HG丸ｺﾞｼｯｸM-PRO" w:eastAsia="HG丸ｺﾞｼｯｸM-PRO" w:hAnsi="HG丸ｺﾞｼｯｸM-PRO" w:hint="eastAsia"/>
          <w:sz w:val="24"/>
          <w:szCs w:val="28"/>
        </w:rPr>
        <w:t>言語機能障害者等の意思疎通の円滑化を図るため、「（13）専門性の高い意思疎通支援を行う者の養成研修事業」において、専門性の高い意思疎通支援を行う手話通訳者及び要約筆記者を養成します。</w:t>
      </w:r>
    </w:p>
    <w:p w:rsidR="00CB0A45" w:rsidRPr="00CB0A45" w:rsidRDefault="00CB0A45" w:rsidP="00CB0A45">
      <w:pPr>
        <w:rPr>
          <w:rFonts w:ascii="HG丸ｺﾞｼｯｸM-PRO" w:eastAsia="HG丸ｺﾞｼｯｸM-PRO" w:hAnsi="HG丸ｺﾞｼｯｸM-PRO"/>
          <w:sz w:val="24"/>
          <w:szCs w:val="28"/>
        </w:rPr>
      </w:pPr>
    </w:p>
    <w:p w:rsidR="00CB0A45" w:rsidRPr="00CB0A45" w:rsidRDefault="00CB0A45" w:rsidP="00622895">
      <w:pPr>
        <w:pStyle w:val="3"/>
      </w:pPr>
      <w:r w:rsidRPr="00CB0A45">
        <w:rPr>
          <w:rFonts w:hint="eastAsia"/>
        </w:rPr>
        <w:t>（９）移動支援事業</w:t>
      </w:r>
    </w:p>
    <w:p w:rsidR="00CB0A45" w:rsidRPr="00CB0A45" w:rsidRDefault="00CB0A45" w:rsidP="00CB0A45">
      <w:pPr>
        <w:pStyle w:val="aff6"/>
        <w:spacing w:before="120"/>
        <w:ind w:leftChars="200" w:left="420" w:firstLine="240"/>
        <w:rPr>
          <w:rFonts w:ascii="HG丸ｺﾞｼｯｸM-PRO" w:eastAsia="HG丸ｺﾞｼｯｸM-PRO" w:hAnsi="HG丸ｺﾞｼｯｸM-PRO"/>
        </w:rPr>
      </w:pPr>
      <w:r w:rsidRPr="00CB0A45">
        <w:rPr>
          <w:rFonts w:ascii="HG丸ｺﾞｼｯｸM-PRO" w:eastAsia="HG丸ｺﾞｼｯｸM-PRO" w:hAnsi="HG丸ｺﾞｼｯｸM-PRO" w:hint="eastAsia"/>
        </w:rPr>
        <w:t>障害者にとって社会生活上必要不可欠な外出や余暇活動等の社会参加のために外出するときの移動介護を行う</w:t>
      </w:r>
      <w:r w:rsidR="00B34815">
        <w:rPr>
          <w:rFonts w:ascii="HG丸ｺﾞｼｯｸM-PRO" w:eastAsia="HG丸ｺﾞｼｯｸM-PRO" w:hAnsi="HG丸ｺﾞｼｯｸM-PRO" w:hint="eastAsia"/>
        </w:rPr>
        <w:t>サービスとして、利用実績が確実に伸びているため、障害者が社会に参画</w:t>
      </w:r>
      <w:r w:rsidRPr="00CB0A45">
        <w:rPr>
          <w:rFonts w:ascii="HG丸ｺﾞｼｯｸM-PRO" w:eastAsia="HG丸ｺﾞｼｯｸM-PRO" w:hAnsi="HG丸ｺﾞｼｯｸM-PRO" w:hint="eastAsia"/>
        </w:rPr>
        <w:t>できるよう、利用者の状況やニーズに応じた柔軟な形態での実施などを含め、移動支援の充実に努めます。</w:t>
      </w:r>
    </w:p>
    <w:p w:rsidR="00CB0A45" w:rsidRPr="00D552E1" w:rsidRDefault="00CB0A45" w:rsidP="00D552E1"/>
    <w:p w:rsidR="00CB0A45" w:rsidRPr="00CB0A45" w:rsidRDefault="00CB0A45" w:rsidP="00622895">
      <w:pPr>
        <w:pStyle w:val="3"/>
      </w:pPr>
      <w:r w:rsidRPr="00CB0A45">
        <w:rPr>
          <w:rFonts w:hint="eastAsia"/>
        </w:rPr>
        <w:t>（10）地域活動支援センター</w:t>
      </w:r>
    </w:p>
    <w:p w:rsidR="00CB0A45" w:rsidRPr="00CB0A45" w:rsidRDefault="00DF1E4E" w:rsidP="00CB0A45">
      <w:pPr>
        <w:pStyle w:val="aff6"/>
        <w:spacing w:before="120"/>
        <w:ind w:leftChars="200" w:left="420" w:firstLine="240"/>
        <w:rPr>
          <w:rFonts w:ascii="HG丸ｺﾞｼｯｸM-PRO" w:eastAsia="HG丸ｺﾞｼｯｸM-PRO" w:hAnsi="HG丸ｺﾞｼｯｸM-PRO"/>
        </w:rPr>
      </w:pPr>
      <w:r w:rsidRPr="00CB0A45">
        <w:rPr>
          <w:rFonts w:ascii="HG丸ｺﾞｼｯｸM-PRO" w:eastAsia="HG丸ｺﾞｼｯｸM-PRO" w:hAnsi="HG丸ｺﾞｼｯｸM-PRO" w:hint="eastAsia"/>
        </w:rPr>
        <w:t>障害者の地域生活の場、社会参加の場として</w:t>
      </w:r>
      <w:r>
        <w:rPr>
          <w:rFonts w:ascii="HG丸ｺﾞｼｯｸM-PRO" w:eastAsia="HG丸ｺﾞｼｯｸM-PRO" w:hAnsi="HG丸ｺﾞｼｯｸM-PRO" w:hint="eastAsia"/>
        </w:rPr>
        <w:t>、障害のある人等を対象に創作的活動・生産活動の機会の提供や</w:t>
      </w:r>
      <w:r w:rsidR="00CB0A45" w:rsidRPr="00CB0A45">
        <w:rPr>
          <w:rFonts w:ascii="HG丸ｺﾞｼｯｸM-PRO" w:eastAsia="HG丸ｺﾞｼｯｸM-PRO" w:hAnsi="HG丸ｺﾞｼｯｸM-PRO" w:hint="eastAsia"/>
        </w:rPr>
        <w:t>社会との交流の促進等、地域の実情に応じ柔軟に事業を実施する</w:t>
      </w:r>
      <w:r w:rsidRPr="00CB0A45">
        <w:rPr>
          <w:rFonts w:ascii="HG丸ｺﾞｼｯｸM-PRO" w:eastAsia="HG丸ｺﾞｼｯｸM-PRO" w:hAnsi="HG丸ｺﾞｼｯｸM-PRO" w:hint="eastAsia"/>
        </w:rPr>
        <w:t>地域活動支援センタ</w:t>
      </w:r>
      <w:r>
        <w:rPr>
          <w:rFonts w:ascii="HG丸ｺﾞｼｯｸM-PRO" w:eastAsia="HG丸ｺﾞｼｯｸM-PRO" w:hAnsi="HG丸ｺﾞｼｯｸM-PRO" w:hint="eastAsia"/>
        </w:rPr>
        <w:t>ーの運営を支援します</w:t>
      </w:r>
      <w:r w:rsidR="00CB0A45" w:rsidRPr="00CB0A45">
        <w:rPr>
          <w:rFonts w:ascii="HG丸ｺﾞｼｯｸM-PRO" w:eastAsia="HG丸ｺﾞｼｯｸM-PRO" w:hAnsi="HG丸ｺﾞｼｯｸM-PRO" w:hint="eastAsia"/>
        </w:rPr>
        <w:t>。</w:t>
      </w:r>
    </w:p>
    <w:p w:rsidR="00CB0A45" w:rsidRDefault="00CB0A45" w:rsidP="00D552E1"/>
    <w:p w:rsidR="00F60B7B" w:rsidRDefault="00F60B7B">
      <w:pPr>
        <w:widowControl/>
        <w:jc w:val="left"/>
      </w:pPr>
      <w:r>
        <w:br w:type="page"/>
      </w:r>
      <w:r w:rsidR="005326DE" w:rsidRPr="002D50A3">
        <w:rPr>
          <w:noProof/>
        </w:rPr>
        <w:drawing>
          <wp:anchor distT="0" distB="0" distL="114300" distR="114300" simplePos="0" relativeHeight="251854336" behindDoc="0" locked="1" layoutInCell="1" allowOverlap="1" wp14:anchorId="73B5E6A8" wp14:editId="245EAAFA">
            <wp:simplePos x="0" y="0"/>
            <wp:positionH relativeFrom="page">
              <wp:posOffset>6315075</wp:posOffset>
            </wp:positionH>
            <wp:positionV relativeFrom="page">
              <wp:posOffset>9458325</wp:posOffset>
            </wp:positionV>
            <wp:extent cx="647640" cy="647640"/>
            <wp:effectExtent l="0" t="0" r="635" b="635"/>
            <wp:wrapNone/>
            <wp:docPr id="153" name="SPCod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4215AC" w:rsidRPr="004215AC" w:rsidRDefault="004215AC" w:rsidP="004215AC"/>
    <w:p w:rsidR="00CB0A45" w:rsidRPr="00CB0A45" w:rsidRDefault="00CB0A45" w:rsidP="00622895">
      <w:pPr>
        <w:pStyle w:val="3"/>
      </w:pPr>
      <w:r w:rsidRPr="00CB0A45">
        <w:rPr>
          <w:rFonts w:hint="eastAsia"/>
        </w:rPr>
        <w:t>（11）発達障害者支援センター運営事業</w:t>
      </w:r>
    </w:p>
    <w:p w:rsidR="00CB0A45" w:rsidRPr="00CB0A45" w:rsidRDefault="00CB0A45" w:rsidP="00CB0A45">
      <w:pPr>
        <w:ind w:leftChars="200" w:left="420" w:firstLineChars="100" w:firstLine="240"/>
        <w:rPr>
          <w:rFonts w:ascii="HG丸ｺﾞｼｯｸM-PRO" w:eastAsia="HG丸ｺﾞｼｯｸM-PRO" w:hAnsi="HG丸ｺﾞｼｯｸM-PRO"/>
          <w:sz w:val="24"/>
          <w:szCs w:val="28"/>
        </w:rPr>
      </w:pPr>
      <w:r w:rsidRPr="00CB0A45">
        <w:rPr>
          <w:rFonts w:ascii="HG丸ｺﾞｼｯｸM-PRO" w:eastAsia="HG丸ｺﾞｼｯｸM-PRO" w:hAnsi="HG丸ｺﾞｼｯｸM-PRO" w:hint="eastAsia"/>
          <w:sz w:val="24"/>
          <w:szCs w:val="28"/>
        </w:rPr>
        <w:t>発達障害者に対する支援を総合的に行う拠点として</w:t>
      </w:r>
      <w:r w:rsidR="007F30C0" w:rsidRPr="00B56333">
        <w:rPr>
          <w:rFonts w:ascii="HG丸ｺﾞｼｯｸM-PRO" w:eastAsia="HG丸ｺﾞｼｯｸM-PRO" w:hAnsi="HG丸ｺﾞｼｯｸM-PRO" w:cs="ＭＳ 明朝" w:hint="eastAsia"/>
          <w:sz w:val="24"/>
          <w:szCs w:val="24"/>
        </w:rPr>
        <w:t>発達障害者支援センターを運営し</w:t>
      </w:r>
      <w:r w:rsidRPr="00B56333">
        <w:rPr>
          <w:rFonts w:ascii="HG丸ｺﾞｼｯｸM-PRO" w:eastAsia="HG丸ｺﾞｼｯｸM-PRO" w:hAnsi="HG丸ｺﾞｼｯｸM-PRO" w:cs="ＭＳ 明朝" w:hint="eastAsia"/>
          <w:sz w:val="24"/>
          <w:szCs w:val="24"/>
        </w:rPr>
        <w:t>、</w:t>
      </w:r>
      <w:r w:rsidRPr="00CB0A45">
        <w:rPr>
          <w:rFonts w:ascii="HG丸ｺﾞｼｯｸM-PRO" w:eastAsia="HG丸ｺﾞｼｯｸM-PRO" w:hAnsi="HG丸ｺﾞｼｯｸM-PRO" w:hint="eastAsia"/>
          <w:sz w:val="24"/>
          <w:szCs w:val="28"/>
        </w:rPr>
        <w:t>発達障害者やその家族関係機関等からの相談に応じ、適切な指導助言を実施します。</w:t>
      </w:r>
    </w:p>
    <w:p w:rsidR="00CB0A45" w:rsidRPr="00D552E1" w:rsidRDefault="00CB0A45" w:rsidP="00D552E1"/>
    <w:p w:rsidR="00CB0A45" w:rsidRPr="00CB0A45" w:rsidRDefault="00CB0A45" w:rsidP="00622895">
      <w:pPr>
        <w:pStyle w:val="3"/>
      </w:pPr>
      <w:r w:rsidRPr="00CB0A45">
        <w:rPr>
          <w:rFonts w:hint="eastAsia"/>
        </w:rPr>
        <w:t>（12）障害児等療育支援事業</w:t>
      </w:r>
    </w:p>
    <w:p w:rsidR="00CB0A45" w:rsidRPr="00CB0A45" w:rsidRDefault="00CB0A45" w:rsidP="00CB0A45">
      <w:pPr>
        <w:ind w:leftChars="200" w:left="420" w:firstLineChars="100" w:firstLine="240"/>
        <w:rPr>
          <w:rFonts w:ascii="HG丸ｺﾞｼｯｸM-PRO" w:eastAsia="HG丸ｺﾞｼｯｸM-PRO" w:hAnsi="HG丸ｺﾞｼｯｸM-PRO"/>
          <w:sz w:val="24"/>
          <w:szCs w:val="28"/>
        </w:rPr>
      </w:pPr>
      <w:r w:rsidRPr="00CB0A45">
        <w:rPr>
          <w:rFonts w:ascii="HG丸ｺﾞｼｯｸM-PRO" w:eastAsia="HG丸ｺﾞｼｯｸM-PRO" w:hAnsi="HG丸ｺﾞｼｯｸM-PRO" w:hint="eastAsia"/>
          <w:sz w:val="24"/>
          <w:szCs w:val="28"/>
        </w:rPr>
        <w:t>在宅の重症心身障害児（者）、知的障害児（者）、身体障害児の地域における生活を支えるため、身近な地域で療育指導等を実施します。</w:t>
      </w:r>
    </w:p>
    <w:p w:rsidR="00CB0A45" w:rsidRPr="00D552E1" w:rsidRDefault="00CB0A45" w:rsidP="00D552E1"/>
    <w:p w:rsidR="00CB0A45" w:rsidRPr="00CB0A45" w:rsidRDefault="00CB0A45" w:rsidP="00622895">
      <w:pPr>
        <w:pStyle w:val="3"/>
      </w:pPr>
      <w:r w:rsidRPr="00CB0A45">
        <w:rPr>
          <w:rFonts w:hint="eastAsia"/>
        </w:rPr>
        <w:t>（13）専門性の高い意思疎通支援を行う者の養成研修事業</w:t>
      </w:r>
    </w:p>
    <w:p w:rsidR="00CB0A45" w:rsidRPr="00CB0A45" w:rsidRDefault="00CB0A45" w:rsidP="00CB0A45">
      <w:pPr>
        <w:ind w:leftChars="200" w:left="420" w:firstLineChars="100" w:firstLine="240"/>
        <w:rPr>
          <w:rFonts w:ascii="HG丸ｺﾞｼｯｸM-PRO" w:eastAsia="HG丸ｺﾞｼｯｸM-PRO" w:hAnsi="HG丸ｺﾞｼｯｸM-PRO"/>
          <w:sz w:val="24"/>
          <w:szCs w:val="28"/>
        </w:rPr>
      </w:pPr>
      <w:r w:rsidRPr="00CB0A45">
        <w:rPr>
          <w:rFonts w:ascii="HG丸ｺﾞｼｯｸM-PRO" w:eastAsia="HG丸ｺﾞｼｯｸM-PRO" w:hAnsi="HG丸ｺﾞｼｯｸM-PRO" w:hint="eastAsia"/>
          <w:sz w:val="24"/>
          <w:szCs w:val="28"/>
        </w:rPr>
        <w:t>聴覚、音声</w:t>
      </w:r>
      <w:r w:rsidR="005772D7">
        <w:rPr>
          <w:rFonts w:ascii="HG丸ｺﾞｼｯｸM-PRO" w:eastAsia="HG丸ｺﾞｼｯｸM-PRO" w:hAnsi="HG丸ｺﾞｼｯｸM-PRO" w:hint="eastAsia"/>
          <w:sz w:val="24"/>
          <w:szCs w:val="28"/>
        </w:rPr>
        <w:t>又は</w:t>
      </w:r>
      <w:r w:rsidRPr="00CB0A45">
        <w:rPr>
          <w:rFonts w:ascii="HG丸ｺﾞｼｯｸM-PRO" w:eastAsia="HG丸ｺﾞｼｯｸM-PRO" w:hAnsi="HG丸ｺﾞｼｯｸM-PRO" w:hint="eastAsia"/>
          <w:sz w:val="24"/>
          <w:szCs w:val="28"/>
        </w:rPr>
        <w:t>言語機能障害者等のコミュニケーションを保障するため、専門性の高い意思疎通支援を行う手話通訳者及び要約筆記者</w:t>
      </w:r>
      <w:r w:rsidR="00824A3A">
        <w:rPr>
          <w:rFonts w:ascii="HG丸ｺﾞｼｯｸM-PRO" w:eastAsia="HG丸ｺﾞｼｯｸM-PRO" w:hAnsi="HG丸ｺﾞｼｯｸM-PRO" w:hint="eastAsia"/>
          <w:sz w:val="24"/>
          <w:szCs w:val="28"/>
        </w:rPr>
        <w:t>等</w:t>
      </w:r>
      <w:r w:rsidRPr="00CB0A45">
        <w:rPr>
          <w:rFonts w:ascii="HG丸ｺﾞｼｯｸM-PRO" w:eastAsia="HG丸ｺﾞｼｯｸM-PRO" w:hAnsi="HG丸ｺﾞｼｯｸM-PRO" w:hint="eastAsia"/>
          <w:sz w:val="24"/>
          <w:szCs w:val="28"/>
        </w:rPr>
        <w:t>を養成します。</w:t>
      </w:r>
    </w:p>
    <w:p w:rsidR="00D552E1" w:rsidRDefault="00D552E1" w:rsidP="00CB0A45">
      <w:pPr>
        <w:ind w:left="480" w:hangingChars="200" w:hanging="480"/>
        <w:rPr>
          <w:rFonts w:ascii="HG丸ｺﾞｼｯｸM-PRO" w:eastAsia="HG丸ｺﾞｼｯｸM-PRO" w:hAnsi="HG丸ｺﾞｼｯｸM-PRO"/>
          <w:sz w:val="24"/>
          <w:szCs w:val="28"/>
        </w:rPr>
      </w:pPr>
    </w:p>
    <w:p w:rsidR="00CB0A45" w:rsidRPr="00CB0A45" w:rsidRDefault="00CB0A45" w:rsidP="00622895">
      <w:pPr>
        <w:pStyle w:val="3"/>
      </w:pPr>
      <w:r w:rsidRPr="00CB0A45">
        <w:rPr>
          <w:rFonts w:hint="eastAsia"/>
        </w:rPr>
        <w:t>（14）専門性の高い意思疎通支援を行う者の派遣事業</w:t>
      </w:r>
    </w:p>
    <w:p w:rsidR="00CB0A45" w:rsidRPr="00CB0A45" w:rsidRDefault="00CB0A45" w:rsidP="00CB0A45">
      <w:pPr>
        <w:ind w:leftChars="200" w:left="420" w:firstLineChars="100" w:firstLine="240"/>
        <w:rPr>
          <w:rFonts w:ascii="HG丸ｺﾞｼｯｸM-PRO" w:eastAsia="HG丸ｺﾞｼｯｸM-PRO" w:hAnsi="HG丸ｺﾞｼｯｸM-PRO"/>
          <w:sz w:val="24"/>
          <w:szCs w:val="28"/>
        </w:rPr>
      </w:pPr>
      <w:r w:rsidRPr="00CB0A45">
        <w:rPr>
          <w:rFonts w:ascii="HG丸ｺﾞｼｯｸM-PRO" w:eastAsia="HG丸ｺﾞｼｯｸM-PRO" w:hAnsi="HG丸ｺﾞｼｯｸM-PRO" w:hint="eastAsia"/>
          <w:sz w:val="24"/>
          <w:szCs w:val="28"/>
        </w:rPr>
        <w:t>聴覚、音声</w:t>
      </w:r>
      <w:r w:rsidR="005772D7">
        <w:rPr>
          <w:rFonts w:ascii="HG丸ｺﾞｼｯｸM-PRO" w:eastAsia="HG丸ｺﾞｼｯｸM-PRO" w:hAnsi="HG丸ｺﾞｼｯｸM-PRO" w:hint="eastAsia"/>
          <w:sz w:val="24"/>
          <w:szCs w:val="28"/>
        </w:rPr>
        <w:t>又は</w:t>
      </w:r>
      <w:r w:rsidRPr="00CB0A45">
        <w:rPr>
          <w:rFonts w:ascii="HG丸ｺﾞｼｯｸM-PRO" w:eastAsia="HG丸ｺﾞｼｯｸM-PRO" w:hAnsi="HG丸ｺﾞｼｯｸM-PRO" w:hint="eastAsia"/>
          <w:sz w:val="24"/>
          <w:szCs w:val="28"/>
        </w:rPr>
        <w:t>言語機能障害者等の意思疎通の円滑化を図るため、専門性の高い意思疎通支援を行う手話通訳者及び要約筆記者</w:t>
      </w:r>
      <w:r w:rsidR="00824A3A">
        <w:rPr>
          <w:rFonts w:ascii="HG丸ｺﾞｼｯｸM-PRO" w:eastAsia="HG丸ｺﾞｼｯｸM-PRO" w:hAnsi="HG丸ｺﾞｼｯｸM-PRO" w:hint="eastAsia"/>
          <w:sz w:val="24"/>
          <w:szCs w:val="28"/>
        </w:rPr>
        <w:t>等</w:t>
      </w:r>
      <w:r w:rsidRPr="00CB0A45">
        <w:rPr>
          <w:rFonts w:ascii="HG丸ｺﾞｼｯｸM-PRO" w:eastAsia="HG丸ｺﾞｼｯｸM-PRO" w:hAnsi="HG丸ｺﾞｼｯｸM-PRO" w:hint="eastAsia"/>
          <w:sz w:val="24"/>
          <w:szCs w:val="28"/>
        </w:rPr>
        <w:t>を派遣します。</w:t>
      </w:r>
    </w:p>
    <w:p w:rsidR="00CB0A45" w:rsidRPr="00B56333" w:rsidRDefault="00CB0A45" w:rsidP="00B56333"/>
    <w:p w:rsidR="00CB0A45" w:rsidRPr="00CB0A45" w:rsidRDefault="00CB0A45" w:rsidP="00622895">
      <w:pPr>
        <w:pStyle w:val="3"/>
      </w:pPr>
      <w:r w:rsidRPr="00CB0A45">
        <w:rPr>
          <w:rFonts w:hint="eastAsia"/>
        </w:rPr>
        <w:t>（15）任意事業</w:t>
      </w:r>
    </w:p>
    <w:p w:rsidR="00CB0A45" w:rsidRPr="00CB0A45" w:rsidRDefault="00CB0A45" w:rsidP="00CB0A45">
      <w:pPr>
        <w:pStyle w:val="aff6"/>
        <w:ind w:leftChars="200" w:left="420" w:firstLine="240"/>
        <w:rPr>
          <w:rFonts w:ascii="HG丸ｺﾞｼｯｸM-PRO" w:eastAsia="HG丸ｺﾞｼｯｸM-PRO" w:hAnsi="HG丸ｺﾞｼｯｸM-PRO"/>
        </w:rPr>
      </w:pPr>
      <w:r w:rsidRPr="00CB0A45">
        <w:rPr>
          <w:rFonts w:ascii="HG丸ｺﾞｼｯｸM-PRO" w:eastAsia="HG丸ｺﾞｼｯｸM-PRO" w:hAnsi="HG丸ｺﾞｼｯｸM-PRO" w:hint="eastAsia"/>
        </w:rPr>
        <w:t>その他事業として「訪問入浴サービス事業」、「更生訓練費・施設入居者就職支度金給付事業」、「日中一時支援事業」等の事業に対し見込量を定め、サービス提供基盤整備に取り組んでいきます。</w:t>
      </w:r>
    </w:p>
    <w:p w:rsidR="00CB0A45" w:rsidRDefault="00CB0A45" w:rsidP="00CB0A45">
      <w:pPr>
        <w:widowControl/>
        <w:jc w:val="left"/>
        <w:rPr>
          <w:rFonts w:asciiTheme="minorEastAsia" w:hAnsiTheme="minorEastAsia"/>
        </w:rPr>
      </w:pPr>
    </w:p>
    <w:p w:rsidR="007908D6" w:rsidRDefault="007908D6" w:rsidP="00CB0A45">
      <w:pPr>
        <w:widowControl/>
        <w:jc w:val="left"/>
        <w:rPr>
          <w:rFonts w:asciiTheme="minorEastAsia" w:hAnsiTheme="minorEastAsia"/>
        </w:rPr>
      </w:pPr>
    </w:p>
    <w:p w:rsidR="007908D6" w:rsidRDefault="007908D6" w:rsidP="00CB0A45">
      <w:pPr>
        <w:widowControl/>
        <w:jc w:val="left"/>
        <w:rPr>
          <w:rFonts w:asciiTheme="minorEastAsia" w:hAnsiTheme="minorEastAsia"/>
        </w:rPr>
      </w:pPr>
    </w:p>
    <w:p w:rsidR="007908D6" w:rsidRDefault="005326DE" w:rsidP="00CB0A45">
      <w:pPr>
        <w:widowControl/>
        <w:jc w:val="left"/>
        <w:rPr>
          <w:rFonts w:asciiTheme="minorEastAsia" w:hAnsiTheme="minorEastAsia"/>
        </w:rPr>
        <w:sectPr w:rsidR="007908D6" w:rsidSect="000360F9">
          <w:headerReference w:type="even" r:id="rId30"/>
          <w:headerReference w:type="default" r:id="rId31"/>
          <w:footerReference w:type="even" r:id="rId32"/>
          <w:footerReference w:type="default" r:id="rId33"/>
          <w:type w:val="oddPage"/>
          <w:pgSz w:w="11906" w:h="16838"/>
          <w:pgMar w:top="1560" w:right="1558" w:bottom="1701" w:left="1560" w:header="851" w:footer="992" w:gutter="0"/>
          <w:pgNumType w:start="99"/>
          <w:cols w:space="567"/>
          <w:docGrid w:type="lines" w:linePitch="360"/>
        </w:sectPr>
      </w:pPr>
      <w:r w:rsidRPr="002D50A3">
        <w:rPr>
          <w:noProof/>
        </w:rPr>
        <w:drawing>
          <wp:anchor distT="0" distB="0" distL="114300" distR="114300" simplePos="0" relativeHeight="251856384" behindDoc="0" locked="1" layoutInCell="1" allowOverlap="1" wp14:anchorId="0EF26F7C" wp14:editId="05ABAC16">
            <wp:simplePos x="0" y="0"/>
            <wp:positionH relativeFrom="page">
              <wp:posOffset>601345</wp:posOffset>
            </wp:positionH>
            <wp:positionV relativeFrom="page">
              <wp:posOffset>9447530</wp:posOffset>
            </wp:positionV>
            <wp:extent cx="647640" cy="647640"/>
            <wp:effectExtent l="0" t="0" r="635" b="635"/>
            <wp:wrapNone/>
            <wp:docPr id="154" name="SPCod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9829C9" w:rsidRDefault="009829C9" w:rsidP="007A1196">
      <w:pPr>
        <w:widowControl/>
        <w:jc w:val="center"/>
        <w:rPr>
          <w:rFonts w:asciiTheme="minorEastAsia" w:hAnsiTheme="minorEastAsia"/>
        </w:rPr>
      </w:pPr>
      <w:r w:rsidRPr="00934EDC">
        <w:rPr>
          <w:noProof/>
        </w:rPr>
        <w:lastRenderedPageBreak/>
        <w:drawing>
          <wp:anchor distT="0" distB="0" distL="114300" distR="114300" simplePos="0" relativeHeight="251978240" behindDoc="0" locked="0" layoutInCell="1" allowOverlap="1" wp14:anchorId="658C7EC7" wp14:editId="59E89319">
            <wp:simplePos x="0" y="0"/>
            <wp:positionH relativeFrom="column">
              <wp:posOffset>631190</wp:posOffset>
            </wp:positionH>
            <wp:positionV relativeFrom="paragraph">
              <wp:posOffset>-151765</wp:posOffset>
            </wp:positionV>
            <wp:extent cx="7504430" cy="6181725"/>
            <wp:effectExtent l="0" t="0" r="1270" b="9525"/>
            <wp:wrapSquare wrapText="left"/>
            <wp:docPr id="266" name="図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504430" cy="6181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08D6" w:rsidRDefault="009829C9" w:rsidP="007A1196">
      <w:pPr>
        <w:widowControl/>
        <w:jc w:val="center"/>
        <w:rPr>
          <w:rFonts w:asciiTheme="minorEastAsia" w:hAnsiTheme="minorEastAsia"/>
        </w:rPr>
      </w:pPr>
      <w:r>
        <w:rPr>
          <w:noProof/>
        </w:rPr>
        <w:drawing>
          <wp:anchor distT="0" distB="0" distL="114300" distR="114300" simplePos="0" relativeHeight="252007936" behindDoc="0" locked="0" layoutInCell="1" allowOverlap="1">
            <wp:simplePos x="0" y="0"/>
            <wp:positionH relativeFrom="column">
              <wp:posOffset>-457199</wp:posOffset>
            </wp:positionH>
            <wp:positionV relativeFrom="paragraph">
              <wp:posOffset>5022717</wp:posOffset>
            </wp:positionV>
            <wp:extent cx="647640" cy="647640"/>
            <wp:effectExtent l="0" t="0" r="635" b="635"/>
            <wp:wrapNone/>
            <wp:docPr id="550" name="SPCode35"/>
            <wp:cNvGraphicFramePr/>
            <a:graphic xmlns:a="http://schemas.openxmlformats.org/drawingml/2006/main">
              <a:graphicData uri="http://schemas.openxmlformats.org/drawingml/2006/picture">
                <pic:pic xmlns:pic="http://schemas.openxmlformats.org/drawingml/2006/picture">
                  <pic:nvPicPr>
                    <pic:cNvPr id="550" name="SPCode35"/>
                    <pic:cNvPicPr/>
                  </pic:nvPicPr>
                  <pic:blipFill>
                    <a:blip r:embed="rId36"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47639E">
        <w:rPr>
          <w:noProof/>
        </w:rPr>
        <w:drawing>
          <wp:anchor distT="0" distB="0" distL="114300" distR="114300" simplePos="0" relativeHeight="252006912" behindDoc="0" locked="1" layoutInCell="1" allowOverlap="1" wp14:anchorId="773BD9DE" wp14:editId="4E22173A">
            <wp:simplePos x="0" y="0"/>
            <wp:positionH relativeFrom="page">
              <wp:posOffset>6485255</wp:posOffset>
            </wp:positionH>
            <wp:positionV relativeFrom="page">
              <wp:posOffset>9622155</wp:posOffset>
            </wp:positionV>
            <wp:extent cx="647700" cy="647700"/>
            <wp:effectExtent l="0" t="0" r="0" b="0"/>
            <wp:wrapNone/>
            <wp:docPr id="183" name="SPCod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C60D1F">
        <w:rPr>
          <w:rFonts w:ascii="HG丸ｺﾞｼｯｸM-PRO" w:eastAsia="HG丸ｺﾞｼｯｸM-PRO" w:hAnsi="HG丸ｺﾞｼｯｸM-PRO"/>
          <w:noProof/>
          <w:sz w:val="24"/>
          <w:szCs w:val="28"/>
        </w:rPr>
        <mc:AlternateContent>
          <mc:Choice Requires="wps">
            <w:drawing>
              <wp:anchor distT="0" distB="0" distL="114300" distR="114300" simplePos="0" relativeHeight="251640320" behindDoc="0" locked="0" layoutInCell="1" allowOverlap="1" wp14:anchorId="3254B95E" wp14:editId="77580F08">
                <wp:simplePos x="0" y="0"/>
                <wp:positionH relativeFrom="column">
                  <wp:posOffset>8658860</wp:posOffset>
                </wp:positionH>
                <wp:positionV relativeFrom="paragraph">
                  <wp:posOffset>-139065</wp:posOffset>
                </wp:positionV>
                <wp:extent cx="45085" cy="6147435"/>
                <wp:effectExtent l="0" t="0" r="12065" b="24765"/>
                <wp:wrapNone/>
                <wp:docPr id="255" name="正方形/長方形 255"/>
                <wp:cNvGraphicFramePr/>
                <a:graphic xmlns:a="http://schemas.openxmlformats.org/drawingml/2006/main">
                  <a:graphicData uri="http://schemas.microsoft.com/office/word/2010/wordprocessingShape">
                    <wps:wsp>
                      <wps:cNvSpPr/>
                      <wps:spPr>
                        <a:xfrm>
                          <a:off x="0" y="0"/>
                          <a:ext cx="45085" cy="61474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5" o:spid="_x0000_s1026" style="position:absolute;left:0;text-align:left;margin-left:681.8pt;margin-top:-10.95pt;width:3.55pt;height:484.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" fillcolor="#4f81bd [3204]" strokecolor="#243f60 [1604]" strokeweight="2pt"/>
            </w:pict>
          </mc:Fallback>
        </mc:AlternateContent>
      </w:r>
      <w:r w:rsidR="007A1196">
        <w:rPr>
          <w:rFonts w:ascii="HG丸ｺﾞｼｯｸM-PRO" w:eastAsia="HG丸ｺﾞｼｯｸM-PRO" w:hAnsi="HG丸ｺﾞｼｯｸM-PRO"/>
          <w:noProof/>
          <w:sz w:val="24"/>
          <w:szCs w:val="28"/>
        </w:rPr>
        <mc:AlternateContent>
          <mc:Choice Requires="wps">
            <w:drawing>
              <wp:anchor distT="0" distB="0" distL="114300" distR="114300" simplePos="0" relativeHeight="251639296" behindDoc="0" locked="0" layoutInCell="1" allowOverlap="1" wp14:anchorId="0845957A" wp14:editId="70842EA0">
                <wp:simplePos x="0" y="0"/>
                <wp:positionH relativeFrom="column">
                  <wp:posOffset>6642417</wp:posOffset>
                </wp:positionH>
                <wp:positionV relativeFrom="paragraph">
                  <wp:posOffset>3502344</wp:posOffset>
                </wp:positionV>
                <wp:extent cx="4745491" cy="364841"/>
                <wp:effectExtent l="0" t="317" r="0" b="0"/>
                <wp:wrapNone/>
                <wp:docPr id="249" name="正方形/長方形 249"/>
                <wp:cNvGraphicFramePr/>
                <a:graphic xmlns:a="http://schemas.openxmlformats.org/drawingml/2006/main">
                  <a:graphicData uri="http://schemas.microsoft.com/office/word/2010/wordprocessingShape">
                    <wps:wsp>
                      <wps:cNvSpPr/>
                      <wps:spPr>
                        <a:xfrm rot="5400000">
                          <a:off x="0" y="0"/>
                          <a:ext cx="4745491" cy="36484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0257F" w:rsidRDefault="0040257F" w:rsidP="008678DA">
                            <w:pPr>
                              <w:jc w:val="center"/>
                            </w:pPr>
                            <w:r w:rsidRPr="008678DA">
                              <w:rPr>
                                <w:rFonts w:asciiTheme="majorEastAsia" w:eastAsiaTheme="majorEastAsia" w:hAnsiTheme="majorEastAsia" w:hint="eastAsia"/>
                                <w:i/>
                              </w:rPr>
                              <w:t>第</w:t>
                            </w:r>
                            <w:r w:rsidRPr="008678DA">
                              <w:rPr>
                                <w:rFonts w:asciiTheme="majorEastAsia" w:eastAsiaTheme="majorEastAsia" w:hAnsiTheme="majorEastAsia"/>
                                <w:i/>
                              </w:rPr>
                              <w:t>３章</w:t>
                            </w:r>
                            <w:r w:rsidRPr="008678DA">
                              <w:rPr>
                                <w:rFonts w:asciiTheme="majorEastAsia" w:eastAsiaTheme="majorEastAsia" w:hAnsiTheme="majorEastAsia" w:hint="eastAsia"/>
                                <w:i/>
                              </w:rPr>
                              <w:t xml:space="preserve">　</w:t>
                            </w:r>
                            <w:r w:rsidRPr="008678DA">
                              <w:rPr>
                                <w:rFonts w:asciiTheme="majorEastAsia" w:eastAsiaTheme="majorEastAsia" w:hAnsiTheme="majorEastAsia"/>
                                <w:i/>
                              </w:rPr>
                              <w:t>第４期障害福祉</w:t>
                            </w:r>
                            <w:r w:rsidRPr="008678DA">
                              <w:rPr>
                                <w:rFonts w:asciiTheme="majorEastAsia" w:eastAsiaTheme="majorEastAsia" w:hAnsiTheme="majorEastAsia" w:hint="eastAsia"/>
                                <w:i/>
                              </w:rPr>
                              <w:t>計画</w:t>
                            </w:r>
                            <w:r w:rsidRPr="008678DA">
                              <w:rPr>
                                <w:rFonts w:asciiTheme="majorEastAsia" w:eastAsiaTheme="majorEastAsia" w:hAnsiTheme="majorEastAsia"/>
                                <w:i/>
                              </w:rPr>
                              <w:t>／６．地域</w:t>
                            </w:r>
                            <w:r w:rsidRPr="008678DA">
                              <w:rPr>
                                <w:rFonts w:asciiTheme="majorEastAsia" w:eastAsiaTheme="majorEastAsia" w:hAnsiTheme="majorEastAsia" w:hint="eastAsia"/>
                                <w:i/>
                              </w:rPr>
                              <w:t>生活</w:t>
                            </w:r>
                            <w:r w:rsidRPr="008678DA">
                              <w:rPr>
                                <w:rFonts w:asciiTheme="majorEastAsia" w:eastAsiaTheme="majorEastAsia" w:hAnsiTheme="majorEastAsia"/>
                                <w:i/>
                              </w:rPr>
                              <w:t>支援事業の見込量と確保方策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9" o:spid="_x0000_s1169" style="position:absolute;left:0;text-align:left;margin-left:523pt;margin-top:275.8pt;width:373.65pt;height:28.75pt;rotation:9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" fillcolor="white [3201]" stroked="f" strokeweight="2pt">
                <v:textbox>
                  <w:txbxContent>
                    <w:p w:rsidR="0040257F" w:rsidRDefault="0040257F" w:rsidP="008678DA">
                      <w:pPr>
                        <w:jc w:val="center"/>
                      </w:pPr>
                      <w:r w:rsidRPr="008678DA">
                        <w:rPr>
                          <w:rFonts w:asciiTheme="majorEastAsia" w:eastAsiaTheme="majorEastAsia" w:hAnsiTheme="majorEastAsia" w:hint="eastAsia"/>
                          <w:i/>
                        </w:rPr>
                        <w:t>第</w:t>
                      </w:r>
                      <w:r w:rsidRPr="008678DA">
                        <w:rPr>
                          <w:rFonts w:asciiTheme="majorEastAsia" w:eastAsiaTheme="majorEastAsia" w:hAnsiTheme="majorEastAsia"/>
                          <w:i/>
                        </w:rPr>
                        <w:t>３章</w:t>
                      </w:r>
                      <w:r w:rsidRPr="008678DA">
                        <w:rPr>
                          <w:rFonts w:asciiTheme="majorEastAsia" w:eastAsiaTheme="majorEastAsia" w:hAnsiTheme="majorEastAsia" w:hint="eastAsia"/>
                          <w:i/>
                        </w:rPr>
                        <w:t xml:space="preserve">　</w:t>
                      </w:r>
                      <w:r w:rsidRPr="008678DA">
                        <w:rPr>
                          <w:rFonts w:asciiTheme="majorEastAsia" w:eastAsiaTheme="majorEastAsia" w:hAnsiTheme="majorEastAsia"/>
                          <w:i/>
                        </w:rPr>
                        <w:t>第４期障害福祉</w:t>
                      </w:r>
                      <w:r w:rsidRPr="008678DA">
                        <w:rPr>
                          <w:rFonts w:asciiTheme="majorEastAsia" w:eastAsiaTheme="majorEastAsia" w:hAnsiTheme="majorEastAsia" w:hint="eastAsia"/>
                          <w:i/>
                        </w:rPr>
                        <w:t>計画</w:t>
                      </w:r>
                      <w:r w:rsidRPr="008678DA">
                        <w:rPr>
                          <w:rFonts w:asciiTheme="majorEastAsia" w:eastAsiaTheme="majorEastAsia" w:hAnsiTheme="majorEastAsia"/>
                          <w:i/>
                        </w:rPr>
                        <w:t>／６．地域</w:t>
                      </w:r>
                      <w:r w:rsidRPr="008678DA">
                        <w:rPr>
                          <w:rFonts w:asciiTheme="majorEastAsia" w:eastAsiaTheme="majorEastAsia" w:hAnsiTheme="majorEastAsia" w:hint="eastAsia"/>
                          <w:i/>
                        </w:rPr>
                        <w:t>生活</w:t>
                      </w:r>
                      <w:r w:rsidRPr="008678DA">
                        <w:rPr>
                          <w:rFonts w:asciiTheme="majorEastAsia" w:eastAsiaTheme="majorEastAsia" w:hAnsiTheme="majorEastAsia"/>
                          <w:i/>
                        </w:rPr>
                        <w:t>支援事業の見込量と確保方策</w:t>
                      </w:r>
                    </w:p>
                  </w:txbxContent>
                </v:textbox>
              </v:rect>
            </w:pict>
          </mc:Fallback>
        </mc:AlternateContent>
      </w:r>
      <w:r w:rsidR="002D589F">
        <w:rPr>
          <w:noProof/>
        </w:rPr>
        <mc:AlternateContent>
          <mc:Choice Requires="wps">
            <w:drawing>
              <wp:anchor distT="0" distB="0" distL="114300" distR="114300" simplePos="0" relativeHeight="251584000" behindDoc="0" locked="0" layoutInCell="1" allowOverlap="1" wp14:anchorId="19FDB101" wp14:editId="347C3706">
                <wp:simplePos x="0" y="0"/>
                <wp:positionH relativeFrom="column">
                  <wp:posOffset>-495299</wp:posOffset>
                </wp:positionH>
                <wp:positionV relativeFrom="paragraph">
                  <wp:posOffset>2552065</wp:posOffset>
                </wp:positionV>
                <wp:extent cx="504825" cy="409575"/>
                <wp:effectExtent l="0" t="9525" r="0" b="0"/>
                <wp:wrapNone/>
                <wp:docPr id="253" name="正方形/長方形 253"/>
                <wp:cNvGraphicFramePr/>
                <a:graphic xmlns:a="http://schemas.openxmlformats.org/drawingml/2006/main">
                  <a:graphicData uri="http://schemas.microsoft.com/office/word/2010/wordprocessingShape">
                    <wps:wsp>
                      <wps:cNvSpPr/>
                      <wps:spPr>
                        <a:xfrm rot="5400000">
                          <a:off x="0" y="0"/>
                          <a:ext cx="504825" cy="4095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0257F" w:rsidRPr="00613FD0" w:rsidRDefault="0040257F" w:rsidP="0061702E">
                            <w:pPr>
                              <w:jc w:val="center"/>
                              <w:rPr>
                                <w:rFonts w:asciiTheme="minorEastAsia" w:hAnsiTheme="minorEastAsia"/>
                                <w:color w:val="000000" w:themeColor="text1"/>
                                <w:sz w:val="22"/>
                              </w:rPr>
                            </w:pPr>
                            <w:r w:rsidRPr="00613FD0">
                              <w:rPr>
                                <w:rFonts w:asciiTheme="minorEastAsia" w:hAnsiTheme="minorEastAsia" w:hint="eastAsia"/>
                                <w:color w:val="000000" w:themeColor="text1"/>
                                <w:sz w:val="22"/>
                              </w:rPr>
                              <w:t>1</w:t>
                            </w:r>
                            <w:r>
                              <w:rPr>
                                <w:rFonts w:asciiTheme="minorEastAsia" w:hAnsiTheme="minorEastAsia"/>
                                <w:color w:val="000000" w:themeColor="text1"/>
                                <w:sz w:val="22"/>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53" o:spid="_x0000_s1170" style="position:absolute;left:0;text-align:left;margin-left:-39pt;margin-top:200.95pt;width:39.75pt;height:32.25pt;rotation:90;z-index:251584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" fillcolor="white [3201]" stroked="f" strokeweight="2pt">
                <v:textbox>
                  <w:txbxContent>
                    <w:p w:rsidR="0040257F" w:rsidRPr="00613FD0" w:rsidRDefault="0040257F" w:rsidP="0061702E">
                      <w:pPr>
                        <w:jc w:val="center"/>
                        <w:rPr>
                          <w:rFonts w:asciiTheme="minorEastAsia" w:hAnsiTheme="minorEastAsia"/>
                          <w:color w:val="000000" w:themeColor="text1"/>
                          <w:sz w:val="22"/>
                        </w:rPr>
                      </w:pPr>
                      <w:r w:rsidRPr="00613FD0">
                        <w:rPr>
                          <w:rFonts w:asciiTheme="minorEastAsia" w:hAnsiTheme="minorEastAsia" w:hint="eastAsia"/>
                          <w:color w:val="000000" w:themeColor="text1"/>
                          <w:sz w:val="22"/>
                        </w:rPr>
                        <w:t>1</w:t>
                      </w:r>
                      <w:r>
                        <w:rPr>
                          <w:rFonts w:asciiTheme="minorEastAsia" w:hAnsiTheme="minorEastAsia"/>
                          <w:color w:val="000000" w:themeColor="text1"/>
                          <w:sz w:val="22"/>
                        </w:rPr>
                        <w:t>13</w:t>
                      </w:r>
                    </w:p>
                  </w:txbxContent>
                </v:textbox>
              </v:rect>
            </w:pict>
          </mc:Fallback>
        </mc:AlternateContent>
      </w:r>
    </w:p>
    <w:p w:rsidR="007225A7" w:rsidRDefault="009829C9" w:rsidP="00E97ADD">
      <w:pPr>
        <w:widowControl/>
        <w:ind w:rightChars="120" w:right="252"/>
        <w:jc w:val="right"/>
        <w:rPr>
          <w:rFonts w:asciiTheme="minorEastAsia" w:hAnsiTheme="minorEastAsia"/>
        </w:rPr>
        <w:sectPr w:rsidR="007225A7" w:rsidSect="00613FD0">
          <w:headerReference w:type="even" r:id="rId37"/>
          <w:headerReference w:type="default" r:id="rId38"/>
          <w:footerReference w:type="even" r:id="rId39"/>
          <w:footerReference w:type="default" r:id="rId40"/>
          <w:type w:val="oddPage"/>
          <w:pgSz w:w="16838" w:h="11906" w:orient="landscape" w:code="9"/>
          <w:pgMar w:top="1191" w:right="1559" w:bottom="1191" w:left="1701" w:header="851" w:footer="992" w:gutter="0"/>
          <w:cols w:space="567"/>
          <w:docGrid w:type="lines" w:linePitch="360"/>
        </w:sectPr>
      </w:pPr>
      <w:r>
        <w:rPr>
          <w:noProof/>
        </w:rPr>
        <w:lastRenderedPageBreak/>
        <w:drawing>
          <wp:anchor distT="0" distB="0" distL="114300" distR="114300" simplePos="0" relativeHeight="252008960" behindDoc="0" locked="0" layoutInCell="1" allowOverlap="1" wp14:anchorId="55849F77" wp14:editId="5BE680FB">
            <wp:simplePos x="0" y="0"/>
            <wp:positionH relativeFrom="column">
              <wp:posOffset>-468429</wp:posOffset>
            </wp:positionH>
            <wp:positionV relativeFrom="paragraph">
              <wp:posOffset>259213</wp:posOffset>
            </wp:positionV>
            <wp:extent cx="647640" cy="647640"/>
            <wp:effectExtent l="0" t="0" r="635" b="635"/>
            <wp:wrapNone/>
            <wp:docPr id="551" name="SPCode36"/>
            <wp:cNvGraphicFramePr/>
            <a:graphic xmlns:a="http://schemas.openxmlformats.org/drawingml/2006/main">
              <a:graphicData uri="http://schemas.openxmlformats.org/drawingml/2006/picture">
                <pic:pic xmlns:pic="http://schemas.openxmlformats.org/drawingml/2006/picture">
                  <pic:nvPicPr>
                    <pic:cNvPr id="551" name="SPCode36"/>
                    <pic:cNvPicPr/>
                  </pic:nvPicPr>
                  <pic:blipFill>
                    <a:blip r:embed="rId41"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00747326" w:rsidRPr="00747326">
        <w:rPr>
          <w:noProof/>
        </w:rPr>
        <w:drawing>
          <wp:inline distT="0" distB="0" distL="0" distR="0" wp14:anchorId="34EEF47A" wp14:editId="4E25B740">
            <wp:extent cx="7918992" cy="5899210"/>
            <wp:effectExtent l="0" t="0" r="6350" b="6350"/>
            <wp:docPr id="616" name="図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928792" cy="5906510"/>
                    </a:xfrm>
                    <a:prstGeom prst="rect">
                      <a:avLst/>
                    </a:prstGeom>
                    <a:noFill/>
                    <a:ln>
                      <a:noFill/>
                    </a:ln>
                  </pic:spPr>
                </pic:pic>
              </a:graphicData>
            </a:graphic>
          </wp:inline>
        </w:drawing>
      </w:r>
      <w:r w:rsidR="007A1196">
        <w:rPr>
          <w:rFonts w:ascii="HG丸ｺﾞｼｯｸM-PRO" w:eastAsia="HG丸ｺﾞｼｯｸM-PRO" w:hAnsi="HG丸ｺﾞｼｯｸM-PRO"/>
          <w:noProof/>
          <w:sz w:val="24"/>
          <w:szCs w:val="28"/>
        </w:rPr>
        <mc:AlternateContent>
          <mc:Choice Requires="wps">
            <w:drawing>
              <wp:anchor distT="0" distB="0" distL="114300" distR="114300" simplePos="0" relativeHeight="251642368" behindDoc="0" locked="0" layoutInCell="1" allowOverlap="1" wp14:anchorId="18524FE8" wp14:editId="28D040CA">
                <wp:simplePos x="0" y="0"/>
                <wp:positionH relativeFrom="column">
                  <wp:posOffset>8644890</wp:posOffset>
                </wp:positionH>
                <wp:positionV relativeFrom="paragraph">
                  <wp:posOffset>158115</wp:posOffset>
                </wp:positionV>
                <wp:extent cx="57150" cy="5838825"/>
                <wp:effectExtent l="0" t="0" r="19050" b="28575"/>
                <wp:wrapNone/>
                <wp:docPr id="258" name="正方形/長方形 258"/>
                <wp:cNvGraphicFramePr/>
                <a:graphic xmlns:a="http://schemas.openxmlformats.org/drawingml/2006/main">
                  <a:graphicData uri="http://schemas.microsoft.com/office/word/2010/wordprocessingShape">
                    <wps:wsp>
                      <wps:cNvSpPr/>
                      <wps:spPr>
                        <a:xfrm flipH="1">
                          <a:off x="0" y="0"/>
                          <a:ext cx="57150" cy="5838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78864D7" id="正方形/長方形 258" o:spid="_x0000_s1026" style="position:absolute;left:0;text-align:left;margin-left:680.7pt;margin-top:12.45pt;width:4.5pt;height:459.75pt;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" fillcolor="#4f81bd [3204]" strokecolor="#243f60 [1604]" strokeweight="2pt"/>
            </w:pict>
          </mc:Fallback>
        </mc:AlternateContent>
      </w:r>
      <w:r w:rsidR="007A1196">
        <w:rPr>
          <w:rFonts w:ascii="HG丸ｺﾞｼｯｸM-PRO" w:eastAsia="HG丸ｺﾞｼｯｸM-PRO" w:hAnsi="HG丸ｺﾞｼｯｸM-PRO"/>
          <w:noProof/>
          <w:sz w:val="24"/>
          <w:szCs w:val="28"/>
        </w:rPr>
        <mc:AlternateContent>
          <mc:Choice Requires="wps">
            <w:drawing>
              <wp:anchor distT="0" distB="0" distL="114300" distR="114300" simplePos="0" relativeHeight="251641344" behindDoc="0" locked="0" layoutInCell="1" allowOverlap="1" wp14:anchorId="58524020" wp14:editId="6672F50C">
                <wp:simplePos x="0" y="0"/>
                <wp:positionH relativeFrom="column">
                  <wp:posOffset>6610032</wp:posOffset>
                </wp:positionH>
                <wp:positionV relativeFrom="paragraph">
                  <wp:posOffset>2264094</wp:posOffset>
                </wp:positionV>
                <wp:extent cx="4745491" cy="364841"/>
                <wp:effectExtent l="0" t="317" r="0" b="0"/>
                <wp:wrapNone/>
                <wp:docPr id="52" name="正方形/長方形 52"/>
                <wp:cNvGraphicFramePr/>
                <a:graphic xmlns:a="http://schemas.openxmlformats.org/drawingml/2006/main">
                  <a:graphicData uri="http://schemas.microsoft.com/office/word/2010/wordprocessingShape">
                    <wps:wsp>
                      <wps:cNvSpPr/>
                      <wps:spPr>
                        <a:xfrm rot="5400000">
                          <a:off x="0" y="0"/>
                          <a:ext cx="4745491" cy="36484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0257F" w:rsidRDefault="0040257F" w:rsidP="008678DA">
                            <w:pPr>
                              <w:jc w:val="center"/>
                            </w:pPr>
                            <w:r w:rsidRPr="008678DA">
                              <w:rPr>
                                <w:rFonts w:asciiTheme="majorEastAsia" w:eastAsiaTheme="majorEastAsia" w:hAnsiTheme="majorEastAsia" w:hint="eastAsia"/>
                                <w:i/>
                              </w:rPr>
                              <w:t>第</w:t>
                            </w:r>
                            <w:r w:rsidRPr="008678DA">
                              <w:rPr>
                                <w:rFonts w:asciiTheme="majorEastAsia" w:eastAsiaTheme="majorEastAsia" w:hAnsiTheme="majorEastAsia"/>
                                <w:i/>
                              </w:rPr>
                              <w:t>３章</w:t>
                            </w:r>
                            <w:r w:rsidRPr="008678DA">
                              <w:rPr>
                                <w:rFonts w:asciiTheme="majorEastAsia" w:eastAsiaTheme="majorEastAsia" w:hAnsiTheme="majorEastAsia" w:hint="eastAsia"/>
                                <w:i/>
                              </w:rPr>
                              <w:t xml:space="preserve">　</w:t>
                            </w:r>
                            <w:r w:rsidRPr="008678DA">
                              <w:rPr>
                                <w:rFonts w:asciiTheme="majorEastAsia" w:eastAsiaTheme="majorEastAsia" w:hAnsiTheme="majorEastAsia"/>
                                <w:i/>
                              </w:rPr>
                              <w:t>第４期障害福祉</w:t>
                            </w:r>
                            <w:r w:rsidRPr="008678DA">
                              <w:rPr>
                                <w:rFonts w:asciiTheme="majorEastAsia" w:eastAsiaTheme="majorEastAsia" w:hAnsiTheme="majorEastAsia" w:hint="eastAsia"/>
                                <w:i/>
                              </w:rPr>
                              <w:t>計画</w:t>
                            </w:r>
                            <w:r w:rsidRPr="008678DA">
                              <w:rPr>
                                <w:rFonts w:asciiTheme="majorEastAsia" w:eastAsiaTheme="majorEastAsia" w:hAnsiTheme="majorEastAsia"/>
                                <w:i/>
                              </w:rPr>
                              <w:t>／６．地域</w:t>
                            </w:r>
                            <w:r w:rsidRPr="008678DA">
                              <w:rPr>
                                <w:rFonts w:asciiTheme="majorEastAsia" w:eastAsiaTheme="majorEastAsia" w:hAnsiTheme="majorEastAsia" w:hint="eastAsia"/>
                                <w:i/>
                              </w:rPr>
                              <w:t>生活</w:t>
                            </w:r>
                            <w:r w:rsidRPr="008678DA">
                              <w:rPr>
                                <w:rFonts w:asciiTheme="majorEastAsia" w:eastAsiaTheme="majorEastAsia" w:hAnsiTheme="majorEastAsia"/>
                                <w:i/>
                              </w:rPr>
                              <w:t>支援事業の見込量と確保方策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2" o:spid="_x0000_s1171" style="position:absolute;left:0;text-align:left;margin-left:520.45pt;margin-top:178.3pt;width:373.65pt;height:28.75pt;rotation:9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" fillcolor="white [3201]" stroked="f" strokeweight="2pt">
                <v:textbox>
                  <w:txbxContent>
                    <w:p w:rsidR="0040257F" w:rsidRDefault="0040257F" w:rsidP="008678DA">
                      <w:pPr>
                        <w:jc w:val="center"/>
                      </w:pPr>
                      <w:r w:rsidRPr="008678DA">
                        <w:rPr>
                          <w:rFonts w:asciiTheme="majorEastAsia" w:eastAsiaTheme="majorEastAsia" w:hAnsiTheme="majorEastAsia" w:hint="eastAsia"/>
                          <w:i/>
                        </w:rPr>
                        <w:t>第</w:t>
                      </w:r>
                      <w:r w:rsidRPr="008678DA">
                        <w:rPr>
                          <w:rFonts w:asciiTheme="majorEastAsia" w:eastAsiaTheme="majorEastAsia" w:hAnsiTheme="majorEastAsia"/>
                          <w:i/>
                        </w:rPr>
                        <w:t>３章</w:t>
                      </w:r>
                      <w:r w:rsidRPr="008678DA">
                        <w:rPr>
                          <w:rFonts w:asciiTheme="majorEastAsia" w:eastAsiaTheme="majorEastAsia" w:hAnsiTheme="majorEastAsia" w:hint="eastAsia"/>
                          <w:i/>
                        </w:rPr>
                        <w:t xml:space="preserve">　</w:t>
                      </w:r>
                      <w:r w:rsidRPr="008678DA">
                        <w:rPr>
                          <w:rFonts w:asciiTheme="majorEastAsia" w:eastAsiaTheme="majorEastAsia" w:hAnsiTheme="majorEastAsia"/>
                          <w:i/>
                        </w:rPr>
                        <w:t>第４期障害福祉</w:t>
                      </w:r>
                      <w:r w:rsidRPr="008678DA">
                        <w:rPr>
                          <w:rFonts w:asciiTheme="majorEastAsia" w:eastAsiaTheme="majorEastAsia" w:hAnsiTheme="majorEastAsia" w:hint="eastAsia"/>
                          <w:i/>
                        </w:rPr>
                        <w:t>計画</w:t>
                      </w:r>
                      <w:r w:rsidRPr="008678DA">
                        <w:rPr>
                          <w:rFonts w:asciiTheme="majorEastAsia" w:eastAsiaTheme="majorEastAsia" w:hAnsiTheme="majorEastAsia"/>
                          <w:i/>
                        </w:rPr>
                        <w:t>／６．地域</w:t>
                      </w:r>
                      <w:r w:rsidRPr="008678DA">
                        <w:rPr>
                          <w:rFonts w:asciiTheme="majorEastAsia" w:eastAsiaTheme="majorEastAsia" w:hAnsiTheme="majorEastAsia" w:hint="eastAsia"/>
                          <w:i/>
                        </w:rPr>
                        <w:t>生活</w:t>
                      </w:r>
                      <w:r w:rsidRPr="008678DA">
                        <w:rPr>
                          <w:rFonts w:asciiTheme="majorEastAsia" w:eastAsiaTheme="majorEastAsia" w:hAnsiTheme="majorEastAsia"/>
                          <w:i/>
                        </w:rPr>
                        <w:t>支援事業の見込量と確保方策</w:t>
                      </w:r>
                    </w:p>
                  </w:txbxContent>
                </v:textbox>
              </v:rect>
            </w:pict>
          </mc:Fallback>
        </mc:AlternateContent>
      </w:r>
      <w:r w:rsidR="0061702E">
        <w:rPr>
          <w:noProof/>
        </w:rPr>
        <mc:AlternateContent>
          <mc:Choice Requires="wps">
            <w:drawing>
              <wp:anchor distT="0" distB="0" distL="114300" distR="114300" simplePos="0" relativeHeight="251586048" behindDoc="0" locked="0" layoutInCell="1" allowOverlap="1" wp14:anchorId="632FBD00" wp14:editId="39729B91">
                <wp:simplePos x="0" y="0"/>
                <wp:positionH relativeFrom="column">
                  <wp:posOffset>-546099</wp:posOffset>
                </wp:positionH>
                <wp:positionV relativeFrom="paragraph">
                  <wp:posOffset>2553335</wp:posOffset>
                </wp:positionV>
                <wp:extent cx="504825" cy="409575"/>
                <wp:effectExtent l="0" t="9525" r="0" b="0"/>
                <wp:wrapNone/>
                <wp:docPr id="252" name="正方形/長方形 252"/>
                <wp:cNvGraphicFramePr/>
                <a:graphic xmlns:a="http://schemas.openxmlformats.org/drawingml/2006/main">
                  <a:graphicData uri="http://schemas.microsoft.com/office/word/2010/wordprocessingShape">
                    <wps:wsp>
                      <wps:cNvSpPr/>
                      <wps:spPr>
                        <a:xfrm rot="5400000">
                          <a:off x="0" y="0"/>
                          <a:ext cx="504825" cy="4095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0257F" w:rsidRPr="0061702E" w:rsidRDefault="0040257F" w:rsidP="0061702E">
                            <w:pPr>
                              <w:jc w:val="center"/>
                              <w:rPr>
                                <w:rFonts w:asciiTheme="minorEastAsia" w:hAnsiTheme="minorEastAsia"/>
                                <w:sz w:val="22"/>
                              </w:rPr>
                            </w:pPr>
                            <w:r w:rsidRPr="0061702E">
                              <w:rPr>
                                <w:rFonts w:asciiTheme="minorEastAsia" w:hAnsiTheme="minorEastAsia" w:hint="eastAsia"/>
                                <w:sz w:val="22"/>
                              </w:rPr>
                              <w:t>1</w:t>
                            </w:r>
                            <w:r>
                              <w:rPr>
                                <w:rFonts w:asciiTheme="minorEastAsia" w:hAnsiTheme="minorEastAsia"/>
                                <w:color w:val="000000" w:themeColor="text1"/>
                                <w:sz w:val="22"/>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52" o:spid="_x0000_s1172" style="position:absolute;left:0;text-align:left;margin-left:-43pt;margin-top:201.05pt;width:39.75pt;height:32.25pt;rotation:90;z-index:251586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" fillcolor="white [3201]" stroked="f" strokeweight="2pt">
                <v:textbox>
                  <w:txbxContent>
                    <w:p w:rsidR="0040257F" w:rsidRPr="0061702E" w:rsidRDefault="0040257F" w:rsidP="0061702E">
                      <w:pPr>
                        <w:jc w:val="center"/>
                        <w:rPr>
                          <w:rFonts w:asciiTheme="minorEastAsia" w:hAnsiTheme="minorEastAsia"/>
                          <w:sz w:val="22"/>
                        </w:rPr>
                      </w:pPr>
                      <w:r w:rsidRPr="0061702E">
                        <w:rPr>
                          <w:rFonts w:asciiTheme="minorEastAsia" w:hAnsiTheme="minorEastAsia" w:hint="eastAsia"/>
                          <w:sz w:val="22"/>
                        </w:rPr>
                        <w:t>1</w:t>
                      </w:r>
                      <w:r>
                        <w:rPr>
                          <w:rFonts w:asciiTheme="minorEastAsia" w:hAnsiTheme="minorEastAsia"/>
                          <w:color w:val="000000" w:themeColor="text1"/>
                          <w:sz w:val="22"/>
                        </w:rPr>
                        <w:t>14</w:t>
                      </w:r>
                    </w:p>
                  </w:txbxContent>
                </v:textbox>
              </v:rect>
            </w:pict>
          </mc:Fallback>
        </mc:AlternateContent>
      </w:r>
    </w:p>
    <w:p w:rsidR="00080913" w:rsidRPr="00AA64C5" w:rsidRDefault="00080913" w:rsidP="00E97ADD"/>
    <w:sectPr w:rsidR="00080913" w:rsidRPr="00AA64C5" w:rsidSect="00E97ADD">
      <w:headerReference w:type="even" r:id="rId43"/>
      <w:headerReference w:type="default" r:id="rId44"/>
      <w:footerReference w:type="even" r:id="rId45"/>
      <w:footerReference w:type="default" r:id="rId46"/>
      <w:type w:val="oddPage"/>
      <w:pgSz w:w="11906" w:h="16838"/>
      <w:pgMar w:top="1560" w:right="1558" w:bottom="1701" w:left="1560" w:header="851" w:footer="992" w:gutter="0"/>
      <w:cols w:space="567"/>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32A" w:rsidRDefault="001D732A" w:rsidP="004C5CF6">
      <w:r>
        <w:separator/>
      </w:r>
    </w:p>
  </w:endnote>
  <w:endnote w:type="continuationSeparator" w:id="0">
    <w:p w:rsidR="001D732A" w:rsidRDefault="001D732A" w:rsidP="004C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丸ｺﾞｼｯｸ体Ca-L(GT)">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ＤＦＰ中太丸ゴシック体">
    <w:altName w:val="ＭＳ 明朝"/>
    <w:charset w:val="80"/>
    <w:family w:val="auto"/>
    <w:pitch w:val="variable"/>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7F" w:rsidRPr="00A50965" w:rsidRDefault="0040257F">
    <w:pPr>
      <w:pStyle w:val="ab"/>
      <w:jc w:val="center"/>
      <w:rPr>
        <w:rFonts w:asciiTheme="minorEastAsia" w:hAnsiTheme="minorEastAsia"/>
      </w:rPr>
    </w:pPr>
  </w:p>
  <w:p w:rsidR="0040257F" w:rsidRDefault="0040257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7F" w:rsidRPr="00A50965" w:rsidRDefault="0040257F">
    <w:pPr>
      <w:pStyle w:val="ab"/>
      <w:jc w:val="center"/>
      <w:rPr>
        <w:rFonts w:asciiTheme="majorEastAsia" w:eastAsiaTheme="majorEastAsia" w:hAnsiTheme="majorEastAsia"/>
      </w:rPr>
    </w:pPr>
  </w:p>
  <w:p w:rsidR="0040257F" w:rsidRDefault="0040257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0F9" w:rsidRDefault="000360F9">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462641"/>
      <w:docPartObj>
        <w:docPartGallery w:val="Page Numbers (Bottom of Page)"/>
        <w:docPartUnique/>
      </w:docPartObj>
    </w:sdtPr>
    <w:sdtEndPr>
      <w:rPr>
        <w:rFonts w:asciiTheme="minorEastAsia" w:hAnsiTheme="minorEastAsia"/>
        <w:sz w:val="22"/>
      </w:rPr>
    </w:sdtEndPr>
    <w:sdtContent>
      <w:p w:rsidR="0040257F" w:rsidRPr="0061702E" w:rsidRDefault="0040257F">
        <w:pPr>
          <w:pStyle w:val="ab"/>
          <w:jc w:val="center"/>
          <w:rPr>
            <w:rFonts w:asciiTheme="minorEastAsia" w:hAnsiTheme="minorEastAsia"/>
            <w:sz w:val="22"/>
          </w:rPr>
        </w:pPr>
        <w:r w:rsidRPr="0061702E">
          <w:rPr>
            <w:rFonts w:asciiTheme="minorEastAsia" w:hAnsiTheme="minorEastAsia"/>
            <w:sz w:val="22"/>
          </w:rPr>
          <w:fldChar w:fldCharType="begin"/>
        </w:r>
        <w:r w:rsidRPr="0061702E">
          <w:rPr>
            <w:rFonts w:asciiTheme="minorEastAsia" w:hAnsiTheme="minorEastAsia"/>
            <w:sz w:val="22"/>
          </w:rPr>
          <w:instrText>PAGE   \* MERGEFORMAT</w:instrText>
        </w:r>
        <w:r w:rsidRPr="0061702E">
          <w:rPr>
            <w:rFonts w:asciiTheme="minorEastAsia" w:hAnsiTheme="minorEastAsia"/>
            <w:sz w:val="22"/>
          </w:rPr>
          <w:fldChar w:fldCharType="separate"/>
        </w:r>
        <w:r w:rsidR="000360F9" w:rsidRPr="000360F9">
          <w:rPr>
            <w:rFonts w:asciiTheme="minorEastAsia" w:hAnsiTheme="minorEastAsia"/>
            <w:noProof/>
            <w:sz w:val="22"/>
            <w:lang w:val="ja-JP"/>
          </w:rPr>
          <w:t>106</w:t>
        </w:r>
        <w:r w:rsidRPr="0061702E">
          <w:rPr>
            <w:rFonts w:asciiTheme="minorEastAsia" w:hAnsiTheme="minorEastAsia"/>
            <w:sz w:val="22"/>
          </w:rPr>
          <w:fldChar w:fldCharType="end"/>
        </w:r>
      </w:p>
    </w:sdtContent>
  </w:sdt>
  <w:p w:rsidR="0040257F" w:rsidRDefault="0040257F">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832505"/>
      <w:docPartObj>
        <w:docPartGallery w:val="Page Numbers (Bottom of Page)"/>
        <w:docPartUnique/>
      </w:docPartObj>
    </w:sdtPr>
    <w:sdtEndPr>
      <w:rPr>
        <w:rFonts w:asciiTheme="minorEastAsia" w:hAnsiTheme="minorEastAsia"/>
        <w:sz w:val="22"/>
      </w:rPr>
    </w:sdtEndPr>
    <w:sdtContent>
      <w:bookmarkStart w:id="50" w:name="_GoBack" w:displacedByCustomXml="prev"/>
      <w:bookmarkEnd w:id="50" w:displacedByCustomXml="prev"/>
      <w:p w:rsidR="0040257F" w:rsidRPr="0061702E" w:rsidRDefault="0040257F">
        <w:pPr>
          <w:pStyle w:val="ab"/>
          <w:jc w:val="center"/>
          <w:rPr>
            <w:rFonts w:asciiTheme="minorEastAsia" w:hAnsiTheme="minorEastAsia"/>
            <w:sz w:val="22"/>
          </w:rPr>
        </w:pPr>
        <w:r w:rsidRPr="0061702E">
          <w:rPr>
            <w:rFonts w:asciiTheme="minorEastAsia" w:hAnsiTheme="minorEastAsia"/>
            <w:sz w:val="22"/>
          </w:rPr>
          <w:fldChar w:fldCharType="begin"/>
        </w:r>
        <w:r w:rsidRPr="0061702E">
          <w:rPr>
            <w:rFonts w:asciiTheme="minorEastAsia" w:hAnsiTheme="minorEastAsia"/>
            <w:sz w:val="22"/>
          </w:rPr>
          <w:instrText>PAGE   \* MERGEFORMAT</w:instrText>
        </w:r>
        <w:r w:rsidRPr="0061702E">
          <w:rPr>
            <w:rFonts w:asciiTheme="minorEastAsia" w:hAnsiTheme="minorEastAsia"/>
            <w:sz w:val="22"/>
          </w:rPr>
          <w:fldChar w:fldCharType="separate"/>
        </w:r>
        <w:r w:rsidR="000360F9" w:rsidRPr="000360F9">
          <w:rPr>
            <w:rFonts w:asciiTheme="minorEastAsia" w:hAnsiTheme="minorEastAsia"/>
            <w:noProof/>
            <w:sz w:val="22"/>
            <w:lang w:val="ja-JP"/>
          </w:rPr>
          <w:t>99</w:t>
        </w:r>
        <w:r w:rsidRPr="0061702E">
          <w:rPr>
            <w:rFonts w:asciiTheme="minorEastAsia" w:hAnsiTheme="minorEastAsia"/>
            <w:sz w:val="22"/>
          </w:rPr>
          <w:fldChar w:fldCharType="end"/>
        </w:r>
      </w:p>
    </w:sdtContent>
  </w:sdt>
  <w:p w:rsidR="0040257F" w:rsidRDefault="0040257F">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7F" w:rsidRPr="00A50965" w:rsidRDefault="0040257F">
    <w:pPr>
      <w:pStyle w:val="ab"/>
      <w:jc w:val="center"/>
      <w:rPr>
        <w:rFonts w:asciiTheme="minorEastAsia" w:hAnsiTheme="minorEastAsia"/>
      </w:rPr>
    </w:pPr>
  </w:p>
  <w:p w:rsidR="0040257F" w:rsidRDefault="0040257F">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7F" w:rsidRPr="00A50965" w:rsidRDefault="0040257F">
    <w:pPr>
      <w:pStyle w:val="ab"/>
      <w:jc w:val="center"/>
      <w:rPr>
        <w:rFonts w:asciiTheme="majorEastAsia" w:eastAsiaTheme="majorEastAsia" w:hAnsiTheme="majorEastAsia"/>
      </w:rPr>
    </w:pPr>
  </w:p>
  <w:p w:rsidR="0040257F" w:rsidRDefault="0040257F">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7F" w:rsidRPr="00A50965" w:rsidRDefault="0040257F">
    <w:pPr>
      <w:pStyle w:val="ab"/>
      <w:jc w:val="center"/>
      <w:rPr>
        <w:rFonts w:asciiTheme="minorEastAsia" w:hAnsiTheme="minorEastAsia"/>
      </w:rPr>
    </w:pPr>
  </w:p>
  <w:p w:rsidR="0040257F" w:rsidRDefault="0040257F">
    <w:pPr>
      <w:pStyle w:val="a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7F" w:rsidRPr="00A50965" w:rsidRDefault="0040257F">
    <w:pPr>
      <w:pStyle w:val="ab"/>
      <w:jc w:val="center"/>
      <w:rPr>
        <w:rFonts w:asciiTheme="majorEastAsia" w:eastAsiaTheme="majorEastAsia" w:hAnsiTheme="majorEastAsia"/>
      </w:rPr>
    </w:pPr>
  </w:p>
  <w:p w:rsidR="0040257F" w:rsidRDefault="0040257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32A" w:rsidRDefault="001D732A" w:rsidP="004C5CF6">
      <w:r>
        <w:separator/>
      </w:r>
    </w:p>
  </w:footnote>
  <w:footnote w:type="continuationSeparator" w:id="0">
    <w:p w:rsidR="001D732A" w:rsidRDefault="001D732A" w:rsidP="004C5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7F" w:rsidRPr="00D121A6" w:rsidRDefault="0040257F" w:rsidP="00D121A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7F" w:rsidRDefault="0040257F" w:rsidP="004031AD">
    <w:pPr>
      <w:pStyle w:val="a9"/>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0F9" w:rsidRDefault="000360F9">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7F" w:rsidRPr="003D2DF4" w:rsidRDefault="0040257F" w:rsidP="00A50965">
    <w:pPr>
      <w:pStyle w:val="a9"/>
      <w:jc w:val="left"/>
      <w:rPr>
        <w:rFonts w:asciiTheme="majorEastAsia" w:eastAsiaTheme="majorEastAsia" w:hAnsiTheme="majorEastAsia"/>
        <w:i/>
      </w:rPr>
    </w:pPr>
    <w:r w:rsidRPr="003D2DF4">
      <w:rPr>
        <w:rFonts w:asciiTheme="majorEastAsia" w:eastAsiaTheme="majorEastAsia" w:hAnsiTheme="majorEastAsia"/>
        <w:i/>
      </w:rPr>
      <w:fldChar w:fldCharType="begin"/>
    </w:r>
    <w:r w:rsidRPr="003D2DF4">
      <w:rPr>
        <w:rFonts w:asciiTheme="majorEastAsia" w:eastAsiaTheme="majorEastAsia" w:hAnsiTheme="majorEastAsia"/>
        <w:i/>
      </w:rPr>
      <w:instrText xml:space="preserve"> STYLEREF  "見出し 1"  \* MERGEFORMAT </w:instrText>
    </w:r>
    <w:r w:rsidRPr="003D2DF4">
      <w:rPr>
        <w:rFonts w:asciiTheme="majorEastAsia" w:eastAsiaTheme="majorEastAsia" w:hAnsiTheme="majorEastAsia"/>
        <w:i/>
      </w:rPr>
      <w:fldChar w:fldCharType="separate"/>
    </w:r>
    <w:r w:rsidR="000360F9">
      <w:rPr>
        <w:rFonts w:asciiTheme="majorEastAsia" w:eastAsiaTheme="majorEastAsia" w:hAnsiTheme="majorEastAsia"/>
        <w:i/>
        <w:noProof/>
      </w:rPr>
      <w:t>第３章　第４期障害福祉計画</w:t>
    </w:r>
    <w:r w:rsidRPr="003D2DF4">
      <w:rPr>
        <w:rFonts w:asciiTheme="majorEastAsia" w:eastAsiaTheme="majorEastAsia" w:hAnsiTheme="majorEastAsia"/>
        <w:i/>
      </w:rPr>
      <w:fldChar w:fldCharType="end"/>
    </w:r>
    <w:r w:rsidRPr="003D2DF4">
      <w:rPr>
        <w:rFonts w:asciiTheme="majorEastAsia" w:eastAsiaTheme="majorEastAsia" w:hAnsiTheme="majorEastAsia" w:hint="eastAsia"/>
        <w:i/>
      </w:rPr>
      <w:t>／</w:t>
    </w:r>
    <w:r w:rsidRPr="003D2DF4">
      <w:rPr>
        <w:rFonts w:asciiTheme="majorEastAsia" w:eastAsiaTheme="majorEastAsia" w:hAnsiTheme="majorEastAsia"/>
        <w:i/>
      </w:rPr>
      <w:fldChar w:fldCharType="begin"/>
    </w:r>
    <w:r w:rsidRPr="003D2DF4">
      <w:rPr>
        <w:rFonts w:asciiTheme="majorEastAsia" w:eastAsiaTheme="majorEastAsia" w:hAnsiTheme="majorEastAsia"/>
        <w:i/>
      </w:rPr>
      <w:instrText xml:space="preserve"> </w:instrText>
    </w:r>
    <w:r w:rsidRPr="003D2DF4">
      <w:rPr>
        <w:rFonts w:asciiTheme="majorEastAsia" w:eastAsiaTheme="majorEastAsia" w:hAnsiTheme="majorEastAsia" w:hint="eastAsia"/>
        <w:i/>
      </w:rPr>
      <w:instrText>STYLEREF  "見出し 2"  \* MERGEFORMAT</w:instrText>
    </w:r>
    <w:r w:rsidRPr="003D2DF4">
      <w:rPr>
        <w:rFonts w:asciiTheme="majorEastAsia" w:eastAsiaTheme="majorEastAsia" w:hAnsiTheme="majorEastAsia"/>
        <w:i/>
      </w:rPr>
      <w:instrText xml:space="preserve"> </w:instrText>
    </w:r>
    <w:r w:rsidRPr="003D2DF4">
      <w:rPr>
        <w:rFonts w:asciiTheme="majorEastAsia" w:eastAsiaTheme="majorEastAsia" w:hAnsiTheme="majorEastAsia"/>
        <w:i/>
      </w:rPr>
      <w:fldChar w:fldCharType="separate"/>
    </w:r>
    <w:r w:rsidR="000360F9">
      <w:rPr>
        <w:rFonts w:asciiTheme="majorEastAsia" w:eastAsiaTheme="majorEastAsia" w:hAnsiTheme="majorEastAsia" w:hint="eastAsia"/>
        <w:i/>
        <w:noProof/>
      </w:rPr>
      <w:t>３．日中活動系サービスの見込量と確保方策</w:t>
    </w:r>
    <w:r w:rsidRPr="003D2DF4">
      <w:rPr>
        <w:rFonts w:asciiTheme="majorEastAsia" w:eastAsiaTheme="majorEastAsia" w:hAnsiTheme="majorEastAsia"/>
        <w:i/>
      </w:rPr>
      <w:fldChar w:fldCharType="end"/>
    </w:r>
  </w:p>
  <w:p w:rsidR="0040257F" w:rsidRDefault="0040257F">
    <w:pPr>
      <w:pStyle w:val="a9"/>
    </w:pPr>
    <w:r>
      <w:rPr>
        <w:rFonts w:asciiTheme="majorEastAsia" w:eastAsiaTheme="majorEastAsia" w:hAnsiTheme="majorEastAsia"/>
        <w:i/>
        <w:noProof/>
      </w:rPr>
      <mc:AlternateContent>
        <mc:Choice Requires="wps">
          <w:drawing>
            <wp:anchor distT="0" distB="0" distL="114300" distR="114300" simplePos="0" relativeHeight="251815424" behindDoc="0" locked="0" layoutInCell="1" allowOverlap="1" wp14:anchorId="076E8D7C" wp14:editId="373683D9">
              <wp:simplePos x="0" y="0"/>
              <wp:positionH relativeFrom="margin">
                <wp:align>left</wp:align>
              </wp:positionH>
              <wp:positionV relativeFrom="paragraph">
                <wp:posOffset>186690</wp:posOffset>
              </wp:positionV>
              <wp:extent cx="5810250" cy="45719"/>
              <wp:effectExtent l="0" t="0" r="19050" b="12065"/>
              <wp:wrapNone/>
              <wp:docPr id="257" name="正方形/長方形 257"/>
              <wp:cNvGraphicFramePr/>
              <a:graphic xmlns:a="http://schemas.openxmlformats.org/drawingml/2006/main">
                <a:graphicData uri="http://schemas.microsoft.com/office/word/2010/wordprocessingShape">
                  <wps:wsp>
                    <wps:cNvSpPr/>
                    <wps:spPr>
                      <a:xfrm>
                        <a:off x="0" y="0"/>
                        <a:ext cx="581025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73D8907" id="正方形/長方形 257" o:spid="_x0000_s1026" style="position:absolute;left:0;text-align:left;margin-left:0;margin-top:14.7pt;width:457.5pt;height:3.6pt;z-index:25181542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" fillcolor="#4f81bd [3204]" strokecolor="#243f60 [1604]" strokeweight="2pt">
              <w10:wrap anchorx="margin"/>
            </v:rect>
          </w:pict>
        </mc:Fallback>
      </mc:AlternateContent>
    </w:r>
    <w:r>
      <w:rPr>
        <w:rFonts w:asciiTheme="majorEastAsia" w:eastAsiaTheme="majorEastAsia" w:hAnsiTheme="majorEastAsia"/>
        <w:i/>
      </w:rPr>
      <w:fldChar w:fldCharType="begin"/>
    </w:r>
    <w:r>
      <w:rPr>
        <w:rFonts w:asciiTheme="majorEastAsia" w:eastAsiaTheme="majorEastAsia" w:hAnsiTheme="majorEastAsia"/>
        <w:i/>
      </w:rPr>
      <w:instrText xml:space="preserve"> STYLEREF  "見出し 3"  \* MERGEFORMAT </w:instrText>
    </w:r>
    <w:r>
      <w:rPr>
        <w:rFonts w:asciiTheme="majorEastAsia" w:eastAsiaTheme="majorEastAsia" w:hAnsiTheme="majorEastAsia"/>
        <w:i/>
      </w:rPr>
      <w:fldChar w:fldCharType="separate"/>
    </w:r>
    <w:r w:rsidR="000360F9">
      <w:rPr>
        <w:rFonts w:asciiTheme="majorEastAsia" w:eastAsiaTheme="majorEastAsia" w:hAnsiTheme="majorEastAsia"/>
        <w:i/>
        <w:noProof/>
      </w:rPr>
      <w:t>（１）日中活動系サービスの見込量</w:t>
    </w:r>
    <w:r>
      <w:rPr>
        <w:rFonts w:asciiTheme="majorEastAsia" w:eastAsiaTheme="majorEastAsia" w:hAnsiTheme="majorEastAsia"/>
        <w:i/>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7F" w:rsidRPr="003D2DF4" w:rsidRDefault="0040257F" w:rsidP="004031AD">
    <w:pPr>
      <w:pStyle w:val="a9"/>
      <w:jc w:val="right"/>
      <w:rPr>
        <w:rFonts w:asciiTheme="majorEastAsia" w:eastAsiaTheme="majorEastAsia" w:hAnsiTheme="majorEastAsia"/>
        <w:i/>
      </w:rPr>
    </w:pPr>
    <w:r w:rsidRPr="003D2DF4">
      <w:rPr>
        <w:rFonts w:asciiTheme="majorEastAsia" w:eastAsiaTheme="majorEastAsia" w:hAnsiTheme="majorEastAsia"/>
        <w:i/>
      </w:rPr>
      <w:fldChar w:fldCharType="begin"/>
    </w:r>
    <w:r w:rsidRPr="003D2DF4">
      <w:rPr>
        <w:rFonts w:asciiTheme="majorEastAsia" w:eastAsiaTheme="majorEastAsia" w:hAnsiTheme="majorEastAsia"/>
        <w:i/>
      </w:rPr>
      <w:instrText xml:space="preserve"> STYLEREF  "見出し 1"  \* MERGEFORMAT </w:instrText>
    </w:r>
    <w:r w:rsidRPr="003D2DF4">
      <w:rPr>
        <w:rFonts w:asciiTheme="majorEastAsia" w:eastAsiaTheme="majorEastAsia" w:hAnsiTheme="majorEastAsia"/>
        <w:i/>
      </w:rPr>
      <w:fldChar w:fldCharType="separate"/>
    </w:r>
    <w:r w:rsidR="000360F9">
      <w:rPr>
        <w:rFonts w:asciiTheme="majorEastAsia" w:eastAsiaTheme="majorEastAsia" w:hAnsiTheme="majorEastAsia"/>
        <w:i/>
        <w:noProof/>
      </w:rPr>
      <w:t>第３章　第４期障害福祉計画</w:t>
    </w:r>
    <w:r w:rsidRPr="003D2DF4">
      <w:rPr>
        <w:rFonts w:asciiTheme="majorEastAsia" w:eastAsiaTheme="majorEastAsia" w:hAnsiTheme="majorEastAsia"/>
        <w:i/>
      </w:rPr>
      <w:fldChar w:fldCharType="end"/>
    </w:r>
    <w:r w:rsidRPr="003D2DF4">
      <w:rPr>
        <w:rFonts w:asciiTheme="majorEastAsia" w:eastAsiaTheme="majorEastAsia" w:hAnsiTheme="majorEastAsia" w:hint="eastAsia"/>
        <w:i/>
      </w:rPr>
      <w:t>／</w:t>
    </w:r>
    <w:r w:rsidRPr="003D2DF4">
      <w:rPr>
        <w:rFonts w:asciiTheme="majorEastAsia" w:eastAsiaTheme="majorEastAsia" w:hAnsiTheme="majorEastAsia"/>
        <w:i/>
      </w:rPr>
      <w:fldChar w:fldCharType="begin"/>
    </w:r>
    <w:r w:rsidRPr="003D2DF4">
      <w:rPr>
        <w:rFonts w:asciiTheme="majorEastAsia" w:eastAsiaTheme="majorEastAsia" w:hAnsiTheme="majorEastAsia"/>
        <w:i/>
      </w:rPr>
      <w:instrText xml:space="preserve"> </w:instrText>
    </w:r>
    <w:r w:rsidRPr="003D2DF4">
      <w:rPr>
        <w:rFonts w:asciiTheme="majorEastAsia" w:eastAsiaTheme="majorEastAsia" w:hAnsiTheme="majorEastAsia" w:hint="eastAsia"/>
        <w:i/>
      </w:rPr>
      <w:instrText>STYLEREF  "見出し 2"  \* MERGEFORMAT</w:instrText>
    </w:r>
    <w:r w:rsidRPr="003D2DF4">
      <w:rPr>
        <w:rFonts w:asciiTheme="majorEastAsia" w:eastAsiaTheme="majorEastAsia" w:hAnsiTheme="majorEastAsia"/>
        <w:i/>
      </w:rPr>
      <w:instrText xml:space="preserve"> </w:instrText>
    </w:r>
    <w:r w:rsidRPr="003D2DF4">
      <w:rPr>
        <w:rFonts w:asciiTheme="majorEastAsia" w:eastAsiaTheme="majorEastAsia" w:hAnsiTheme="majorEastAsia"/>
        <w:i/>
      </w:rPr>
      <w:fldChar w:fldCharType="separate"/>
    </w:r>
    <w:r w:rsidR="000360F9">
      <w:rPr>
        <w:rFonts w:asciiTheme="majorEastAsia" w:eastAsiaTheme="majorEastAsia" w:hAnsiTheme="majorEastAsia" w:hint="eastAsia"/>
        <w:i/>
        <w:noProof/>
      </w:rPr>
      <w:t>１．数値目標</w:t>
    </w:r>
    <w:r w:rsidRPr="003D2DF4">
      <w:rPr>
        <w:rFonts w:asciiTheme="majorEastAsia" w:eastAsiaTheme="majorEastAsia" w:hAnsiTheme="majorEastAsia"/>
        <w:i/>
      </w:rPr>
      <w:fldChar w:fldCharType="end"/>
    </w:r>
  </w:p>
  <w:p w:rsidR="0040257F" w:rsidRDefault="0040257F" w:rsidP="004031AD">
    <w:pPr>
      <w:pStyle w:val="a9"/>
      <w:jc w:val="right"/>
      <w:rPr>
        <w:rFonts w:asciiTheme="majorEastAsia" w:eastAsiaTheme="majorEastAsia" w:hAnsiTheme="majorEastAsia"/>
        <w:i/>
      </w:rPr>
    </w:pPr>
    <w:r>
      <w:rPr>
        <w:rFonts w:asciiTheme="majorEastAsia" w:eastAsiaTheme="majorEastAsia" w:hAnsiTheme="majorEastAsia"/>
        <w:i/>
        <w:noProof/>
      </w:rPr>
      <mc:AlternateContent>
        <mc:Choice Requires="wps">
          <w:drawing>
            <wp:anchor distT="0" distB="0" distL="114300" distR="114300" simplePos="0" relativeHeight="251788800" behindDoc="0" locked="0" layoutInCell="1" allowOverlap="1" wp14:anchorId="416CDF58" wp14:editId="08C0FFB3">
              <wp:simplePos x="0" y="0"/>
              <wp:positionH relativeFrom="column">
                <wp:posOffset>-142875</wp:posOffset>
              </wp:positionH>
              <wp:positionV relativeFrom="paragraph">
                <wp:posOffset>170180</wp:posOffset>
              </wp:positionV>
              <wp:extent cx="5810250" cy="45719"/>
              <wp:effectExtent l="0" t="0" r="19050" b="12065"/>
              <wp:wrapNone/>
              <wp:docPr id="256" name="正方形/長方形 256"/>
              <wp:cNvGraphicFramePr/>
              <a:graphic xmlns:a="http://schemas.openxmlformats.org/drawingml/2006/main">
                <a:graphicData uri="http://schemas.microsoft.com/office/word/2010/wordprocessingShape">
                  <wps:wsp>
                    <wps:cNvSpPr/>
                    <wps:spPr>
                      <a:xfrm>
                        <a:off x="0" y="0"/>
                        <a:ext cx="581025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E7D2BB4" id="正方形/長方形 256" o:spid="_x0000_s1026" style="position:absolute;left:0;text-align:left;margin-left:-11.25pt;margin-top:13.4pt;width:457.5pt;height:3.6pt;z-index:25178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" fillcolor="#4f81bd [3204]" strokecolor="#243f60 [1604]" strokeweight="2pt"/>
          </w:pict>
        </mc:Fallback>
      </mc:AlternateContent>
    </w:r>
    <w:r>
      <w:rPr>
        <w:rFonts w:asciiTheme="majorEastAsia" w:eastAsiaTheme="majorEastAsia" w:hAnsiTheme="majorEastAsia"/>
        <w:i/>
      </w:rPr>
      <w:fldChar w:fldCharType="begin"/>
    </w:r>
    <w:r>
      <w:rPr>
        <w:rFonts w:asciiTheme="majorEastAsia" w:eastAsiaTheme="majorEastAsia" w:hAnsiTheme="majorEastAsia"/>
        <w:i/>
      </w:rPr>
      <w:instrText xml:space="preserve"> STYLEREF  "見出し 3"  \* MERGEFORMAT </w:instrText>
    </w:r>
    <w:r>
      <w:rPr>
        <w:rFonts w:asciiTheme="majorEastAsia" w:eastAsiaTheme="majorEastAsia" w:hAnsiTheme="majorEastAsia"/>
        <w:i/>
      </w:rPr>
      <w:fldChar w:fldCharType="separate"/>
    </w:r>
    <w:r w:rsidR="000360F9">
      <w:rPr>
        <w:rFonts w:asciiTheme="majorEastAsia" w:eastAsiaTheme="majorEastAsia" w:hAnsiTheme="majorEastAsia"/>
        <w:i/>
        <w:noProof/>
      </w:rPr>
      <w:t>（１）福祉施設の入所者の地域生活への移行</w:t>
    </w:r>
    <w:r>
      <w:rPr>
        <w:rFonts w:asciiTheme="majorEastAsia" w:eastAsiaTheme="majorEastAsia" w:hAnsiTheme="majorEastAsia"/>
        <w:i/>
      </w:rPr>
      <w:fldChar w:fldCharType="end"/>
    </w:r>
  </w:p>
  <w:p w:rsidR="0040257F" w:rsidRDefault="0040257F" w:rsidP="004031AD">
    <w:pPr>
      <w:pStyle w:val="a9"/>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7F" w:rsidRPr="007908D6" w:rsidRDefault="0040257F" w:rsidP="007908D6">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7F" w:rsidRDefault="0040257F" w:rsidP="004031AD">
    <w:pPr>
      <w:pStyle w:val="a9"/>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7F" w:rsidRPr="00080913" w:rsidRDefault="0040257F" w:rsidP="00080913">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7F" w:rsidRPr="004F628D" w:rsidRDefault="0040257F" w:rsidP="004F628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0F7A0"/>
    <w:lvl w:ilvl="0">
      <w:start w:val="1"/>
      <w:numFmt w:val="decimal"/>
      <w:lvlText w:val="%1."/>
      <w:lvlJc w:val="left"/>
      <w:pPr>
        <w:tabs>
          <w:tab w:val="num" w:pos="2061"/>
        </w:tabs>
        <w:ind w:left="2061" w:hanging="360"/>
      </w:pPr>
    </w:lvl>
  </w:abstractNum>
  <w:abstractNum w:abstractNumId="1">
    <w:nsid w:val="FFFFFF7D"/>
    <w:multiLevelType w:val="singleLevel"/>
    <w:tmpl w:val="C8782A3C"/>
    <w:lvl w:ilvl="0">
      <w:start w:val="1"/>
      <w:numFmt w:val="decimal"/>
      <w:lvlText w:val="%1."/>
      <w:lvlJc w:val="left"/>
      <w:pPr>
        <w:tabs>
          <w:tab w:val="num" w:pos="1636"/>
        </w:tabs>
        <w:ind w:left="1636" w:hanging="360"/>
      </w:pPr>
    </w:lvl>
  </w:abstractNum>
  <w:abstractNum w:abstractNumId="2">
    <w:nsid w:val="FFFFFF7E"/>
    <w:multiLevelType w:val="singleLevel"/>
    <w:tmpl w:val="FE4E818E"/>
    <w:lvl w:ilvl="0">
      <w:start w:val="1"/>
      <w:numFmt w:val="decimal"/>
      <w:lvlText w:val="%1."/>
      <w:lvlJc w:val="left"/>
      <w:pPr>
        <w:tabs>
          <w:tab w:val="num" w:pos="1211"/>
        </w:tabs>
        <w:ind w:left="1211" w:hanging="360"/>
      </w:pPr>
    </w:lvl>
  </w:abstractNum>
  <w:abstractNum w:abstractNumId="3">
    <w:nsid w:val="FFFFFF7F"/>
    <w:multiLevelType w:val="singleLevel"/>
    <w:tmpl w:val="29B42A94"/>
    <w:lvl w:ilvl="0">
      <w:start w:val="1"/>
      <w:numFmt w:val="decimal"/>
      <w:lvlText w:val="%1."/>
      <w:lvlJc w:val="left"/>
      <w:pPr>
        <w:tabs>
          <w:tab w:val="num" w:pos="785"/>
        </w:tabs>
        <w:ind w:left="785" w:hanging="360"/>
      </w:pPr>
    </w:lvl>
  </w:abstractNum>
  <w:abstractNum w:abstractNumId="4">
    <w:nsid w:val="FFFFFF80"/>
    <w:multiLevelType w:val="singleLevel"/>
    <w:tmpl w:val="A8BE0C98"/>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A63A6E40"/>
    <w:lvl w:ilvl="0">
      <w:start w:val="1"/>
      <w:numFmt w:val="bullet"/>
      <w:lvlText w:val=""/>
      <w:lvlJc w:val="left"/>
      <w:pPr>
        <w:tabs>
          <w:tab w:val="num" w:pos="1636"/>
        </w:tabs>
        <w:ind w:left="1636" w:hanging="360"/>
      </w:pPr>
      <w:rPr>
        <w:rFonts w:ascii="Wingdings" w:hAnsi="Wingdings" w:cs="Wingdings" w:hint="default"/>
      </w:rPr>
    </w:lvl>
  </w:abstractNum>
  <w:abstractNum w:abstractNumId="6">
    <w:nsid w:val="FFFFFF82"/>
    <w:multiLevelType w:val="singleLevel"/>
    <w:tmpl w:val="A74450A0"/>
    <w:lvl w:ilvl="0">
      <w:start w:val="1"/>
      <w:numFmt w:val="bullet"/>
      <w:lvlText w:val=""/>
      <w:lvlJc w:val="left"/>
      <w:pPr>
        <w:tabs>
          <w:tab w:val="num" w:pos="1211"/>
        </w:tabs>
        <w:ind w:left="1211" w:hanging="360"/>
      </w:pPr>
      <w:rPr>
        <w:rFonts w:ascii="Wingdings" w:hAnsi="Wingdings" w:cs="Wingdings" w:hint="default"/>
      </w:rPr>
    </w:lvl>
  </w:abstractNum>
  <w:abstractNum w:abstractNumId="7">
    <w:nsid w:val="FFFFFF83"/>
    <w:multiLevelType w:val="singleLevel"/>
    <w:tmpl w:val="E72AD4C8"/>
    <w:lvl w:ilvl="0">
      <w:start w:val="1"/>
      <w:numFmt w:val="bullet"/>
      <w:lvlText w:val=""/>
      <w:lvlJc w:val="left"/>
      <w:pPr>
        <w:tabs>
          <w:tab w:val="num" w:pos="785"/>
        </w:tabs>
        <w:ind w:left="785" w:hanging="360"/>
      </w:pPr>
      <w:rPr>
        <w:rFonts w:ascii="Wingdings" w:hAnsi="Wingdings" w:cs="Wingdings" w:hint="default"/>
      </w:rPr>
    </w:lvl>
  </w:abstractNum>
  <w:abstractNum w:abstractNumId="8">
    <w:nsid w:val="FFFFFF88"/>
    <w:multiLevelType w:val="singleLevel"/>
    <w:tmpl w:val="B690373A"/>
    <w:lvl w:ilvl="0">
      <w:start w:val="1"/>
      <w:numFmt w:val="decimal"/>
      <w:lvlText w:val="%1."/>
      <w:lvlJc w:val="left"/>
      <w:pPr>
        <w:tabs>
          <w:tab w:val="num" w:pos="360"/>
        </w:tabs>
        <w:ind w:left="360" w:hanging="360"/>
      </w:pPr>
    </w:lvl>
  </w:abstractNum>
  <w:abstractNum w:abstractNumId="9">
    <w:nsid w:val="FFFFFF89"/>
    <w:multiLevelType w:val="singleLevel"/>
    <w:tmpl w:val="59B85CE8"/>
    <w:lvl w:ilvl="0">
      <w:start w:val="1"/>
      <w:numFmt w:val="bullet"/>
      <w:lvlText w:val=""/>
      <w:lvlJc w:val="left"/>
      <w:pPr>
        <w:tabs>
          <w:tab w:val="num" w:pos="360"/>
        </w:tabs>
        <w:ind w:left="360" w:hanging="360"/>
      </w:pPr>
      <w:rPr>
        <w:rFonts w:ascii="Wingdings" w:hAnsi="Wingdings" w:cs="Wingdings" w:hint="default"/>
      </w:rPr>
    </w:lvl>
  </w:abstractNum>
  <w:abstractNum w:abstractNumId="10">
    <w:nsid w:val="1FE70C42"/>
    <w:multiLevelType w:val="hybridMultilevel"/>
    <w:tmpl w:val="4CB678A6"/>
    <w:lvl w:ilvl="0" w:tplc="036A5ED0">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2D04C5D"/>
    <w:multiLevelType w:val="multilevel"/>
    <w:tmpl w:val="0152275A"/>
    <w:lvl w:ilvl="0">
      <w:start w:val="8"/>
      <w:numFmt w:val="decimalFullWidth"/>
      <w:suff w:val="space"/>
      <w:lvlText w:val="問%1"/>
      <w:lvlJc w:val="left"/>
      <w:pPr>
        <w:ind w:left="1336" w:hanging="1336"/>
      </w:pPr>
      <w:rPr>
        <w:rFonts w:ascii="HG丸ｺﾞｼｯｸM-PRO" w:eastAsia="HG丸ｺﾞｼｯｸM-PRO" w:hint="eastAsia"/>
        <w:b/>
        <w:bCs/>
        <w:i w:val="0"/>
        <w:iCs w:val="0"/>
        <w:color w:val="auto"/>
        <w:sz w:val="24"/>
        <w:szCs w:val="24"/>
      </w:rPr>
    </w:lvl>
    <w:lvl w:ilvl="1">
      <w:start w:val="1"/>
      <w:numFmt w:val="decimalFullWidth"/>
      <w:suff w:val="space"/>
      <w:lvlText w:val="%2"/>
      <w:lvlJc w:val="left"/>
      <w:pPr>
        <w:ind w:left="166" w:hanging="200"/>
      </w:pPr>
      <w:rPr>
        <w:rFonts w:ascii="HGP創英角ｺﾞｼｯｸUB" w:eastAsia="HGP創英角ｺﾞｼｯｸUB" w:hint="eastAsia"/>
        <w:b w:val="0"/>
        <w:bCs w:val="0"/>
        <w:i/>
        <w:iCs/>
        <w:spacing w:val="40"/>
        <w:w w:val="100"/>
        <w:sz w:val="32"/>
        <w:szCs w:val="32"/>
      </w:rPr>
    </w:lvl>
    <w:lvl w:ilvl="2">
      <w:start w:val="1"/>
      <w:numFmt w:val="decimal"/>
      <w:suff w:val="nothing"/>
      <w:lvlText w:val="%2-%3　"/>
      <w:lvlJc w:val="left"/>
      <w:pPr>
        <w:ind w:left="-342" w:firstLine="569"/>
      </w:pPr>
      <w:rPr>
        <w:rFonts w:ascii="HG創英角ｺﾞｼｯｸUB" w:eastAsia="HG創英角ｺﾞｼｯｸUB" w:hint="eastAsia"/>
        <w:b w:val="0"/>
        <w:bCs w:val="0"/>
        <w:i/>
        <w:iCs/>
        <w:color w:val="333399"/>
        <w:spacing w:val="20"/>
        <w:w w:val="100"/>
        <w:sz w:val="32"/>
        <w:szCs w:val="32"/>
      </w:rPr>
    </w:lvl>
    <w:lvl w:ilvl="3">
      <w:start w:val="1"/>
      <w:numFmt w:val="decimal"/>
      <w:suff w:val="nothing"/>
      <w:lvlText w:val="%2-%3-%4　"/>
      <w:lvlJc w:val="left"/>
      <w:pPr>
        <w:ind w:left="-342" w:firstLine="408"/>
      </w:pPr>
      <w:rPr>
        <w:rFonts w:ascii="ＭＳ Ｐゴシック" w:eastAsia="ＭＳ Ｐゴシック" w:hint="eastAsia"/>
        <w:b w:val="0"/>
        <w:bCs w:val="0"/>
        <w:i w:val="0"/>
        <w:iCs w:val="0"/>
        <w:spacing w:val="10"/>
        <w:w w:val="100"/>
        <w:sz w:val="28"/>
        <w:szCs w:val="28"/>
      </w:rPr>
    </w:lvl>
    <w:lvl w:ilvl="4">
      <w:start w:val="1"/>
      <w:numFmt w:val="decimal"/>
      <w:suff w:val="space"/>
      <w:lvlText w:val="%5） "/>
      <w:lvlJc w:val="left"/>
      <w:pPr>
        <w:ind w:left="-686" w:firstLine="600"/>
      </w:pPr>
      <w:rPr>
        <w:rFonts w:ascii="ＭＳ Ｐゴシック" w:eastAsia="ＭＳ Ｐゴシック" w:hint="eastAsia"/>
        <w:b w:val="0"/>
        <w:bCs w:val="0"/>
        <w:i w:val="0"/>
        <w:iCs w:val="0"/>
        <w:sz w:val="24"/>
        <w:szCs w:val="24"/>
      </w:rPr>
    </w:lvl>
    <w:lvl w:ilvl="5">
      <w:start w:val="1"/>
      <w:numFmt w:val="decimalEnclosedCircle"/>
      <w:suff w:val="space"/>
      <w:lvlText w:val="%6．"/>
      <w:lvlJc w:val="left"/>
      <w:pPr>
        <w:ind w:left="772" w:hanging="199"/>
      </w:pPr>
      <w:rPr>
        <w:rFonts w:ascii="ＭＳ Ｐゴシック" w:eastAsia="ＭＳ Ｐゴシック" w:hint="eastAsia"/>
        <w:b w:val="0"/>
        <w:bCs w:val="0"/>
        <w:i w:val="0"/>
        <w:iCs w:val="0"/>
        <w:sz w:val="21"/>
        <w:szCs w:val="21"/>
      </w:rPr>
    </w:lvl>
    <w:lvl w:ilvl="6">
      <w:start w:val="1"/>
      <w:numFmt w:val="decimalEnclosedCircle"/>
      <w:lvlRestart w:val="0"/>
      <w:suff w:val="space"/>
      <w:lvlText w:val="%7 "/>
      <w:lvlJc w:val="left"/>
      <w:pPr>
        <w:ind w:left="1340" w:hanging="474"/>
      </w:pPr>
      <w:rPr>
        <w:rFonts w:ascii="ＭＳ ゴシック" w:eastAsia="ＭＳ ゴシック" w:hAnsi="Times New Roman" w:hint="eastAsia"/>
        <w:b w:val="0"/>
        <w:bCs w:val="0"/>
        <w:i w:val="0"/>
        <w:iCs w:val="0"/>
        <w:sz w:val="22"/>
        <w:szCs w:val="22"/>
      </w:rPr>
    </w:lvl>
    <w:lvl w:ilvl="7">
      <w:start w:val="1"/>
      <w:numFmt w:val="none"/>
      <w:suff w:val="nothing"/>
      <w:lvlText w:val=""/>
      <w:lvlJc w:val="left"/>
      <w:pPr>
        <w:ind w:left="2443" w:hanging="425"/>
      </w:pPr>
      <w:rPr>
        <w:rFonts w:hint="eastAsia"/>
      </w:rPr>
    </w:lvl>
    <w:lvl w:ilvl="8">
      <w:start w:val="1"/>
      <w:numFmt w:val="decimal"/>
      <w:suff w:val="nothing"/>
      <w:lvlText w:val="(%9). "/>
      <w:lvlJc w:val="right"/>
      <w:pPr>
        <w:ind w:left="2868" w:hanging="425"/>
      </w:pPr>
      <w:rPr>
        <w:rFonts w:ascii="丸ｺﾞｼｯｸ体Ca-L(GT)" w:eastAsia="丸ｺﾞｼｯｸ体Ca-L(GT)" w:hint="eastAsia"/>
        <w:b w:val="0"/>
        <w:bCs w:val="0"/>
        <w:i w:val="0"/>
        <w:iCs w:val="0"/>
        <w:spacing w:val="0"/>
        <w:sz w:val="21"/>
        <w:szCs w:val="21"/>
      </w:rPr>
    </w:lvl>
  </w:abstractNum>
  <w:abstractNum w:abstractNumId="12">
    <w:nsid w:val="65E147D3"/>
    <w:multiLevelType w:val="hybridMultilevel"/>
    <w:tmpl w:val="91840064"/>
    <w:lvl w:ilvl="0" w:tplc="3DD2247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7D4D4135"/>
    <w:multiLevelType w:val="multilevel"/>
    <w:tmpl w:val="C472DDDA"/>
    <w:lvl w:ilvl="0">
      <w:start w:val="1"/>
      <w:numFmt w:val="decimalFullWidth"/>
      <w:pStyle w:val="a"/>
      <w:suff w:val="space"/>
      <w:lvlText w:val="問%1"/>
      <w:lvlJc w:val="left"/>
      <w:pPr>
        <w:ind w:left="1336" w:hanging="1336"/>
      </w:pPr>
      <w:rPr>
        <w:rFonts w:ascii="HG丸ｺﾞｼｯｸM-PRO" w:eastAsia="HG丸ｺﾞｼｯｸM-PRO" w:hint="eastAsia"/>
        <w:b/>
        <w:bCs/>
        <w:i w:val="0"/>
        <w:iCs w:val="0"/>
        <w:color w:val="auto"/>
        <w:sz w:val="24"/>
        <w:szCs w:val="24"/>
      </w:rPr>
    </w:lvl>
    <w:lvl w:ilvl="1">
      <w:start w:val="1"/>
      <w:numFmt w:val="decimalFullWidth"/>
      <w:suff w:val="space"/>
      <w:lvlText w:val="%2"/>
      <w:lvlJc w:val="left"/>
      <w:pPr>
        <w:ind w:left="166" w:hanging="200"/>
      </w:pPr>
      <w:rPr>
        <w:rFonts w:ascii="HGP創英角ｺﾞｼｯｸUB" w:eastAsia="HGP創英角ｺﾞｼｯｸUB" w:hint="eastAsia"/>
        <w:b w:val="0"/>
        <w:bCs w:val="0"/>
        <w:i/>
        <w:iCs/>
        <w:spacing w:val="40"/>
        <w:w w:val="100"/>
        <w:sz w:val="32"/>
        <w:szCs w:val="32"/>
      </w:rPr>
    </w:lvl>
    <w:lvl w:ilvl="2">
      <w:start w:val="1"/>
      <w:numFmt w:val="decimal"/>
      <w:suff w:val="nothing"/>
      <w:lvlText w:val="%2-%3　"/>
      <w:lvlJc w:val="left"/>
      <w:pPr>
        <w:ind w:left="-342" w:firstLine="569"/>
      </w:pPr>
      <w:rPr>
        <w:rFonts w:ascii="HG創英角ｺﾞｼｯｸUB" w:eastAsia="HG創英角ｺﾞｼｯｸUB" w:hint="eastAsia"/>
        <w:b w:val="0"/>
        <w:bCs w:val="0"/>
        <w:i/>
        <w:iCs/>
        <w:color w:val="333399"/>
        <w:spacing w:val="20"/>
        <w:w w:val="100"/>
        <w:sz w:val="32"/>
        <w:szCs w:val="32"/>
      </w:rPr>
    </w:lvl>
    <w:lvl w:ilvl="3">
      <w:start w:val="1"/>
      <w:numFmt w:val="decimal"/>
      <w:suff w:val="nothing"/>
      <w:lvlText w:val="%2-%3-%4　"/>
      <w:lvlJc w:val="left"/>
      <w:pPr>
        <w:ind w:left="-342" w:firstLine="408"/>
      </w:pPr>
      <w:rPr>
        <w:rFonts w:ascii="ＭＳ Ｐゴシック" w:eastAsia="ＭＳ Ｐゴシック" w:hint="eastAsia"/>
        <w:b w:val="0"/>
        <w:bCs w:val="0"/>
        <w:i w:val="0"/>
        <w:iCs w:val="0"/>
        <w:spacing w:val="10"/>
        <w:w w:val="100"/>
        <w:sz w:val="28"/>
        <w:szCs w:val="28"/>
      </w:rPr>
    </w:lvl>
    <w:lvl w:ilvl="4">
      <w:numFmt w:val="none"/>
      <w:lvlText w:val=""/>
      <w:lvlJc w:val="left"/>
      <w:pPr>
        <w:tabs>
          <w:tab w:val="num" w:pos="360"/>
        </w:tabs>
      </w:pPr>
      <w:rPr>
        <w:rFonts w:hint="eastAsia"/>
      </w:rPr>
    </w:lvl>
    <w:lvl w:ilvl="5">
      <w:start w:val="1"/>
      <w:numFmt w:val="decimalEnclosedCircle"/>
      <w:suff w:val="space"/>
      <w:lvlText w:val="%6．"/>
      <w:lvlJc w:val="left"/>
      <w:pPr>
        <w:ind w:left="772" w:hanging="199"/>
      </w:pPr>
      <w:rPr>
        <w:rFonts w:ascii="ＭＳ Ｐゴシック" w:eastAsia="ＭＳ Ｐゴシック" w:hint="eastAsia"/>
        <w:b w:val="0"/>
        <w:bCs w:val="0"/>
        <w:i w:val="0"/>
        <w:iCs w:val="0"/>
        <w:sz w:val="21"/>
        <w:szCs w:val="21"/>
      </w:rPr>
    </w:lvl>
    <w:lvl w:ilvl="6">
      <w:start w:val="1"/>
      <w:numFmt w:val="decimalEnclosedCircle"/>
      <w:lvlRestart w:val="0"/>
      <w:suff w:val="space"/>
      <w:lvlText w:val="%7 "/>
      <w:lvlJc w:val="left"/>
      <w:pPr>
        <w:ind w:left="1340" w:hanging="474"/>
      </w:pPr>
      <w:rPr>
        <w:rFonts w:ascii="ＭＳ ゴシック" w:eastAsia="ＭＳ ゴシック" w:hAnsi="Times New Roman" w:hint="eastAsia"/>
        <w:b w:val="0"/>
        <w:bCs w:val="0"/>
        <w:i w:val="0"/>
        <w:iCs w:val="0"/>
        <w:sz w:val="22"/>
        <w:szCs w:val="22"/>
      </w:rPr>
    </w:lvl>
    <w:lvl w:ilvl="7">
      <w:numFmt w:val="none"/>
      <w:lvlText w:val=""/>
      <w:lvlJc w:val="left"/>
      <w:pPr>
        <w:tabs>
          <w:tab w:val="num" w:pos="360"/>
        </w:tabs>
      </w:pPr>
      <w:rPr>
        <w:rFonts w:hint="eastAsia"/>
      </w:rPr>
    </w:lvl>
    <w:lvl w:ilvl="8">
      <w:numFmt w:val="none"/>
      <w:lvlText w:val=""/>
      <w:lvlJc w:val="left"/>
      <w:pPr>
        <w:tabs>
          <w:tab w:val="num" w:pos="360"/>
        </w:tabs>
      </w:pPr>
      <w:rPr>
        <w:rFonts w:hint="eastAsia"/>
      </w:rPr>
    </w:lvl>
  </w:abstractNum>
  <w:abstractNum w:abstractNumId="14">
    <w:nsid w:val="7EAA1866"/>
    <w:multiLevelType w:val="hybridMultilevel"/>
    <w:tmpl w:val="E3CEE1AA"/>
    <w:lvl w:ilvl="0" w:tplc="E26A88B0">
      <w:numFmt w:val="bullet"/>
      <w:lvlText w:val="・"/>
      <w:lvlJc w:val="left"/>
      <w:pPr>
        <w:ind w:left="360" w:hanging="360"/>
      </w:pPr>
      <w:rPr>
        <w:rFonts w:ascii="ＭＳ 明朝" w:eastAsia="ＭＳ 明朝" w:hAnsi="ＭＳ 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1"/>
  </w:num>
  <w:num w:numId="3">
    <w:abstractNumId w:val="13"/>
    <w:lvlOverride w:ilvl="0">
      <w:startOverride w:val="9"/>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lvlOverride w:ilvl="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2C9"/>
    <w:rsid w:val="0000055C"/>
    <w:rsid w:val="0000214A"/>
    <w:rsid w:val="0000228A"/>
    <w:rsid w:val="0000411E"/>
    <w:rsid w:val="00004440"/>
    <w:rsid w:val="00004673"/>
    <w:rsid w:val="00006421"/>
    <w:rsid w:val="00010699"/>
    <w:rsid w:val="00011381"/>
    <w:rsid w:val="000133BF"/>
    <w:rsid w:val="00013C15"/>
    <w:rsid w:val="000145A7"/>
    <w:rsid w:val="00014D57"/>
    <w:rsid w:val="0001586E"/>
    <w:rsid w:val="00015968"/>
    <w:rsid w:val="00015F3D"/>
    <w:rsid w:val="000200E1"/>
    <w:rsid w:val="00020C28"/>
    <w:rsid w:val="000211CD"/>
    <w:rsid w:val="000211DD"/>
    <w:rsid w:val="0002129F"/>
    <w:rsid w:val="0002463A"/>
    <w:rsid w:val="0002600A"/>
    <w:rsid w:val="000275C8"/>
    <w:rsid w:val="00027A32"/>
    <w:rsid w:val="00030D94"/>
    <w:rsid w:val="00030DA0"/>
    <w:rsid w:val="00031469"/>
    <w:rsid w:val="00031921"/>
    <w:rsid w:val="0003219C"/>
    <w:rsid w:val="00032B81"/>
    <w:rsid w:val="00033288"/>
    <w:rsid w:val="0003412D"/>
    <w:rsid w:val="000349F6"/>
    <w:rsid w:val="000358F9"/>
    <w:rsid w:val="00035F8C"/>
    <w:rsid w:val="000360F9"/>
    <w:rsid w:val="00036317"/>
    <w:rsid w:val="000363F5"/>
    <w:rsid w:val="00037054"/>
    <w:rsid w:val="000373AF"/>
    <w:rsid w:val="00037AE3"/>
    <w:rsid w:val="00041084"/>
    <w:rsid w:val="00041576"/>
    <w:rsid w:val="0004268D"/>
    <w:rsid w:val="00044DF8"/>
    <w:rsid w:val="000456A3"/>
    <w:rsid w:val="00050A22"/>
    <w:rsid w:val="00050C0D"/>
    <w:rsid w:val="00052A8F"/>
    <w:rsid w:val="00052F23"/>
    <w:rsid w:val="00061CF7"/>
    <w:rsid w:val="00061FAE"/>
    <w:rsid w:val="00062B5A"/>
    <w:rsid w:val="000636CE"/>
    <w:rsid w:val="000637C6"/>
    <w:rsid w:val="00063EE5"/>
    <w:rsid w:val="000665DF"/>
    <w:rsid w:val="00067CAD"/>
    <w:rsid w:val="00071378"/>
    <w:rsid w:val="000717A5"/>
    <w:rsid w:val="000718BE"/>
    <w:rsid w:val="000747F8"/>
    <w:rsid w:val="000759A0"/>
    <w:rsid w:val="00076069"/>
    <w:rsid w:val="000760C8"/>
    <w:rsid w:val="000764AA"/>
    <w:rsid w:val="000803DA"/>
    <w:rsid w:val="00080913"/>
    <w:rsid w:val="0008109A"/>
    <w:rsid w:val="000819F7"/>
    <w:rsid w:val="00081F99"/>
    <w:rsid w:val="0008398B"/>
    <w:rsid w:val="00084515"/>
    <w:rsid w:val="00086B18"/>
    <w:rsid w:val="00090896"/>
    <w:rsid w:val="00095576"/>
    <w:rsid w:val="000A14F1"/>
    <w:rsid w:val="000A17E5"/>
    <w:rsid w:val="000A2C8E"/>
    <w:rsid w:val="000A4206"/>
    <w:rsid w:val="000A5387"/>
    <w:rsid w:val="000A57EC"/>
    <w:rsid w:val="000A5F72"/>
    <w:rsid w:val="000A6634"/>
    <w:rsid w:val="000A67EB"/>
    <w:rsid w:val="000A7F86"/>
    <w:rsid w:val="000B0084"/>
    <w:rsid w:val="000B0DC1"/>
    <w:rsid w:val="000B19F6"/>
    <w:rsid w:val="000B1B73"/>
    <w:rsid w:val="000B48B6"/>
    <w:rsid w:val="000B60D6"/>
    <w:rsid w:val="000B7702"/>
    <w:rsid w:val="000C2190"/>
    <w:rsid w:val="000C46F7"/>
    <w:rsid w:val="000C4932"/>
    <w:rsid w:val="000D2C43"/>
    <w:rsid w:val="000D2EF2"/>
    <w:rsid w:val="000D3AED"/>
    <w:rsid w:val="000D5005"/>
    <w:rsid w:val="000D7219"/>
    <w:rsid w:val="000E08CC"/>
    <w:rsid w:val="000E099F"/>
    <w:rsid w:val="000E2B00"/>
    <w:rsid w:val="000E3B93"/>
    <w:rsid w:val="000E3F34"/>
    <w:rsid w:val="000E64F3"/>
    <w:rsid w:val="000E7E2B"/>
    <w:rsid w:val="000F0B2A"/>
    <w:rsid w:val="000F1790"/>
    <w:rsid w:val="000F1874"/>
    <w:rsid w:val="000F18DB"/>
    <w:rsid w:val="000F4EC7"/>
    <w:rsid w:val="000F4EE4"/>
    <w:rsid w:val="000F58F8"/>
    <w:rsid w:val="000F6A50"/>
    <w:rsid w:val="000F6A6F"/>
    <w:rsid w:val="00100A1A"/>
    <w:rsid w:val="00101758"/>
    <w:rsid w:val="00101F91"/>
    <w:rsid w:val="0010340D"/>
    <w:rsid w:val="00103B05"/>
    <w:rsid w:val="001056FE"/>
    <w:rsid w:val="00106B9A"/>
    <w:rsid w:val="00106E2E"/>
    <w:rsid w:val="001070D3"/>
    <w:rsid w:val="00107C45"/>
    <w:rsid w:val="00107C5B"/>
    <w:rsid w:val="001100EB"/>
    <w:rsid w:val="001108BD"/>
    <w:rsid w:val="0011095C"/>
    <w:rsid w:val="00113853"/>
    <w:rsid w:val="00114957"/>
    <w:rsid w:val="001150F9"/>
    <w:rsid w:val="00115B3F"/>
    <w:rsid w:val="00115D8C"/>
    <w:rsid w:val="00121535"/>
    <w:rsid w:val="00123B97"/>
    <w:rsid w:val="0012543E"/>
    <w:rsid w:val="00125DDF"/>
    <w:rsid w:val="0012623D"/>
    <w:rsid w:val="00127242"/>
    <w:rsid w:val="001277B1"/>
    <w:rsid w:val="00134F79"/>
    <w:rsid w:val="00135152"/>
    <w:rsid w:val="0013520A"/>
    <w:rsid w:val="001354F1"/>
    <w:rsid w:val="00135F54"/>
    <w:rsid w:val="0014180B"/>
    <w:rsid w:val="001420EA"/>
    <w:rsid w:val="0014455A"/>
    <w:rsid w:val="001452A9"/>
    <w:rsid w:val="001458D8"/>
    <w:rsid w:val="001463CE"/>
    <w:rsid w:val="00147832"/>
    <w:rsid w:val="00147A9C"/>
    <w:rsid w:val="00147CD9"/>
    <w:rsid w:val="00150446"/>
    <w:rsid w:val="00151A66"/>
    <w:rsid w:val="00153D42"/>
    <w:rsid w:val="00153D87"/>
    <w:rsid w:val="0015406E"/>
    <w:rsid w:val="001579EE"/>
    <w:rsid w:val="00157E91"/>
    <w:rsid w:val="00161C64"/>
    <w:rsid w:val="0016268A"/>
    <w:rsid w:val="001631DF"/>
    <w:rsid w:val="00163E41"/>
    <w:rsid w:val="001640F0"/>
    <w:rsid w:val="00166213"/>
    <w:rsid w:val="00167A68"/>
    <w:rsid w:val="00167AC9"/>
    <w:rsid w:val="001735E9"/>
    <w:rsid w:val="00174297"/>
    <w:rsid w:val="001742AA"/>
    <w:rsid w:val="00175CED"/>
    <w:rsid w:val="00176F1D"/>
    <w:rsid w:val="001815E2"/>
    <w:rsid w:val="001824D4"/>
    <w:rsid w:val="001825DC"/>
    <w:rsid w:val="00184C6C"/>
    <w:rsid w:val="00185312"/>
    <w:rsid w:val="001853CE"/>
    <w:rsid w:val="001862C6"/>
    <w:rsid w:val="00191E69"/>
    <w:rsid w:val="00191F5A"/>
    <w:rsid w:val="001938EF"/>
    <w:rsid w:val="001939A7"/>
    <w:rsid w:val="00193BCF"/>
    <w:rsid w:val="00193F0C"/>
    <w:rsid w:val="0019417C"/>
    <w:rsid w:val="001943DB"/>
    <w:rsid w:val="0019579A"/>
    <w:rsid w:val="00197EB3"/>
    <w:rsid w:val="001A0BB9"/>
    <w:rsid w:val="001A1076"/>
    <w:rsid w:val="001A1325"/>
    <w:rsid w:val="001A291D"/>
    <w:rsid w:val="001A6332"/>
    <w:rsid w:val="001A671D"/>
    <w:rsid w:val="001A743B"/>
    <w:rsid w:val="001B299A"/>
    <w:rsid w:val="001B2C49"/>
    <w:rsid w:val="001B4B62"/>
    <w:rsid w:val="001B5271"/>
    <w:rsid w:val="001B5BBE"/>
    <w:rsid w:val="001B6187"/>
    <w:rsid w:val="001B7C35"/>
    <w:rsid w:val="001C06C1"/>
    <w:rsid w:val="001C0B7B"/>
    <w:rsid w:val="001C0FF1"/>
    <w:rsid w:val="001C187A"/>
    <w:rsid w:val="001C2FDB"/>
    <w:rsid w:val="001C5032"/>
    <w:rsid w:val="001C560A"/>
    <w:rsid w:val="001C6117"/>
    <w:rsid w:val="001C625F"/>
    <w:rsid w:val="001C75DB"/>
    <w:rsid w:val="001C7A50"/>
    <w:rsid w:val="001C7C0F"/>
    <w:rsid w:val="001C7EDF"/>
    <w:rsid w:val="001D1459"/>
    <w:rsid w:val="001D19A9"/>
    <w:rsid w:val="001D3424"/>
    <w:rsid w:val="001D5111"/>
    <w:rsid w:val="001D5405"/>
    <w:rsid w:val="001D5589"/>
    <w:rsid w:val="001D5E2A"/>
    <w:rsid w:val="001D732A"/>
    <w:rsid w:val="001D74F8"/>
    <w:rsid w:val="001D77F0"/>
    <w:rsid w:val="001E2B83"/>
    <w:rsid w:val="001E2EEE"/>
    <w:rsid w:val="001E3D4B"/>
    <w:rsid w:val="001E3E63"/>
    <w:rsid w:val="001E4EAB"/>
    <w:rsid w:val="001E5932"/>
    <w:rsid w:val="001E6E46"/>
    <w:rsid w:val="001E778B"/>
    <w:rsid w:val="001F065A"/>
    <w:rsid w:val="001F0909"/>
    <w:rsid w:val="001F118A"/>
    <w:rsid w:val="001F11AF"/>
    <w:rsid w:val="001F2E23"/>
    <w:rsid w:val="001F3FDE"/>
    <w:rsid w:val="001F4119"/>
    <w:rsid w:val="001F55B3"/>
    <w:rsid w:val="001F5619"/>
    <w:rsid w:val="001F64B0"/>
    <w:rsid w:val="001F6785"/>
    <w:rsid w:val="001F784F"/>
    <w:rsid w:val="001F7CEA"/>
    <w:rsid w:val="002008E5"/>
    <w:rsid w:val="002015D6"/>
    <w:rsid w:val="00202FC2"/>
    <w:rsid w:val="00203E84"/>
    <w:rsid w:val="00205630"/>
    <w:rsid w:val="00211342"/>
    <w:rsid w:val="0021161E"/>
    <w:rsid w:val="00212298"/>
    <w:rsid w:val="002125B9"/>
    <w:rsid w:val="00213CAE"/>
    <w:rsid w:val="002147D2"/>
    <w:rsid w:val="00216A7F"/>
    <w:rsid w:val="00216FA6"/>
    <w:rsid w:val="00221198"/>
    <w:rsid w:val="0022563D"/>
    <w:rsid w:val="0022659E"/>
    <w:rsid w:val="002270A6"/>
    <w:rsid w:val="00227986"/>
    <w:rsid w:val="00227FAE"/>
    <w:rsid w:val="0023290F"/>
    <w:rsid w:val="00232CB1"/>
    <w:rsid w:val="00233068"/>
    <w:rsid w:val="00234183"/>
    <w:rsid w:val="00235258"/>
    <w:rsid w:val="00236A58"/>
    <w:rsid w:val="00237047"/>
    <w:rsid w:val="002401A0"/>
    <w:rsid w:val="00242610"/>
    <w:rsid w:val="00243D9A"/>
    <w:rsid w:val="002450B6"/>
    <w:rsid w:val="00245FEB"/>
    <w:rsid w:val="00247023"/>
    <w:rsid w:val="0024743D"/>
    <w:rsid w:val="00247FE8"/>
    <w:rsid w:val="00251775"/>
    <w:rsid w:val="0025241F"/>
    <w:rsid w:val="00252789"/>
    <w:rsid w:val="00252E7C"/>
    <w:rsid w:val="002535F5"/>
    <w:rsid w:val="00254FD1"/>
    <w:rsid w:val="00255996"/>
    <w:rsid w:val="002559FB"/>
    <w:rsid w:val="00256337"/>
    <w:rsid w:val="00260576"/>
    <w:rsid w:val="00260CA2"/>
    <w:rsid w:val="00260F93"/>
    <w:rsid w:val="0026107A"/>
    <w:rsid w:val="0026144C"/>
    <w:rsid w:val="00261F93"/>
    <w:rsid w:val="00262304"/>
    <w:rsid w:val="002625A4"/>
    <w:rsid w:val="00263113"/>
    <w:rsid w:val="00263E11"/>
    <w:rsid w:val="0026449A"/>
    <w:rsid w:val="00265111"/>
    <w:rsid w:val="00270DEB"/>
    <w:rsid w:val="0027111C"/>
    <w:rsid w:val="002745E5"/>
    <w:rsid w:val="0027500A"/>
    <w:rsid w:val="0027645D"/>
    <w:rsid w:val="00280B1B"/>
    <w:rsid w:val="00282526"/>
    <w:rsid w:val="00282AA6"/>
    <w:rsid w:val="00283E95"/>
    <w:rsid w:val="00286DDC"/>
    <w:rsid w:val="00290B24"/>
    <w:rsid w:val="00291E1D"/>
    <w:rsid w:val="00295849"/>
    <w:rsid w:val="00295911"/>
    <w:rsid w:val="00295DCE"/>
    <w:rsid w:val="00296CDC"/>
    <w:rsid w:val="002A0325"/>
    <w:rsid w:val="002A3BB5"/>
    <w:rsid w:val="002A47B1"/>
    <w:rsid w:val="002A62C9"/>
    <w:rsid w:val="002A6D58"/>
    <w:rsid w:val="002A7BD8"/>
    <w:rsid w:val="002A7F47"/>
    <w:rsid w:val="002B14BC"/>
    <w:rsid w:val="002B31F8"/>
    <w:rsid w:val="002B3E5B"/>
    <w:rsid w:val="002B4015"/>
    <w:rsid w:val="002B45C0"/>
    <w:rsid w:val="002B467D"/>
    <w:rsid w:val="002B5FA5"/>
    <w:rsid w:val="002B6274"/>
    <w:rsid w:val="002B7234"/>
    <w:rsid w:val="002B7A06"/>
    <w:rsid w:val="002C0512"/>
    <w:rsid w:val="002C13B4"/>
    <w:rsid w:val="002C2416"/>
    <w:rsid w:val="002C2DEB"/>
    <w:rsid w:val="002C41C2"/>
    <w:rsid w:val="002C480C"/>
    <w:rsid w:val="002C49E0"/>
    <w:rsid w:val="002C57C6"/>
    <w:rsid w:val="002C73A0"/>
    <w:rsid w:val="002C7E73"/>
    <w:rsid w:val="002D0A50"/>
    <w:rsid w:val="002D0A9C"/>
    <w:rsid w:val="002D1DBB"/>
    <w:rsid w:val="002D221B"/>
    <w:rsid w:val="002D4AF7"/>
    <w:rsid w:val="002D52E4"/>
    <w:rsid w:val="002D56E3"/>
    <w:rsid w:val="002D589F"/>
    <w:rsid w:val="002D641B"/>
    <w:rsid w:val="002E0C77"/>
    <w:rsid w:val="002E3EF3"/>
    <w:rsid w:val="002E7545"/>
    <w:rsid w:val="002F0F95"/>
    <w:rsid w:val="002F1355"/>
    <w:rsid w:val="002F1561"/>
    <w:rsid w:val="002F1616"/>
    <w:rsid w:val="002F20FC"/>
    <w:rsid w:val="002F3F38"/>
    <w:rsid w:val="002F484B"/>
    <w:rsid w:val="002F5FBA"/>
    <w:rsid w:val="00300A4F"/>
    <w:rsid w:val="0030142E"/>
    <w:rsid w:val="00301AF7"/>
    <w:rsid w:val="0030331C"/>
    <w:rsid w:val="00305467"/>
    <w:rsid w:val="003058CB"/>
    <w:rsid w:val="003070DA"/>
    <w:rsid w:val="003104FF"/>
    <w:rsid w:val="003112C9"/>
    <w:rsid w:val="00311F71"/>
    <w:rsid w:val="00312B96"/>
    <w:rsid w:val="00313B3E"/>
    <w:rsid w:val="0031580B"/>
    <w:rsid w:val="003158A2"/>
    <w:rsid w:val="00316D0B"/>
    <w:rsid w:val="00320B9A"/>
    <w:rsid w:val="003213AA"/>
    <w:rsid w:val="00322401"/>
    <w:rsid w:val="00323B02"/>
    <w:rsid w:val="00323E16"/>
    <w:rsid w:val="0032455A"/>
    <w:rsid w:val="003321FA"/>
    <w:rsid w:val="00333644"/>
    <w:rsid w:val="00333F8B"/>
    <w:rsid w:val="00335D88"/>
    <w:rsid w:val="00336FC6"/>
    <w:rsid w:val="0033759E"/>
    <w:rsid w:val="00345667"/>
    <w:rsid w:val="00347EC3"/>
    <w:rsid w:val="00353420"/>
    <w:rsid w:val="0035403D"/>
    <w:rsid w:val="0035433D"/>
    <w:rsid w:val="00354605"/>
    <w:rsid w:val="00355BCE"/>
    <w:rsid w:val="00355FF6"/>
    <w:rsid w:val="00356363"/>
    <w:rsid w:val="00357A52"/>
    <w:rsid w:val="00361A8F"/>
    <w:rsid w:val="00362446"/>
    <w:rsid w:val="00363039"/>
    <w:rsid w:val="00363A6F"/>
    <w:rsid w:val="003646FD"/>
    <w:rsid w:val="00364A16"/>
    <w:rsid w:val="003665B5"/>
    <w:rsid w:val="003665CF"/>
    <w:rsid w:val="0037180E"/>
    <w:rsid w:val="003742D3"/>
    <w:rsid w:val="00374A44"/>
    <w:rsid w:val="00374A62"/>
    <w:rsid w:val="00375F8E"/>
    <w:rsid w:val="00376EAE"/>
    <w:rsid w:val="003775EB"/>
    <w:rsid w:val="00377D89"/>
    <w:rsid w:val="00381458"/>
    <w:rsid w:val="00382420"/>
    <w:rsid w:val="0038398E"/>
    <w:rsid w:val="003848A8"/>
    <w:rsid w:val="0038561F"/>
    <w:rsid w:val="00385ABE"/>
    <w:rsid w:val="00386CAD"/>
    <w:rsid w:val="00386FD7"/>
    <w:rsid w:val="00387D72"/>
    <w:rsid w:val="0039005F"/>
    <w:rsid w:val="003903C4"/>
    <w:rsid w:val="00394578"/>
    <w:rsid w:val="00394689"/>
    <w:rsid w:val="003946DB"/>
    <w:rsid w:val="00394FCE"/>
    <w:rsid w:val="00397160"/>
    <w:rsid w:val="003A121A"/>
    <w:rsid w:val="003A12DC"/>
    <w:rsid w:val="003A1A20"/>
    <w:rsid w:val="003A1FE9"/>
    <w:rsid w:val="003A3178"/>
    <w:rsid w:val="003A3F18"/>
    <w:rsid w:val="003A41C0"/>
    <w:rsid w:val="003A4782"/>
    <w:rsid w:val="003A54C9"/>
    <w:rsid w:val="003A7F5C"/>
    <w:rsid w:val="003B1013"/>
    <w:rsid w:val="003B3CFD"/>
    <w:rsid w:val="003B4773"/>
    <w:rsid w:val="003B6EC6"/>
    <w:rsid w:val="003C048B"/>
    <w:rsid w:val="003C177E"/>
    <w:rsid w:val="003C1923"/>
    <w:rsid w:val="003C4489"/>
    <w:rsid w:val="003C4D0D"/>
    <w:rsid w:val="003C4D11"/>
    <w:rsid w:val="003C6A9B"/>
    <w:rsid w:val="003D0552"/>
    <w:rsid w:val="003D0B11"/>
    <w:rsid w:val="003D0E0D"/>
    <w:rsid w:val="003D23AA"/>
    <w:rsid w:val="003D2DF4"/>
    <w:rsid w:val="003D458A"/>
    <w:rsid w:val="003D6B00"/>
    <w:rsid w:val="003E06C4"/>
    <w:rsid w:val="003E4CB8"/>
    <w:rsid w:val="003E4F94"/>
    <w:rsid w:val="003E5150"/>
    <w:rsid w:val="003E5791"/>
    <w:rsid w:val="003E5B92"/>
    <w:rsid w:val="003E5F18"/>
    <w:rsid w:val="003F1DC4"/>
    <w:rsid w:val="003F3920"/>
    <w:rsid w:val="003F4A68"/>
    <w:rsid w:val="003F5829"/>
    <w:rsid w:val="003F5A7F"/>
    <w:rsid w:val="003F7DDB"/>
    <w:rsid w:val="00402481"/>
    <w:rsid w:val="0040257F"/>
    <w:rsid w:val="0040269E"/>
    <w:rsid w:val="00402C09"/>
    <w:rsid w:val="004030E6"/>
    <w:rsid w:val="004031AD"/>
    <w:rsid w:val="00403E18"/>
    <w:rsid w:val="0040423F"/>
    <w:rsid w:val="004051D8"/>
    <w:rsid w:val="00405BB0"/>
    <w:rsid w:val="004068D4"/>
    <w:rsid w:val="00410A14"/>
    <w:rsid w:val="00412BED"/>
    <w:rsid w:val="004137B8"/>
    <w:rsid w:val="00414F5A"/>
    <w:rsid w:val="0041665E"/>
    <w:rsid w:val="004168A2"/>
    <w:rsid w:val="004172A2"/>
    <w:rsid w:val="00420160"/>
    <w:rsid w:val="0042146D"/>
    <w:rsid w:val="004215AC"/>
    <w:rsid w:val="00421862"/>
    <w:rsid w:val="00421E45"/>
    <w:rsid w:val="00422FF4"/>
    <w:rsid w:val="004260B6"/>
    <w:rsid w:val="00430464"/>
    <w:rsid w:val="00430C5F"/>
    <w:rsid w:val="00430EA8"/>
    <w:rsid w:val="004340E9"/>
    <w:rsid w:val="00434EC9"/>
    <w:rsid w:val="004351CE"/>
    <w:rsid w:val="00435773"/>
    <w:rsid w:val="00440641"/>
    <w:rsid w:val="0044113A"/>
    <w:rsid w:val="0044227F"/>
    <w:rsid w:val="00443CBE"/>
    <w:rsid w:val="00443E4B"/>
    <w:rsid w:val="00445717"/>
    <w:rsid w:val="00445CBC"/>
    <w:rsid w:val="004469B7"/>
    <w:rsid w:val="004479C1"/>
    <w:rsid w:val="00450244"/>
    <w:rsid w:val="00452A66"/>
    <w:rsid w:val="00455C69"/>
    <w:rsid w:val="004562B9"/>
    <w:rsid w:val="00456501"/>
    <w:rsid w:val="0046187D"/>
    <w:rsid w:val="00462808"/>
    <w:rsid w:val="00462D44"/>
    <w:rsid w:val="00463B4B"/>
    <w:rsid w:val="00463FE0"/>
    <w:rsid w:val="00465AF6"/>
    <w:rsid w:val="00465B17"/>
    <w:rsid w:val="00466328"/>
    <w:rsid w:val="00466E41"/>
    <w:rsid w:val="00470474"/>
    <w:rsid w:val="0047264A"/>
    <w:rsid w:val="004736E7"/>
    <w:rsid w:val="00473965"/>
    <w:rsid w:val="00475767"/>
    <w:rsid w:val="00476DFF"/>
    <w:rsid w:val="0048191E"/>
    <w:rsid w:val="00483622"/>
    <w:rsid w:val="004844A3"/>
    <w:rsid w:val="004845F1"/>
    <w:rsid w:val="00486108"/>
    <w:rsid w:val="004869A4"/>
    <w:rsid w:val="0048730D"/>
    <w:rsid w:val="00487B5F"/>
    <w:rsid w:val="00492906"/>
    <w:rsid w:val="004939FA"/>
    <w:rsid w:val="004944DA"/>
    <w:rsid w:val="00495697"/>
    <w:rsid w:val="0049598F"/>
    <w:rsid w:val="00497C80"/>
    <w:rsid w:val="00497E18"/>
    <w:rsid w:val="00497F80"/>
    <w:rsid w:val="004A01B7"/>
    <w:rsid w:val="004A0F21"/>
    <w:rsid w:val="004A0FCC"/>
    <w:rsid w:val="004A1226"/>
    <w:rsid w:val="004A214B"/>
    <w:rsid w:val="004A2AD4"/>
    <w:rsid w:val="004A2D50"/>
    <w:rsid w:val="004B02EE"/>
    <w:rsid w:val="004B061A"/>
    <w:rsid w:val="004B0762"/>
    <w:rsid w:val="004B0AF1"/>
    <w:rsid w:val="004B1595"/>
    <w:rsid w:val="004B1AA5"/>
    <w:rsid w:val="004B1E4D"/>
    <w:rsid w:val="004B1E93"/>
    <w:rsid w:val="004B2D91"/>
    <w:rsid w:val="004B3665"/>
    <w:rsid w:val="004B4CEE"/>
    <w:rsid w:val="004B599E"/>
    <w:rsid w:val="004B5ED2"/>
    <w:rsid w:val="004C0F87"/>
    <w:rsid w:val="004C2F99"/>
    <w:rsid w:val="004C3AC7"/>
    <w:rsid w:val="004C3C9A"/>
    <w:rsid w:val="004C512C"/>
    <w:rsid w:val="004C5CF6"/>
    <w:rsid w:val="004C5D6C"/>
    <w:rsid w:val="004C625B"/>
    <w:rsid w:val="004D0016"/>
    <w:rsid w:val="004D5D54"/>
    <w:rsid w:val="004D677A"/>
    <w:rsid w:val="004D69CF"/>
    <w:rsid w:val="004D72BA"/>
    <w:rsid w:val="004D750C"/>
    <w:rsid w:val="004D7692"/>
    <w:rsid w:val="004E03D0"/>
    <w:rsid w:val="004E0675"/>
    <w:rsid w:val="004E2581"/>
    <w:rsid w:val="004E3D00"/>
    <w:rsid w:val="004F05BB"/>
    <w:rsid w:val="004F122B"/>
    <w:rsid w:val="004F1882"/>
    <w:rsid w:val="004F4F11"/>
    <w:rsid w:val="004F567C"/>
    <w:rsid w:val="004F5F8B"/>
    <w:rsid w:val="004F628D"/>
    <w:rsid w:val="00500116"/>
    <w:rsid w:val="005003D7"/>
    <w:rsid w:val="00503002"/>
    <w:rsid w:val="005034D6"/>
    <w:rsid w:val="00503DB3"/>
    <w:rsid w:val="00505BE1"/>
    <w:rsid w:val="005062FE"/>
    <w:rsid w:val="00506EEE"/>
    <w:rsid w:val="005072A8"/>
    <w:rsid w:val="00511B9D"/>
    <w:rsid w:val="0051330C"/>
    <w:rsid w:val="00514D32"/>
    <w:rsid w:val="0052036A"/>
    <w:rsid w:val="00520A0B"/>
    <w:rsid w:val="00521364"/>
    <w:rsid w:val="00521A5B"/>
    <w:rsid w:val="00521E44"/>
    <w:rsid w:val="005225E1"/>
    <w:rsid w:val="0052312F"/>
    <w:rsid w:val="005243D3"/>
    <w:rsid w:val="005247D5"/>
    <w:rsid w:val="00525268"/>
    <w:rsid w:val="00525D2D"/>
    <w:rsid w:val="0052722F"/>
    <w:rsid w:val="00527A72"/>
    <w:rsid w:val="00531798"/>
    <w:rsid w:val="005326DE"/>
    <w:rsid w:val="00533B76"/>
    <w:rsid w:val="00536721"/>
    <w:rsid w:val="00536BFD"/>
    <w:rsid w:val="00536F8D"/>
    <w:rsid w:val="005374A3"/>
    <w:rsid w:val="00540FEC"/>
    <w:rsid w:val="00544724"/>
    <w:rsid w:val="005450B9"/>
    <w:rsid w:val="005468F7"/>
    <w:rsid w:val="00551053"/>
    <w:rsid w:val="00551F07"/>
    <w:rsid w:val="00554310"/>
    <w:rsid w:val="00554784"/>
    <w:rsid w:val="005569F0"/>
    <w:rsid w:val="00556D5B"/>
    <w:rsid w:val="00561286"/>
    <w:rsid w:val="005664C2"/>
    <w:rsid w:val="00571476"/>
    <w:rsid w:val="00571687"/>
    <w:rsid w:val="00574001"/>
    <w:rsid w:val="005744DE"/>
    <w:rsid w:val="005748B6"/>
    <w:rsid w:val="005772D7"/>
    <w:rsid w:val="00580272"/>
    <w:rsid w:val="005823D0"/>
    <w:rsid w:val="00582E7C"/>
    <w:rsid w:val="00583EE1"/>
    <w:rsid w:val="00583EF5"/>
    <w:rsid w:val="005865D5"/>
    <w:rsid w:val="00586B1E"/>
    <w:rsid w:val="00590A78"/>
    <w:rsid w:val="00592B7F"/>
    <w:rsid w:val="005940CE"/>
    <w:rsid w:val="00595335"/>
    <w:rsid w:val="00595CF0"/>
    <w:rsid w:val="00597B24"/>
    <w:rsid w:val="00597B36"/>
    <w:rsid w:val="005A0A78"/>
    <w:rsid w:val="005A0E48"/>
    <w:rsid w:val="005A1235"/>
    <w:rsid w:val="005A2686"/>
    <w:rsid w:val="005A2A75"/>
    <w:rsid w:val="005A39A2"/>
    <w:rsid w:val="005A3D8D"/>
    <w:rsid w:val="005A3E34"/>
    <w:rsid w:val="005A51FD"/>
    <w:rsid w:val="005A5A05"/>
    <w:rsid w:val="005A7E36"/>
    <w:rsid w:val="005B1B85"/>
    <w:rsid w:val="005B2258"/>
    <w:rsid w:val="005B2491"/>
    <w:rsid w:val="005B2736"/>
    <w:rsid w:val="005B4D6F"/>
    <w:rsid w:val="005B503B"/>
    <w:rsid w:val="005B5FD4"/>
    <w:rsid w:val="005B63DA"/>
    <w:rsid w:val="005B64F6"/>
    <w:rsid w:val="005B6674"/>
    <w:rsid w:val="005B6841"/>
    <w:rsid w:val="005B7126"/>
    <w:rsid w:val="005C06CE"/>
    <w:rsid w:val="005C1A20"/>
    <w:rsid w:val="005C1D3C"/>
    <w:rsid w:val="005C1FD4"/>
    <w:rsid w:val="005C3329"/>
    <w:rsid w:val="005C495B"/>
    <w:rsid w:val="005C53FE"/>
    <w:rsid w:val="005C694B"/>
    <w:rsid w:val="005C700E"/>
    <w:rsid w:val="005D1529"/>
    <w:rsid w:val="005D15A3"/>
    <w:rsid w:val="005D38B3"/>
    <w:rsid w:val="005D40A7"/>
    <w:rsid w:val="005D450F"/>
    <w:rsid w:val="005D48F9"/>
    <w:rsid w:val="005D6517"/>
    <w:rsid w:val="005D679C"/>
    <w:rsid w:val="005E0B58"/>
    <w:rsid w:val="005E18D7"/>
    <w:rsid w:val="005E3940"/>
    <w:rsid w:val="005E3CE2"/>
    <w:rsid w:val="005E3DA4"/>
    <w:rsid w:val="005E5A8E"/>
    <w:rsid w:val="005E6089"/>
    <w:rsid w:val="005E60B9"/>
    <w:rsid w:val="005E6DB0"/>
    <w:rsid w:val="005E7CB5"/>
    <w:rsid w:val="005F01E9"/>
    <w:rsid w:val="005F0818"/>
    <w:rsid w:val="005F258A"/>
    <w:rsid w:val="005F2D8C"/>
    <w:rsid w:val="005F3C9E"/>
    <w:rsid w:val="005F51E6"/>
    <w:rsid w:val="005F63C0"/>
    <w:rsid w:val="00600C91"/>
    <w:rsid w:val="00603F05"/>
    <w:rsid w:val="00604CED"/>
    <w:rsid w:val="0060708D"/>
    <w:rsid w:val="00607C77"/>
    <w:rsid w:val="006104F8"/>
    <w:rsid w:val="00610F37"/>
    <w:rsid w:val="00610F39"/>
    <w:rsid w:val="0061157C"/>
    <w:rsid w:val="00611C2D"/>
    <w:rsid w:val="00612AE4"/>
    <w:rsid w:val="00612BA7"/>
    <w:rsid w:val="00613FD0"/>
    <w:rsid w:val="00614F9E"/>
    <w:rsid w:val="0061702E"/>
    <w:rsid w:val="00617B83"/>
    <w:rsid w:val="00620079"/>
    <w:rsid w:val="00620700"/>
    <w:rsid w:val="00621259"/>
    <w:rsid w:val="006224D0"/>
    <w:rsid w:val="00622895"/>
    <w:rsid w:val="00623E84"/>
    <w:rsid w:val="006241BE"/>
    <w:rsid w:val="00624237"/>
    <w:rsid w:val="00624379"/>
    <w:rsid w:val="0062526D"/>
    <w:rsid w:val="00625E7A"/>
    <w:rsid w:val="00626B32"/>
    <w:rsid w:val="00627F69"/>
    <w:rsid w:val="00630FBF"/>
    <w:rsid w:val="0063102D"/>
    <w:rsid w:val="0063536D"/>
    <w:rsid w:val="00637D76"/>
    <w:rsid w:val="00641445"/>
    <w:rsid w:val="00641E1A"/>
    <w:rsid w:val="00642E6A"/>
    <w:rsid w:val="00643300"/>
    <w:rsid w:val="00644D5C"/>
    <w:rsid w:val="006503D4"/>
    <w:rsid w:val="00652548"/>
    <w:rsid w:val="00652C13"/>
    <w:rsid w:val="00653FF3"/>
    <w:rsid w:val="00660EBF"/>
    <w:rsid w:val="00661103"/>
    <w:rsid w:val="006614C5"/>
    <w:rsid w:val="006620E4"/>
    <w:rsid w:val="0066472E"/>
    <w:rsid w:val="00664C42"/>
    <w:rsid w:val="0066549D"/>
    <w:rsid w:val="006659CB"/>
    <w:rsid w:val="00665F8A"/>
    <w:rsid w:val="0066720D"/>
    <w:rsid w:val="0066790F"/>
    <w:rsid w:val="0067189B"/>
    <w:rsid w:val="00671DF0"/>
    <w:rsid w:val="00673CBB"/>
    <w:rsid w:val="00674225"/>
    <w:rsid w:val="00674CD9"/>
    <w:rsid w:val="00674D86"/>
    <w:rsid w:val="0067560C"/>
    <w:rsid w:val="0067740C"/>
    <w:rsid w:val="00681A5A"/>
    <w:rsid w:val="00682310"/>
    <w:rsid w:val="00683D6F"/>
    <w:rsid w:val="006847E3"/>
    <w:rsid w:val="00684EEA"/>
    <w:rsid w:val="006860F4"/>
    <w:rsid w:val="00687F2B"/>
    <w:rsid w:val="00690515"/>
    <w:rsid w:val="00690D77"/>
    <w:rsid w:val="00690F07"/>
    <w:rsid w:val="00693DD6"/>
    <w:rsid w:val="0069531D"/>
    <w:rsid w:val="00697954"/>
    <w:rsid w:val="006A0EE4"/>
    <w:rsid w:val="006A1219"/>
    <w:rsid w:val="006A4049"/>
    <w:rsid w:val="006A498C"/>
    <w:rsid w:val="006A583E"/>
    <w:rsid w:val="006A5D85"/>
    <w:rsid w:val="006A6C2E"/>
    <w:rsid w:val="006A713C"/>
    <w:rsid w:val="006A7CA2"/>
    <w:rsid w:val="006B02F0"/>
    <w:rsid w:val="006B23BE"/>
    <w:rsid w:val="006B305C"/>
    <w:rsid w:val="006B3764"/>
    <w:rsid w:val="006B3C1C"/>
    <w:rsid w:val="006B4589"/>
    <w:rsid w:val="006B493F"/>
    <w:rsid w:val="006B6005"/>
    <w:rsid w:val="006B693D"/>
    <w:rsid w:val="006B6DD9"/>
    <w:rsid w:val="006C0793"/>
    <w:rsid w:val="006C2183"/>
    <w:rsid w:val="006C2748"/>
    <w:rsid w:val="006C2769"/>
    <w:rsid w:val="006C2E73"/>
    <w:rsid w:val="006C333A"/>
    <w:rsid w:val="006C50F5"/>
    <w:rsid w:val="006C608F"/>
    <w:rsid w:val="006C7103"/>
    <w:rsid w:val="006D247B"/>
    <w:rsid w:val="006D314B"/>
    <w:rsid w:val="006D32A9"/>
    <w:rsid w:val="006D4F36"/>
    <w:rsid w:val="006D5A28"/>
    <w:rsid w:val="006D6957"/>
    <w:rsid w:val="006E20E7"/>
    <w:rsid w:val="006E259C"/>
    <w:rsid w:val="006E591F"/>
    <w:rsid w:val="006F0CAD"/>
    <w:rsid w:val="006F0EA8"/>
    <w:rsid w:val="006F1C41"/>
    <w:rsid w:val="006F5C17"/>
    <w:rsid w:val="00700F59"/>
    <w:rsid w:val="0070204D"/>
    <w:rsid w:val="007027EA"/>
    <w:rsid w:val="0070415A"/>
    <w:rsid w:val="007046CA"/>
    <w:rsid w:val="00706032"/>
    <w:rsid w:val="00711824"/>
    <w:rsid w:val="00714990"/>
    <w:rsid w:val="007151E2"/>
    <w:rsid w:val="00715CC6"/>
    <w:rsid w:val="00716507"/>
    <w:rsid w:val="00716BF1"/>
    <w:rsid w:val="007178E2"/>
    <w:rsid w:val="007212CF"/>
    <w:rsid w:val="007225A7"/>
    <w:rsid w:val="00724DEC"/>
    <w:rsid w:val="00725147"/>
    <w:rsid w:val="00725A38"/>
    <w:rsid w:val="00725D6F"/>
    <w:rsid w:val="00725EC2"/>
    <w:rsid w:val="00726779"/>
    <w:rsid w:val="00726C5B"/>
    <w:rsid w:val="00730DB6"/>
    <w:rsid w:val="00732B1E"/>
    <w:rsid w:val="00732B2E"/>
    <w:rsid w:val="00733362"/>
    <w:rsid w:val="00733537"/>
    <w:rsid w:val="00733788"/>
    <w:rsid w:val="00734190"/>
    <w:rsid w:val="00735864"/>
    <w:rsid w:val="00735A81"/>
    <w:rsid w:val="007361DD"/>
    <w:rsid w:val="00737A7C"/>
    <w:rsid w:val="007410CF"/>
    <w:rsid w:val="00741E60"/>
    <w:rsid w:val="00742078"/>
    <w:rsid w:val="00742B69"/>
    <w:rsid w:val="00743F3D"/>
    <w:rsid w:val="00746B8D"/>
    <w:rsid w:val="00747326"/>
    <w:rsid w:val="00750134"/>
    <w:rsid w:val="007511D5"/>
    <w:rsid w:val="00751557"/>
    <w:rsid w:val="00753228"/>
    <w:rsid w:val="00754378"/>
    <w:rsid w:val="00754E00"/>
    <w:rsid w:val="00755A83"/>
    <w:rsid w:val="00756776"/>
    <w:rsid w:val="00756D8D"/>
    <w:rsid w:val="007578AF"/>
    <w:rsid w:val="007579BA"/>
    <w:rsid w:val="00761780"/>
    <w:rsid w:val="00761BFF"/>
    <w:rsid w:val="00761DE2"/>
    <w:rsid w:val="00763532"/>
    <w:rsid w:val="00763DE6"/>
    <w:rsid w:val="007642AA"/>
    <w:rsid w:val="007649BF"/>
    <w:rsid w:val="00764E16"/>
    <w:rsid w:val="00766348"/>
    <w:rsid w:val="00766639"/>
    <w:rsid w:val="007729A7"/>
    <w:rsid w:val="00772E86"/>
    <w:rsid w:val="00773454"/>
    <w:rsid w:val="007760D1"/>
    <w:rsid w:val="007767C0"/>
    <w:rsid w:val="0077728C"/>
    <w:rsid w:val="00777478"/>
    <w:rsid w:val="007775AA"/>
    <w:rsid w:val="007776A0"/>
    <w:rsid w:val="007800AA"/>
    <w:rsid w:val="007815CE"/>
    <w:rsid w:val="007816C1"/>
    <w:rsid w:val="00781728"/>
    <w:rsid w:val="00783023"/>
    <w:rsid w:val="00783D1D"/>
    <w:rsid w:val="0078565A"/>
    <w:rsid w:val="00787AE4"/>
    <w:rsid w:val="007908D6"/>
    <w:rsid w:val="00795ACD"/>
    <w:rsid w:val="00795CAF"/>
    <w:rsid w:val="00796815"/>
    <w:rsid w:val="007A0A00"/>
    <w:rsid w:val="007A0E07"/>
    <w:rsid w:val="007A1196"/>
    <w:rsid w:val="007A1A41"/>
    <w:rsid w:val="007A21BC"/>
    <w:rsid w:val="007A5030"/>
    <w:rsid w:val="007A567F"/>
    <w:rsid w:val="007A77CD"/>
    <w:rsid w:val="007A784E"/>
    <w:rsid w:val="007B1068"/>
    <w:rsid w:val="007B1B74"/>
    <w:rsid w:val="007B27A5"/>
    <w:rsid w:val="007B28AC"/>
    <w:rsid w:val="007B62AF"/>
    <w:rsid w:val="007C0D9D"/>
    <w:rsid w:val="007C152C"/>
    <w:rsid w:val="007C1E96"/>
    <w:rsid w:val="007C2421"/>
    <w:rsid w:val="007C2805"/>
    <w:rsid w:val="007C5512"/>
    <w:rsid w:val="007C5973"/>
    <w:rsid w:val="007C63E9"/>
    <w:rsid w:val="007C6AC2"/>
    <w:rsid w:val="007C7E20"/>
    <w:rsid w:val="007D0793"/>
    <w:rsid w:val="007D0E7A"/>
    <w:rsid w:val="007D1275"/>
    <w:rsid w:val="007D19B3"/>
    <w:rsid w:val="007D1E54"/>
    <w:rsid w:val="007D244D"/>
    <w:rsid w:val="007D2B31"/>
    <w:rsid w:val="007D2E9D"/>
    <w:rsid w:val="007D4A9F"/>
    <w:rsid w:val="007E06FE"/>
    <w:rsid w:val="007E1314"/>
    <w:rsid w:val="007E1B34"/>
    <w:rsid w:val="007E1BAA"/>
    <w:rsid w:val="007E1BB0"/>
    <w:rsid w:val="007E2862"/>
    <w:rsid w:val="007E58A4"/>
    <w:rsid w:val="007E6002"/>
    <w:rsid w:val="007E6212"/>
    <w:rsid w:val="007E6E3B"/>
    <w:rsid w:val="007E7B3B"/>
    <w:rsid w:val="007F0ECA"/>
    <w:rsid w:val="007F15DD"/>
    <w:rsid w:val="007F2591"/>
    <w:rsid w:val="007F30C0"/>
    <w:rsid w:val="007F3BE3"/>
    <w:rsid w:val="007F5F68"/>
    <w:rsid w:val="007F7754"/>
    <w:rsid w:val="008020FA"/>
    <w:rsid w:val="008025CC"/>
    <w:rsid w:val="008044E5"/>
    <w:rsid w:val="00804728"/>
    <w:rsid w:val="00804836"/>
    <w:rsid w:val="008058CA"/>
    <w:rsid w:val="00807DBB"/>
    <w:rsid w:val="00810A66"/>
    <w:rsid w:val="00811D9F"/>
    <w:rsid w:val="00814114"/>
    <w:rsid w:val="0081427F"/>
    <w:rsid w:val="0081727F"/>
    <w:rsid w:val="00817A9C"/>
    <w:rsid w:val="00823677"/>
    <w:rsid w:val="0082419D"/>
    <w:rsid w:val="00824A3A"/>
    <w:rsid w:val="008260B3"/>
    <w:rsid w:val="00827D1D"/>
    <w:rsid w:val="00830B8F"/>
    <w:rsid w:val="00831812"/>
    <w:rsid w:val="0083240D"/>
    <w:rsid w:val="008324C9"/>
    <w:rsid w:val="00833400"/>
    <w:rsid w:val="00833975"/>
    <w:rsid w:val="00834209"/>
    <w:rsid w:val="00834346"/>
    <w:rsid w:val="00834B3A"/>
    <w:rsid w:val="00835CE7"/>
    <w:rsid w:val="00836D24"/>
    <w:rsid w:val="008370E6"/>
    <w:rsid w:val="00840675"/>
    <w:rsid w:val="00841458"/>
    <w:rsid w:val="0084202B"/>
    <w:rsid w:val="00843FA5"/>
    <w:rsid w:val="00847FD0"/>
    <w:rsid w:val="00850CF7"/>
    <w:rsid w:val="00852348"/>
    <w:rsid w:val="0085600F"/>
    <w:rsid w:val="0085672C"/>
    <w:rsid w:val="00856A9F"/>
    <w:rsid w:val="00860133"/>
    <w:rsid w:val="008625FF"/>
    <w:rsid w:val="00864F8D"/>
    <w:rsid w:val="00865E15"/>
    <w:rsid w:val="00866694"/>
    <w:rsid w:val="008676C9"/>
    <w:rsid w:val="008678DA"/>
    <w:rsid w:val="00867A8A"/>
    <w:rsid w:val="00867DEB"/>
    <w:rsid w:val="00870713"/>
    <w:rsid w:val="00871C25"/>
    <w:rsid w:val="00872975"/>
    <w:rsid w:val="0087331A"/>
    <w:rsid w:val="00876BA6"/>
    <w:rsid w:val="00876E5D"/>
    <w:rsid w:val="0088069F"/>
    <w:rsid w:val="008807AF"/>
    <w:rsid w:val="00881117"/>
    <w:rsid w:val="00883AFC"/>
    <w:rsid w:val="00884DD0"/>
    <w:rsid w:val="00886D00"/>
    <w:rsid w:val="00887FC4"/>
    <w:rsid w:val="00891406"/>
    <w:rsid w:val="00891EF0"/>
    <w:rsid w:val="00892A82"/>
    <w:rsid w:val="008940BE"/>
    <w:rsid w:val="00895563"/>
    <w:rsid w:val="008A1100"/>
    <w:rsid w:val="008A2DC5"/>
    <w:rsid w:val="008A3267"/>
    <w:rsid w:val="008A35CC"/>
    <w:rsid w:val="008A47A5"/>
    <w:rsid w:val="008A5988"/>
    <w:rsid w:val="008B0714"/>
    <w:rsid w:val="008B250B"/>
    <w:rsid w:val="008B2A74"/>
    <w:rsid w:val="008B2DCD"/>
    <w:rsid w:val="008B3E83"/>
    <w:rsid w:val="008B4E23"/>
    <w:rsid w:val="008B5EBD"/>
    <w:rsid w:val="008B7A48"/>
    <w:rsid w:val="008C0F6E"/>
    <w:rsid w:val="008C13CD"/>
    <w:rsid w:val="008C1756"/>
    <w:rsid w:val="008C3333"/>
    <w:rsid w:val="008C3BE7"/>
    <w:rsid w:val="008C3C90"/>
    <w:rsid w:val="008C516A"/>
    <w:rsid w:val="008C72F7"/>
    <w:rsid w:val="008D175B"/>
    <w:rsid w:val="008D2DBF"/>
    <w:rsid w:val="008D3347"/>
    <w:rsid w:val="008D5359"/>
    <w:rsid w:val="008D5608"/>
    <w:rsid w:val="008D58AB"/>
    <w:rsid w:val="008D60C0"/>
    <w:rsid w:val="008D61D4"/>
    <w:rsid w:val="008D7945"/>
    <w:rsid w:val="008E011C"/>
    <w:rsid w:val="008E2783"/>
    <w:rsid w:val="008E2BDF"/>
    <w:rsid w:val="008E4AB2"/>
    <w:rsid w:val="008E51C7"/>
    <w:rsid w:val="008E5677"/>
    <w:rsid w:val="008E7098"/>
    <w:rsid w:val="008E7E31"/>
    <w:rsid w:val="008F030F"/>
    <w:rsid w:val="008F0977"/>
    <w:rsid w:val="008F1F59"/>
    <w:rsid w:val="008F2FB0"/>
    <w:rsid w:val="008F33DF"/>
    <w:rsid w:val="008F4B06"/>
    <w:rsid w:val="008F4B96"/>
    <w:rsid w:val="008F7267"/>
    <w:rsid w:val="008F7A84"/>
    <w:rsid w:val="008F7BC1"/>
    <w:rsid w:val="009003E5"/>
    <w:rsid w:val="00901DBD"/>
    <w:rsid w:val="0090258B"/>
    <w:rsid w:val="0090345C"/>
    <w:rsid w:val="00904AE6"/>
    <w:rsid w:val="00904F0F"/>
    <w:rsid w:val="0090582C"/>
    <w:rsid w:val="0090688F"/>
    <w:rsid w:val="0090743F"/>
    <w:rsid w:val="009114EC"/>
    <w:rsid w:val="0091359F"/>
    <w:rsid w:val="00913B4A"/>
    <w:rsid w:val="009147B0"/>
    <w:rsid w:val="0091716D"/>
    <w:rsid w:val="0091786B"/>
    <w:rsid w:val="00921F45"/>
    <w:rsid w:val="00922AD9"/>
    <w:rsid w:val="009236B4"/>
    <w:rsid w:val="0092405A"/>
    <w:rsid w:val="00924FBA"/>
    <w:rsid w:val="00926CE0"/>
    <w:rsid w:val="00934974"/>
    <w:rsid w:val="00934EDC"/>
    <w:rsid w:val="00936709"/>
    <w:rsid w:val="00937C3B"/>
    <w:rsid w:val="00941CCC"/>
    <w:rsid w:val="0094212E"/>
    <w:rsid w:val="00942D76"/>
    <w:rsid w:val="00944321"/>
    <w:rsid w:val="00944787"/>
    <w:rsid w:val="009460FF"/>
    <w:rsid w:val="00946AE3"/>
    <w:rsid w:val="0094776A"/>
    <w:rsid w:val="00950D59"/>
    <w:rsid w:val="009512CA"/>
    <w:rsid w:val="00951DF5"/>
    <w:rsid w:val="0095332C"/>
    <w:rsid w:val="0095563C"/>
    <w:rsid w:val="00957F1B"/>
    <w:rsid w:val="00961D96"/>
    <w:rsid w:val="009623B2"/>
    <w:rsid w:val="00965189"/>
    <w:rsid w:val="009652C9"/>
    <w:rsid w:val="00965A17"/>
    <w:rsid w:val="009661DA"/>
    <w:rsid w:val="00966479"/>
    <w:rsid w:val="0096739D"/>
    <w:rsid w:val="00967A82"/>
    <w:rsid w:val="009700DD"/>
    <w:rsid w:val="0097168B"/>
    <w:rsid w:val="00972558"/>
    <w:rsid w:val="00972CA5"/>
    <w:rsid w:val="00975416"/>
    <w:rsid w:val="00975434"/>
    <w:rsid w:val="0097580F"/>
    <w:rsid w:val="00975B84"/>
    <w:rsid w:val="0097748A"/>
    <w:rsid w:val="00980632"/>
    <w:rsid w:val="009809CF"/>
    <w:rsid w:val="009813CF"/>
    <w:rsid w:val="00981BF3"/>
    <w:rsid w:val="00982571"/>
    <w:rsid w:val="009829A9"/>
    <w:rsid w:val="009829C9"/>
    <w:rsid w:val="00982FAF"/>
    <w:rsid w:val="00985181"/>
    <w:rsid w:val="00985E06"/>
    <w:rsid w:val="009861EC"/>
    <w:rsid w:val="009869AB"/>
    <w:rsid w:val="00986D4A"/>
    <w:rsid w:val="00987B7D"/>
    <w:rsid w:val="00987FBA"/>
    <w:rsid w:val="00991DCA"/>
    <w:rsid w:val="00993033"/>
    <w:rsid w:val="009952C7"/>
    <w:rsid w:val="009A3197"/>
    <w:rsid w:val="009A3F44"/>
    <w:rsid w:val="009A41C1"/>
    <w:rsid w:val="009A488B"/>
    <w:rsid w:val="009A5971"/>
    <w:rsid w:val="009A5D6D"/>
    <w:rsid w:val="009A627A"/>
    <w:rsid w:val="009A6DBE"/>
    <w:rsid w:val="009A79E3"/>
    <w:rsid w:val="009B301F"/>
    <w:rsid w:val="009B6109"/>
    <w:rsid w:val="009B7258"/>
    <w:rsid w:val="009B7367"/>
    <w:rsid w:val="009B792F"/>
    <w:rsid w:val="009C0534"/>
    <w:rsid w:val="009C0783"/>
    <w:rsid w:val="009C08C4"/>
    <w:rsid w:val="009C0D4A"/>
    <w:rsid w:val="009C36B4"/>
    <w:rsid w:val="009C560A"/>
    <w:rsid w:val="009D1F7D"/>
    <w:rsid w:val="009D3D50"/>
    <w:rsid w:val="009E0504"/>
    <w:rsid w:val="009E07FD"/>
    <w:rsid w:val="009E0859"/>
    <w:rsid w:val="009E1854"/>
    <w:rsid w:val="009E257D"/>
    <w:rsid w:val="009E2B01"/>
    <w:rsid w:val="009E364A"/>
    <w:rsid w:val="009E6143"/>
    <w:rsid w:val="009E681A"/>
    <w:rsid w:val="009F1695"/>
    <w:rsid w:val="009F1756"/>
    <w:rsid w:val="009F6B26"/>
    <w:rsid w:val="00A03BF4"/>
    <w:rsid w:val="00A04412"/>
    <w:rsid w:val="00A04B61"/>
    <w:rsid w:val="00A1037C"/>
    <w:rsid w:val="00A10F70"/>
    <w:rsid w:val="00A118AA"/>
    <w:rsid w:val="00A12535"/>
    <w:rsid w:val="00A13A2F"/>
    <w:rsid w:val="00A172C9"/>
    <w:rsid w:val="00A22AD2"/>
    <w:rsid w:val="00A2547E"/>
    <w:rsid w:val="00A25A8E"/>
    <w:rsid w:val="00A25D69"/>
    <w:rsid w:val="00A30826"/>
    <w:rsid w:val="00A31F70"/>
    <w:rsid w:val="00A32F7B"/>
    <w:rsid w:val="00A34FD2"/>
    <w:rsid w:val="00A36A74"/>
    <w:rsid w:val="00A41AC7"/>
    <w:rsid w:val="00A43917"/>
    <w:rsid w:val="00A5045D"/>
    <w:rsid w:val="00A505AB"/>
    <w:rsid w:val="00A50965"/>
    <w:rsid w:val="00A52F10"/>
    <w:rsid w:val="00A537F6"/>
    <w:rsid w:val="00A53AD7"/>
    <w:rsid w:val="00A559AE"/>
    <w:rsid w:val="00A56CB8"/>
    <w:rsid w:val="00A572DA"/>
    <w:rsid w:val="00A60DBD"/>
    <w:rsid w:val="00A618C3"/>
    <w:rsid w:val="00A62D30"/>
    <w:rsid w:val="00A63180"/>
    <w:rsid w:val="00A6477B"/>
    <w:rsid w:val="00A656F9"/>
    <w:rsid w:val="00A67564"/>
    <w:rsid w:val="00A67749"/>
    <w:rsid w:val="00A7171B"/>
    <w:rsid w:val="00A72091"/>
    <w:rsid w:val="00A7432D"/>
    <w:rsid w:val="00A75145"/>
    <w:rsid w:val="00A7613B"/>
    <w:rsid w:val="00A76AA7"/>
    <w:rsid w:val="00A77B2B"/>
    <w:rsid w:val="00A77B60"/>
    <w:rsid w:val="00A80A79"/>
    <w:rsid w:val="00A80EAD"/>
    <w:rsid w:val="00A81921"/>
    <w:rsid w:val="00A83E2B"/>
    <w:rsid w:val="00A8617C"/>
    <w:rsid w:val="00A870E1"/>
    <w:rsid w:val="00A9213A"/>
    <w:rsid w:val="00A933DC"/>
    <w:rsid w:val="00A93BBD"/>
    <w:rsid w:val="00A943FB"/>
    <w:rsid w:val="00A95383"/>
    <w:rsid w:val="00A9686C"/>
    <w:rsid w:val="00A96966"/>
    <w:rsid w:val="00A97F29"/>
    <w:rsid w:val="00AA1F9A"/>
    <w:rsid w:val="00AA2F73"/>
    <w:rsid w:val="00AA32A1"/>
    <w:rsid w:val="00AA5F08"/>
    <w:rsid w:val="00AA6218"/>
    <w:rsid w:val="00AA64C5"/>
    <w:rsid w:val="00AB0A75"/>
    <w:rsid w:val="00AB17F9"/>
    <w:rsid w:val="00AB3E4F"/>
    <w:rsid w:val="00AB4BED"/>
    <w:rsid w:val="00AB55B2"/>
    <w:rsid w:val="00AB599E"/>
    <w:rsid w:val="00AB608F"/>
    <w:rsid w:val="00AB704E"/>
    <w:rsid w:val="00AB766C"/>
    <w:rsid w:val="00AB7BF4"/>
    <w:rsid w:val="00AB7CC8"/>
    <w:rsid w:val="00AC04C9"/>
    <w:rsid w:val="00AC133C"/>
    <w:rsid w:val="00AC153A"/>
    <w:rsid w:val="00AC4160"/>
    <w:rsid w:val="00AC4530"/>
    <w:rsid w:val="00AC457C"/>
    <w:rsid w:val="00AC4A0F"/>
    <w:rsid w:val="00AC5D1D"/>
    <w:rsid w:val="00AC76BF"/>
    <w:rsid w:val="00AC77BF"/>
    <w:rsid w:val="00AD0A3D"/>
    <w:rsid w:val="00AD1E75"/>
    <w:rsid w:val="00AD268D"/>
    <w:rsid w:val="00AD2FB4"/>
    <w:rsid w:val="00AD4E53"/>
    <w:rsid w:val="00AE0385"/>
    <w:rsid w:val="00AE0B55"/>
    <w:rsid w:val="00AE2359"/>
    <w:rsid w:val="00AE24EF"/>
    <w:rsid w:val="00AE3660"/>
    <w:rsid w:val="00AE3A69"/>
    <w:rsid w:val="00AE63B7"/>
    <w:rsid w:val="00AF106A"/>
    <w:rsid w:val="00AF3276"/>
    <w:rsid w:val="00AF32CE"/>
    <w:rsid w:val="00AF35EF"/>
    <w:rsid w:val="00AF459B"/>
    <w:rsid w:val="00AF4AC0"/>
    <w:rsid w:val="00AF58A4"/>
    <w:rsid w:val="00AF596C"/>
    <w:rsid w:val="00AF642B"/>
    <w:rsid w:val="00AF6D67"/>
    <w:rsid w:val="00AF6DE8"/>
    <w:rsid w:val="00AF71ED"/>
    <w:rsid w:val="00B01391"/>
    <w:rsid w:val="00B0230B"/>
    <w:rsid w:val="00B024D3"/>
    <w:rsid w:val="00B02C46"/>
    <w:rsid w:val="00B02F0C"/>
    <w:rsid w:val="00B03A98"/>
    <w:rsid w:val="00B03AD4"/>
    <w:rsid w:val="00B040EC"/>
    <w:rsid w:val="00B051AD"/>
    <w:rsid w:val="00B06C35"/>
    <w:rsid w:val="00B07A6D"/>
    <w:rsid w:val="00B119B8"/>
    <w:rsid w:val="00B1212E"/>
    <w:rsid w:val="00B12308"/>
    <w:rsid w:val="00B148C6"/>
    <w:rsid w:val="00B21911"/>
    <w:rsid w:val="00B23CD5"/>
    <w:rsid w:val="00B24D57"/>
    <w:rsid w:val="00B25D6F"/>
    <w:rsid w:val="00B274D7"/>
    <w:rsid w:val="00B318F2"/>
    <w:rsid w:val="00B32338"/>
    <w:rsid w:val="00B327E5"/>
    <w:rsid w:val="00B32A22"/>
    <w:rsid w:val="00B33863"/>
    <w:rsid w:val="00B34815"/>
    <w:rsid w:val="00B35CD9"/>
    <w:rsid w:val="00B37ED9"/>
    <w:rsid w:val="00B444D4"/>
    <w:rsid w:val="00B446FA"/>
    <w:rsid w:val="00B4485B"/>
    <w:rsid w:val="00B469C0"/>
    <w:rsid w:val="00B46BF7"/>
    <w:rsid w:val="00B475A3"/>
    <w:rsid w:val="00B54BF4"/>
    <w:rsid w:val="00B54FDA"/>
    <w:rsid w:val="00B551BC"/>
    <w:rsid w:val="00B56333"/>
    <w:rsid w:val="00B566D8"/>
    <w:rsid w:val="00B57174"/>
    <w:rsid w:val="00B57326"/>
    <w:rsid w:val="00B57E51"/>
    <w:rsid w:val="00B62421"/>
    <w:rsid w:val="00B62EE1"/>
    <w:rsid w:val="00B653B5"/>
    <w:rsid w:val="00B6578A"/>
    <w:rsid w:val="00B65977"/>
    <w:rsid w:val="00B65BBA"/>
    <w:rsid w:val="00B674C6"/>
    <w:rsid w:val="00B70097"/>
    <w:rsid w:val="00B71653"/>
    <w:rsid w:val="00B71830"/>
    <w:rsid w:val="00B72760"/>
    <w:rsid w:val="00B72A3C"/>
    <w:rsid w:val="00B72B25"/>
    <w:rsid w:val="00B75D33"/>
    <w:rsid w:val="00B77BB6"/>
    <w:rsid w:val="00B77D40"/>
    <w:rsid w:val="00B80388"/>
    <w:rsid w:val="00B83036"/>
    <w:rsid w:val="00B830E4"/>
    <w:rsid w:val="00B843E4"/>
    <w:rsid w:val="00B84509"/>
    <w:rsid w:val="00B84577"/>
    <w:rsid w:val="00B86117"/>
    <w:rsid w:val="00B868DF"/>
    <w:rsid w:val="00B86A0C"/>
    <w:rsid w:val="00B9185C"/>
    <w:rsid w:val="00B929A7"/>
    <w:rsid w:val="00B92DC1"/>
    <w:rsid w:val="00B96756"/>
    <w:rsid w:val="00B9684A"/>
    <w:rsid w:val="00B97404"/>
    <w:rsid w:val="00B97B95"/>
    <w:rsid w:val="00BA01FC"/>
    <w:rsid w:val="00BA19E8"/>
    <w:rsid w:val="00BA4A86"/>
    <w:rsid w:val="00BA5005"/>
    <w:rsid w:val="00BA5EE0"/>
    <w:rsid w:val="00BA6A65"/>
    <w:rsid w:val="00BA6F1A"/>
    <w:rsid w:val="00BB13F2"/>
    <w:rsid w:val="00BB4EB9"/>
    <w:rsid w:val="00BB5E0E"/>
    <w:rsid w:val="00BB5FAD"/>
    <w:rsid w:val="00BB693C"/>
    <w:rsid w:val="00BB6FD1"/>
    <w:rsid w:val="00BB7626"/>
    <w:rsid w:val="00BB78B9"/>
    <w:rsid w:val="00BB7DD1"/>
    <w:rsid w:val="00BB7E54"/>
    <w:rsid w:val="00BC1F18"/>
    <w:rsid w:val="00BC225D"/>
    <w:rsid w:val="00BC2D74"/>
    <w:rsid w:val="00BC3887"/>
    <w:rsid w:val="00BC4AB7"/>
    <w:rsid w:val="00BC5BD1"/>
    <w:rsid w:val="00BC69BC"/>
    <w:rsid w:val="00BC71A1"/>
    <w:rsid w:val="00BC7B4A"/>
    <w:rsid w:val="00BD2146"/>
    <w:rsid w:val="00BD49C7"/>
    <w:rsid w:val="00BD7100"/>
    <w:rsid w:val="00BE2A77"/>
    <w:rsid w:val="00BE2A85"/>
    <w:rsid w:val="00BE35C7"/>
    <w:rsid w:val="00BE4599"/>
    <w:rsid w:val="00BE4628"/>
    <w:rsid w:val="00BE4E9D"/>
    <w:rsid w:val="00BE6241"/>
    <w:rsid w:val="00BF0353"/>
    <w:rsid w:val="00BF1D7B"/>
    <w:rsid w:val="00BF2B41"/>
    <w:rsid w:val="00BF41E2"/>
    <w:rsid w:val="00BF5B14"/>
    <w:rsid w:val="00BF6751"/>
    <w:rsid w:val="00BF690C"/>
    <w:rsid w:val="00C002B4"/>
    <w:rsid w:val="00C00673"/>
    <w:rsid w:val="00C01906"/>
    <w:rsid w:val="00C06542"/>
    <w:rsid w:val="00C06A01"/>
    <w:rsid w:val="00C07676"/>
    <w:rsid w:val="00C12347"/>
    <w:rsid w:val="00C12BE4"/>
    <w:rsid w:val="00C13234"/>
    <w:rsid w:val="00C133FA"/>
    <w:rsid w:val="00C1504C"/>
    <w:rsid w:val="00C16DAF"/>
    <w:rsid w:val="00C201EE"/>
    <w:rsid w:val="00C23293"/>
    <w:rsid w:val="00C272D0"/>
    <w:rsid w:val="00C30757"/>
    <w:rsid w:val="00C307AE"/>
    <w:rsid w:val="00C32069"/>
    <w:rsid w:val="00C34D6B"/>
    <w:rsid w:val="00C365C8"/>
    <w:rsid w:val="00C36E3B"/>
    <w:rsid w:val="00C379B2"/>
    <w:rsid w:val="00C37CB2"/>
    <w:rsid w:val="00C40BA4"/>
    <w:rsid w:val="00C40E23"/>
    <w:rsid w:val="00C427CD"/>
    <w:rsid w:val="00C42EA0"/>
    <w:rsid w:val="00C4398C"/>
    <w:rsid w:val="00C43A37"/>
    <w:rsid w:val="00C43C62"/>
    <w:rsid w:val="00C44EB4"/>
    <w:rsid w:val="00C46640"/>
    <w:rsid w:val="00C50D88"/>
    <w:rsid w:val="00C52372"/>
    <w:rsid w:val="00C52D0D"/>
    <w:rsid w:val="00C53ACC"/>
    <w:rsid w:val="00C55543"/>
    <w:rsid w:val="00C56E8E"/>
    <w:rsid w:val="00C57382"/>
    <w:rsid w:val="00C60297"/>
    <w:rsid w:val="00C606C9"/>
    <w:rsid w:val="00C60823"/>
    <w:rsid w:val="00C60C4A"/>
    <w:rsid w:val="00C60D1F"/>
    <w:rsid w:val="00C64511"/>
    <w:rsid w:val="00C65111"/>
    <w:rsid w:val="00C65D64"/>
    <w:rsid w:val="00C67F0F"/>
    <w:rsid w:val="00C701C8"/>
    <w:rsid w:val="00C7025B"/>
    <w:rsid w:val="00C70695"/>
    <w:rsid w:val="00C71748"/>
    <w:rsid w:val="00C71F68"/>
    <w:rsid w:val="00C744DF"/>
    <w:rsid w:val="00C75EF4"/>
    <w:rsid w:val="00C77B43"/>
    <w:rsid w:val="00C818D2"/>
    <w:rsid w:val="00C8596D"/>
    <w:rsid w:val="00C866A7"/>
    <w:rsid w:val="00C872C9"/>
    <w:rsid w:val="00C87A52"/>
    <w:rsid w:val="00C87F76"/>
    <w:rsid w:val="00C90358"/>
    <w:rsid w:val="00C91A06"/>
    <w:rsid w:val="00C91DBF"/>
    <w:rsid w:val="00C928FF"/>
    <w:rsid w:val="00C942BE"/>
    <w:rsid w:val="00C94439"/>
    <w:rsid w:val="00C949AF"/>
    <w:rsid w:val="00C96AF2"/>
    <w:rsid w:val="00C96B44"/>
    <w:rsid w:val="00C971BA"/>
    <w:rsid w:val="00C97CA2"/>
    <w:rsid w:val="00CA416F"/>
    <w:rsid w:val="00CA4598"/>
    <w:rsid w:val="00CA5065"/>
    <w:rsid w:val="00CA5CED"/>
    <w:rsid w:val="00CA6EC8"/>
    <w:rsid w:val="00CA7C32"/>
    <w:rsid w:val="00CA7EDB"/>
    <w:rsid w:val="00CB0A45"/>
    <w:rsid w:val="00CB4943"/>
    <w:rsid w:val="00CB4BBD"/>
    <w:rsid w:val="00CB4D1E"/>
    <w:rsid w:val="00CB4EB3"/>
    <w:rsid w:val="00CB505D"/>
    <w:rsid w:val="00CB658B"/>
    <w:rsid w:val="00CB774E"/>
    <w:rsid w:val="00CB7A0D"/>
    <w:rsid w:val="00CC1E4B"/>
    <w:rsid w:val="00CC4E4F"/>
    <w:rsid w:val="00CC59A2"/>
    <w:rsid w:val="00CC7A5F"/>
    <w:rsid w:val="00CD05C6"/>
    <w:rsid w:val="00CD0C35"/>
    <w:rsid w:val="00CD15CD"/>
    <w:rsid w:val="00CD25ED"/>
    <w:rsid w:val="00CD27C1"/>
    <w:rsid w:val="00CD3A76"/>
    <w:rsid w:val="00CD3A83"/>
    <w:rsid w:val="00CD40E0"/>
    <w:rsid w:val="00CD50C1"/>
    <w:rsid w:val="00CD555C"/>
    <w:rsid w:val="00CD5C88"/>
    <w:rsid w:val="00CE006C"/>
    <w:rsid w:val="00CE00F9"/>
    <w:rsid w:val="00CE0850"/>
    <w:rsid w:val="00CE238D"/>
    <w:rsid w:val="00CE3293"/>
    <w:rsid w:val="00CE3A31"/>
    <w:rsid w:val="00CE4829"/>
    <w:rsid w:val="00CE4F7D"/>
    <w:rsid w:val="00CE7150"/>
    <w:rsid w:val="00CF05F8"/>
    <w:rsid w:val="00CF1308"/>
    <w:rsid w:val="00CF1A0E"/>
    <w:rsid w:val="00CF2136"/>
    <w:rsid w:val="00CF2324"/>
    <w:rsid w:val="00CF35B2"/>
    <w:rsid w:val="00CF37B0"/>
    <w:rsid w:val="00CF46DA"/>
    <w:rsid w:val="00CF4D69"/>
    <w:rsid w:val="00CF4E76"/>
    <w:rsid w:val="00CF65C3"/>
    <w:rsid w:val="00CF76EB"/>
    <w:rsid w:val="00D029C8"/>
    <w:rsid w:val="00D05D03"/>
    <w:rsid w:val="00D05D09"/>
    <w:rsid w:val="00D06212"/>
    <w:rsid w:val="00D06A80"/>
    <w:rsid w:val="00D11C10"/>
    <w:rsid w:val="00D121A6"/>
    <w:rsid w:val="00D158F8"/>
    <w:rsid w:val="00D16A65"/>
    <w:rsid w:val="00D21C4E"/>
    <w:rsid w:val="00D221C0"/>
    <w:rsid w:val="00D23432"/>
    <w:rsid w:val="00D25054"/>
    <w:rsid w:val="00D25392"/>
    <w:rsid w:val="00D26631"/>
    <w:rsid w:val="00D2685C"/>
    <w:rsid w:val="00D26B92"/>
    <w:rsid w:val="00D26E99"/>
    <w:rsid w:val="00D31841"/>
    <w:rsid w:val="00D333AD"/>
    <w:rsid w:val="00D343AB"/>
    <w:rsid w:val="00D345D9"/>
    <w:rsid w:val="00D36508"/>
    <w:rsid w:val="00D423A7"/>
    <w:rsid w:val="00D447F7"/>
    <w:rsid w:val="00D451D5"/>
    <w:rsid w:val="00D4584F"/>
    <w:rsid w:val="00D46521"/>
    <w:rsid w:val="00D46A03"/>
    <w:rsid w:val="00D47120"/>
    <w:rsid w:val="00D511F9"/>
    <w:rsid w:val="00D51215"/>
    <w:rsid w:val="00D530ED"/>
    <w:rsid w:val="00D552E1"/>
    <w:rsid w:val="00D565EB"/>
    <w:rsid w:val="00D57188"/>
    <w:rsid w:val="00D5762D"/>
    <w:rsid w:val="00D62050"/>
    <w:rsid w:val="00D62DBE"/>
    <w:rsid w:val="00D63031"/>
    <w:rsid w:val="00D66757"/>
    <w:rsid w:val="00D669CC"/>
    <w:rsid w:val="00D7013F"/>
    <w:rsid w:val="00D710CA"/>
    <w:rsid w:val="00D710F8"/>
    <w:rsid w:val="00D719FF"/>
    <w:rsid w:val="00D722C1"/>
    <w:rsid w:val="00D75054"/>
    <w:rsid w:val="00D75ADA"/>
    <w:rsid w:val="00D75E86"/>
    <w:rsid w:val="00D7773A"/>
    <w:rsid w:val="00D778B6"/>
    <w:rsid w:val="00D77A9D"/>
    <w:rsid w:val="00D77DAE"/>
    <w:rsid w:val="00D9021F"/>
    <w:rsid w:val="00D9095B"/>
    <w:rsid w:val="00D91A5F"/>
    <w:rsid w:val="00D928E2"/>
    <w:rsid w:val="00D931A8"/>
    <w:rsid w:val="00D93764"/>
    <w:rsid w:val="00D94F39"/>
    <w:rsid w:val="00D9586A"/>
    <w:rsid w:val="00D962F6"/>
    <w:rsid w:val="00DA074C"/>
    <w:rsid w:val="00DA25A9"/>
    <w:rsid w:val="00DA356A"/>
    <w:rsid w:val="00DA5F46"/>
    <w:rsid w:val="00DA648D"/>
    <w:rsid w:val="00DA7FAA"/>
    <w:rsid w:val="00DB16B0"/>
    <w:rsid w:val="00DB2194"/>
    <w:rsid w:val="00DB222E"/>
    <w:rsid w:val="00DB5467"/>
    <w:rsid w:val="00DB6413"/>
    <w:rsid w:val="00DB6929"/>
    <w:rsid w:val="00DC0045"/>
    <w:rsid w:val="00DC0368"/>
    <w:rsid w:val="00DC0793"/>
    <w:rsid w:val="00DC28AE"/>
    <w:rsid w:val="00DC3AE4"/>
    <w:rsid w:val="00DC40A0"/>
    <w:rsid w:val="00DC56A7"/>
    <w:rsid w:val="00DC6CAA"/>
    <w:rsid w:val="00DC7E64"/>
    <w:rsid w:val="00DD1600"/>
    <w:rsid w:val="00DD241B"/>
    <w:rsid w:val="00DD271D"/>
    <w:rsid w:val="00DD32DD"/>
    <w:rsid w:val="00DD3FF9"/>
    <w:rsid w:val="00DD56A5"/>
    <w:rsid w:val="00DD5D19"/>
    <w:rsid w:val="00DD75CF"/>
    <w:rsid w:val="00DE07D0"/>
    <w:rsid w:val="00DE10B5"/>
    <w:rsid w:val="00DE1301"/>
    <w:rsid w:val="00DE2FEF"/>
    <w:rsid w:val="00DE3E3B"/>
    <w:rsid w:val="00DE5685"/>
    <w:rsid w:val="00DE5DA6"/>
    <w:rsid w:val="00DE6047"/>
    <w:rsid w:val="00DE6783"/>
    <w:rsid w:val="00DE754E"/>
    <w:rsid w:val="00DE763D"/>
    <w:rsid w:val="00DE77BD"/>
    <w:rsid w:val="00DE7DDF"/>
    <w:rsid w:val="00DF1E4E"/>
    <w:rsid w:val="00DF1F5A"/>
    <w:rsid w:val="00DF232E"/>
    <w:rsid w:val="00DF26C6"/>
    <w:rsid w:val="00DF5844"/>
    <w:rsid w:val="00DF79A0"/>
    <w:rsid w:val="00DF7E06"/>
    <w:rsid w:val="00E0046A"/>
    <w:rsid w:val="00E00759"/>
    <w:rsid w:val="00E0146A"/>
    <w:rsid w:val="00E01E92"/>
    <w:rsid w:val="00E050FC"/>
    <w:rsid w:val="00E062C2"/>
    <w:rsid w:val="00E06AAB"/>
    <w:rsid w:val="00E0708B"/>
    <w:rsid w:val="00E0791B"/>
    <w:rsid w:val="00E07A13"/>
    <w:rsid w:val="00E07FFC"/>
    <w:rsid w:val="00E11836"/>
    <w:rsid w:val="00E12420"/>
    <w:rsid w:val="00E1423F"/>
    <w:rsid w:val="00E15C3E"/>
    <w:rsid w:val="00E15CD6"/>
    <w:rsid w:val="00E166B3"/>
    <w:rsid w:val="00E17515"/>
    <w:rsid w:val="00E17942"/>
    <w:rsid w:val="00E2171D"/>
    <w:rsid w:val="00E2233D"/>
    <w:rsid w:val="00E22423"/>
    <w:rsid w:val="00E23E1A"/>
    <w:rsid w:val="00E279CD"/>
    <w:rsid w:val="00E30A11"/>
    <w:rsid w:val="00E323D3"/>
    <w:rsid w:val="00E328D7"/>
    <w:rsid w:val="00E40F8D"/>
    <w:rsid w:val="00E4149E"/>
    <w:rsid w:val="00E44063"/>
    <w:rsid w:val="00E45ED5"/>
    <w:rsid w:val="00E50AE7"/>
    <w:rsid w:val="00E50B99"/>
    <w:rsid w:val="00E51706"/>
    <w:rsid w:val="00E522A6"/>
    <w:rsid w:val="00E53C59"/>
    <w:rsid w:val="00E54A06"/>
    <w:rsid w:val="00E5572F"/>
    <w:rsid w:val="00E55EF5"/>
    <w:rsid w:val="00E562DE"/>
    <w:rsid w:val="00E56B5D"/>
    <w:rsid w:val="00E56E80"/>
    <w:rsid w:val="00E60895"/>
    <w:rsid w:val="00E6141C"/>
    <w:rsid w:val="00E61439"/>
    <w:rsid w:val="00E614F1"/>
    <w:rsid w:val="00E62253"/>
    <w:rsid w:val="00E670BD"/>
    <w:rsid w:val="00E67121"/>
    <w:rsid w:val="00E672DA"/>
    <w:rsid w:val="00E67780"/>
    <w:rsid w:val="00E71B3C"/>
    <w:rsid w:val="00E71DED"/>
    <w:rsid w:val="00E74962"/>
    <w:rsid w:val="00E75339"/>
    <w:rsid w:val="00E759DC"/>
    <w:rsid w:val="00E75F43"/>
    <w:rsid w:val="00E765EA"/>
    <w:rsid w:val="00E767FE"/>
    <w:rsid w:val="00E77485"/>
    <w:rsid w:val="00E77596"/>
    <w:rsid w:val="00E80DC9"/>
    <w:rsid w:val="00E8283D"/>
    <w:rsid w:val="00E86724"/>
    <w:rsid w:val="00E8757D"/>
    <w:rsid w:val="00E92B01"/>
    <w:rsid w:val="00E95270"/>
    <w:rsid w:val="00E95525"/>
    <w:rsid w:val="00E95627"/>
    <w:rsid w:val="00E975F5"/>
    <w:rsid w:val="00E97689"/>
    <w:rsid w:val="00E97ADD"/>
    <w:rsid w:val="00E97D00"/>
    <w:rsid w:val="00EA208A"/>
    <w:rsid w:val="00EA3650"/>
    <w:rsid w:val="00EA3668"/>
    <w:rsid w:val="00EA4D6C"/>
    <w:rsid w:val="00EA6367"/>
    <w:rsid w:val="00EB160A"/>
    <w:rsid w:val="00EB32CC"/>
    <w:rsid w:val="00EB357D"/>
    <w:rsid w:val="00EB3825"/>
    <w:rsid w:val="00EC21F8"/>
    <w:rsid w:val="00EC760E"/>
    <w:rsid w:val="00ED0D38"/>
    <w:rsid w:val="00ED2DCC"/>
    <w:rsid w:val="00ED3025"/>
    <w:rsid w:val="00ED3951"/>
    <w:rsid w:val="00ED3D33"/>
    <w:rsid w:val="00ED49CC"/>
    <w:rsid w:val="00ED513F"/>
    <w:rsid w:val="00ED6102"/>
    <w:rsid w:val="00ED73F8"/>
    <w:rsid w:val="00ED7A44"/>
    <w:rsid w:val="00ED7C07"/>
    <w:rsid w:val="00EE05F4"/>
    <w:rsid w:val="00EE37F5"/>
    <w:rsid w:val="00EE3964"/>
    <w:rsid w:val="00EE52F9"/>
    <w:rsid w:val="00EE5530"/>
    <w:rsid w:val="00EE5C3E"/>
    <w:rsid w:val="00EE675A"/>
    <w:rsid w:val="00EE7F67"/>
    <w:rsid w:val="00EF26C7"/>
    <w:rsid w:val="00EF3308"/>
    <w:rsid w:val="00EF426C"/>
    <w:rsid w:val="00EF4D61"/>
    <w:rsid w:val="00EF4E4F"/>
    <w:rsid w:val="00EF6A06"/>
    <w:rsid w:val="00EF6F7A"/>
    <w:rsid w:val="00EF7D1A"/>
    <w:rsid w:val="00F02511"/>
    <w:rsid w:val="00F02F2E"/>
    <w:rsid w:val="00F032D7"/>
    <w:rsid w:val="00F041F1"/>
    <w:rsid w:val="00F0515A"/>
    <w:rsid w:val="00F05F0C"/>
    <w:rsid w:val="00F06FBE"/>
    <w:rsid w:val="00F07002"/>
    <w:rsid w:val="00F0704B"/>
    <w:rsid w:val="00F1306E"/>
    <w:rsid w:val="00F13858"/>
    <w:rsid w:val="00F1421C"/>
    <w:rsid w:val="00F15C2A"/>
    <w:rsid w:val="00F16985"/>
    <w:rsid w:val="00F17830"/>
    <w:rsid w:val="00F17A95"/>
    <w:rsid w:val="00F218DF"/>
    <w:rsid w:val="00F220DB"/>
    <w:rsid w:val="00F23187"/>
    <w:rsid w:val="00F24603"/>
    <w:rsid w:val="00F24B4D"/>
    <w:rsid w:val="00F24F23"/>
    <w:rsid w:val="00F326DA"/>
    <w:rsid w:val="00F334F1"/>
    <w:rsid w:val="00F34CFE"/>
    <w:rsid w:val="00F36D89"/>
    <w:rsid w:val="00F3746C"/>
    <w:rsid w:val="00F3757F"/>
    <w:rsid w:val="00F406A5"/>
    <w:rsid w:val="00F4286D"/>
    <w:rsid w:val="00F42BFB"/>
    <w:rsid w:val="00F45941"/>
    <w:rsid w:val="00F47EC1"/>
    <w:rsid w:val="00F512F8"/>
    <w:rsid w:val="00F5148C"/>
    <w:rsid w:val="00F516B3"/>
    <w:rsid w:val="00F51B3B"/>
    <w:rsid w:val="00F51C07"/>
    <w:rsid w:val="00F51F24"/>
    <w:rsid w:val="00F52582"/>
    <w:rsid w:val="00F5346D"/>
    <w:rsid w:val="00F538FB"/>
    <w:rsid w:val="00F55426"/>
    <w:rsid w:val="00F55F05"/>
    <w:rsid w:val="00F56949"/>
    <w:rsid w:val="00F57A38"/>
    <w:rsid w:val="00F60B7B"/>
    <w:rsid w:val="00F65D5B"/>
    <w:rsid w:val="00F66A4A"/>
    <w:rsid w:val="00F72F89"/>
    <w:rsid w:val="00F75608"/>
    <w:rsid w:val="00F819AD"/>
    <w:rsid w:val="00F81CC6"/>
    <w:rsid w:val="00F82E90"/>
    <w:rsid w:val="00F83108"/>
    <w:rsid w:val="00F83987"/>
    <w:rsid w:val="00F8524C"/>
    <w:rsid w:val="00F854C7"/>
    <w:rsid w:val="00F854EB"/>
    <w:rsid w:val="00F86DC3"/>
    <w:rsid w:val="00F904E8"/>
    <w:rsid w:val="00F9133D"/>
    <w:rsid w:val="00F94984"/>
    <w:rsid w:val="00F9618A"/>
    <w:rsid w:val="00F96DAD"/>
    <w:rsid w:val="00F96EDC"/>
    <w:rsid w:val="00F97C1E"/>
    <w:rsid w:val="00FA2657"/>
    <w:rsid w:val="00FA2CA9"/>
    <w:rsid w:val="00FA2F91"/>
    <w:rsid w:val="00FA394F"/>
    <w:rsid w:val="00FA610D"/>
    <w:rsid w:val="00FA6ECA"/>
    <w:rsid w:val="00FA76C9"/>
    <w:rsid w:val="00FA77E7"/>
    <w:rsid w:val="00FB089C"/>
    <w:rsid w:val="00FB4216"/>
    <w:rsid w:val="00FB4BBE"/>
    <w:rsid w:val="00FB6183"/>
    <w:rsid w:val="00FB7077"/>
    <w:rsid w:val="00FB7C14"/>
    <w:rsid w:val="00FC153A"/>
    <w:rsid w:val="00FC24DF"/>
    <w:rsid w:val="00FC273C"/>
    <w:rsid w:val="00FC3211"/>
    <w:rsid w:val="00FC3992"/>
    <w:rsid w:val="00FC4BE9"/>
    <w:rsid w:val="00FC50B8"/>
    <w:rsid w:val="00FC5393"/>
    <w:rsid w:val="00FC60F0"/>
    <w:rsid w:val="00FD0CD8"/>
    <w:rsid w:val="00FD0D7C"/>
    <w:rsid w:val="00FD2099"/>
    <w:rsid w:val="00FD2C4E"/>
    <w:rsid w:val="00FD3168"/>
    <w:rsid w:val="00FD408A"/>
    <w:rsid w:val="00FD635B"/>
    <w:rsid w:val="00FD6DC4"/>
    <w:rsid w:val="00FE4DD8"/>
    <w:rsid w:val="00FE517B"/>
    <w:rsid w:val="00FE5F68"/>
    <w:rsid w:val="00FF1332"/>
    <w:rsid w:val="00FF175A"/>
    <w:rsid w:val="00FF2AED"/>
    <w:rsid w:val="00FF30FD"/>
    <w:rsid w:val="00FF581D"/>
    <w:rsid w:val="00FF6553"/>
    <w:rsid w:val="00FF6C5F"/>
    <w:rsid w:val="00FF6F74"/>
    <w:rsid w:val="00FF70F4"/>
    <w:rsid w:val="00FF750D"/>
    <w:rsid w:val="00FF7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0"/>
    <w:uiPriority w:val="99"/>
    <w:qFormat/>
    <w:rsid w:val="00BB7626"/>
    <w:pPr>
      <w:keepNext/>
      <w:outlineLvl w:val="0"/>
    </w:pPr>
    <w:rPr>
      <w:rFonts w:ascii="HG丸ｺﾞｼｯｸM-PRO" w:eastAsia="HG丸ｺﾞｼｯｸM-PRO" w:hAnsi="Arial" w:cs="Times New Roman"/>
      <w:b/>
      <w:sz w:val="40"/>
      <w:szCs w:val="24"/>
      <w:lang w:val="x-none" w:eastAsia="x-none"/>
    </w:rPr>
  </w:style>
  <w:style w:type="paragraph" w:styleId="2">
    <w:name w:val="heading 2"/>
    <w:basedOn w:val="a0"/>
    <w:next w:val="a0"/>
    <w:link w:val="20"/>
    <w:uiPriority w:val="99"/>
    <w:unhideWhenUsed/>
    <w:qFormat/>
    <w:rsid w:val="00A537F6"/>
    <w:pPr>
      <w:outlineLvl w:val="1"/>
    </w:pPr>
    <w:rPr>
      <w:rFonts w:asciiTheme="majorEastAsia" w:eastAsiaTheme="majorEastAsia" w:hAnsiTheme="majorEastAsia"/>
      <w:b/>
      <w:sz w:val="28"/>
      <w:szCs w:val="28"/>
    </w:rPr>
  </w:style>
  <w:style w:type="paragraph" w:styleId="3">
    <w:name w:val="heading 3"/>
    <w:basedOn w:val="a1"/>
    <w:next w:val="a0"/>
    <w:link w:val="30"/>
    <w:uiPriority w:val="99"/>
    <w:unhideWhenUsed/>
    <w:qFormat/>
    <w:rsid w:val="00A537F6"/>
    <w:pPr>
      <w:outlineLvl w:val="2"/>
    </w:pPr>
  </w:style>
  <w:style w:type="paragraph" w:styleId="4">
    <w:name w:val="heading 4"/>
    <w:basedOn w:val="a0"/>
    <w:next w:val="a0"/>
    <w:link w:val="40"/>
    <w:uiPriority w:val="99"/>
    <w:qFormat/>
    <w:rsid w:val="004031AD"/>
    <w:pPr>
      <w:outlineLvl w:val="3"/>
    </w:pPr>
    <w:rPr>
      <w:rFonts w:asciiTheme="majorEastAsia" w:eastAsiaTheme="majorEastAsia" w:hAnsiTheme="majorEastAsia"/>
      <w:sz w:val="24"/>
      <w:szCs w:val="24"/>
    </w:rPr>
  </w:style>
  <w:style w:type="paragraph" w:styleId="5">
    <w:name w:val="heading 5"/>
    <w:basedOn w:val="a0"/>
    <w:next w:val="a0"/>
    <w:link w:val="50"/>
    <w:uiPriority w:val="99"/>
    <w:unhideWhenUsed/>
    <w:qFormat/>
    <w:rsid w:val="00CE3293"/>
    <w:pPr>
      <w:keepNext/>
      <w:ind w:leftChars="800" w:left="800"/>
      <w:outlineLvl w:val="4"/>
    </w:pPr>
    <w:rPr>
      <w:rFonts w:asciiTheme="majorHAnsi" w:eastAsiaTheme="majorEastAsia" w:hAnsiTheme="majorHAnsi" w:cstheme="majorBidi"/>
    </w:rPr>
  </w:style>
  <w:style w:type="paragraph" w:styleId="6">
    <w:name w:val="heading 6"/>
    <w:basedOn w:val="a2"/>
    <w:next w:val="a0"/>
    <w:link w:val="60"/>
    <w:uiPriority w:val="99"/>
    <w:qFormat/>
    <w:rsid w:val="00CE3293"/>
    <w:pPr>
      <w:outlineLvl w:val="5"/>
    </w:pPr>
    <w:rPr>
      <w:kern w:val="2"/>
    </w:rPr>
  </w:style>
  <w:style w:type="paragraph" w:styleId="7">
    <w:name w:val="heading 7"/>
    <w:basedOn w:val="a0"/>
    <w:next w:val="a0"/>
    <w:link w:val="70"/>
    <w:uiPriority w:val="9"/>
    <w:unhideWhenUsed/>
    <w:qFormat/>
    <w:rsid w:val="00CE3293"/>
    <w:pPr>
      <w:keepNext/>
      <w:ind w:leftChars="800" w:left="800"/>
      <w:outlineLvl w:val="6"/>
    </w:pPr>
    <w:rPr>
      <w:rFonts w:ascii="ＭＳ 明朝" w:eastAsia="ＭＳ 明朝" w:hAnsi="ＭＳ 明朝" w:cs="ＭＳ 明朝"/>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9"/>
    <w:rsid w:val="00BB7626"/>
    <w:rPr>
      <w:rFonts w:ascii="HG丸ｺﾞｼｯｸM-PRO" w:eastAsia="HG丸ｺﾞｼｯｸM-PRO" w:hAnsi="Arial" w:cs="Times New Roman"/>
      <w:b/>
      <w:sz w:val="40"/>
      <w:szCs w:val="24"/>
      <w:lang w:val="x-none" w:eastAsia="x-none"/>
    </w:rPr>
  </w:style>
  <w:style w:type="character" w:customStyle="1" w:styleId="20">
    <w:name w:val="見出し 2 (文字)"/>
    <w:basedOn w:val="a3"/>
    <w:link w:val="2"/>
    <w:uiPriority w:val="99"/>
    <w:rsid w:val="00A537F6"/>
    <w:rPr>
      <w:rFonts w:asciiTheme="majorEastAsia" w:eastAsiaTheme="majorEastAsia" w:hAnsiTheme="majorEastAsia"/>
      <w:b/>
      <w:sz w:val="28"/>
      <w:szCs w:val="28"/>
    </w:rPr>
  </w:style>
  <w:style w:type="paragraph" w:customStyle="1" w:styleId="a1">
    <w:name w:val="(　)数字"/>
    <w:basedOn w:val="2"/>
    <w:qFormat/>
    <w:rsid w:val="00F819AD"/>
    <w:rPr>
      <w:rFonts w:ascii="HG丸ｺﾞｼｯｸM-PRO" w:eastAsia="HG丸ｺﾞｼｯｸM-PRO" w:hAnsi="Century" w:cs="Times New Roman"/>
      <w:b w:val="0"/>
      <w:lang w:val="x-none" w:eastAsia="x-none"/>
    </w:rPr>
  </w:style>
  <w:style w:type="character" w:customStyle="1" w:styleId="30">
    <w:name w:val="見出し 3 (文字)"/>
    <w:basedOn w:val="a3"/>
    <w:link w:val="3"/>
    <w:uiPriority w:val="99"/>
    <w:rsid w:val="00A537F6"/>
    <w:rPr>
      <w:rFonts w:ascii="HG丸ｺﾞｼｯｸM-PRO" w:eastAsia="HG丸ｺﾞｼｯｸM-PRO" w:hAnsi="Century" w:cs="Times New Roman"/>
      <w:sz w:val="28"/>
      <w:szCs w:val="28"/>
      <w:lang w:val="x-none" w:eastAsia="x-none"/>
    </w:rPr>
  </w:style>
  <w:style w:type="character" w:customStyle="1" w:styleId="40">
    <w:name w:val="見出し 4 (文字)"/>
    <w:basedOn w:val="a3"/>
    <w:link w:val="4"/>
    <w:uiPriority w:val="99"/>
    <w:rsid w:val="004031AD"/>
    <w:rPr>
      <w:rFonts w:asciiTheme="majorEastAsia" w:eastAsiaTheme="majorEastAsia" w:hAnsiTheme="majorEastAsia"/>
      <w:sz w:val="24"/>
      <w:szCs w:val="24"/>
    </w:rPr>
  </w:style>
  <w:style w:type="character" w:customStyle="1" w:styleId="50">
    <w:name w:val="見出し 5 (文字)"/>
    <w:basedOn w:val="a3"/>
    <w:link w:val="5"/>
    <w:uiPriority w:val="99"/>
    <w:rsid w:val="00CE3293"/>
    <w:rPr>
      <w:rFonts w:asciiTheme="majorHAnsi" w:eastAsiaTheme="majorEastAsia" w:hAnsiTheme="majorHAnsi" w:cstheme="majorBidi"/>
    </w:rPr>
  </w:style>
  <w:style w:type="paragraph" w:customStyle="1" w:styleId="a2">
    <w:name w:val="誘導"/>
    <w:basedOn w:val="a6"/>
    <w:link w:val="a7"/>
    <w:uiPriority w:val="99"/>
    <w:rsid w:val="00CE3293"/>
  </w:style>
  <w:style w:type="paragraph" w:styleId="a6">
    <w:name w:val="No Spacing"/>
    <w:link w:val="a8"/>
    <w:uiPriority w:val="99"/>
    <w:qFormat/>
    <w:rsid w:val="00CE3293"/>
    <w:pPr>
      <w:widowControl w:val="0"/>
      <w:jc w:val="both"/>
    </w:pPr>
    <w:rPr>
      <w:rFonts w:ascii="HG丸ｺﾞｼｯｸM-PRO" w:eastAsia="HG丸ｺﾞｼｯｸM-PRO" w:hAnsi="Century" w:cs="HG丸ｺﾞｼｯｸM-PRO"/>
      <w:kern w:val="0"/>
      <w:szCs w:val="21"/>
    </w:rPr>
  </w:style>
  <w:style w:type="character" w:customStyle="1" w:styleId="a8">
    <w:name w:val="行間詰め (文字)"/>
    <w:link w:val="a6"/>
    <w:uiPriority w:val="99"/>
    <w:rsid w:val="00CE3293"/>
    <w:rPr>
      <w:rFonts w:ascii="HG丸ｺﾞｼｯｸM-PRO" w:eastAsia="HG丸ｺﾞｼｯｸM-PRO" w:hAnsi="Century" w:cs="HG丸ｺﾞｼｯｸM-PRO"/>
      <w:kern w:val="0"/>
      <w:szCs w:val="21"/>
    </w:rPr>
  </w:style>
  <w:style w:type="character" w:customStyle="1" w:styleId="a7">
    <w:name w:val="誘導 (文字)"/>
    <w:link w:val="a2"/>
    <w:uiPriority w:val="99"/>
    <w:rsid w:val="00CE3293"/>
    <w:rPr>
      <w:rFonts w:ascii="HG丸ｺﾞｼｯｸM-PRO" w:eastAsia="HG丸ｺﾞｼｯｸM-PRO" w:hAnsi="Century" w:cs="HG丸ｺﾞｼｯｸM-PRO"/>
      <w:kern w:val="0"/>
      <w:szCs w:val="21"/>
    </w:rPr>
  </w:style>
  <w:style w:type="character" w:customStyle="1" w:styleId="60">
    <w:name w:val="見出し 6 (文字)"/>
    <w:basedOn w:val="a3"/>
    <w:link w:val="6"/>
    <w:uiPriority w:val="99"/>
    <w:rsid w:val="00CE3293"/>
    <w:rPr>
      <w:rFonts w:ascii="HG丸ｺﾞｼｯｸM-PRO" w:eastAsia="HG丸ｺﾞｼｯｸM-PRO" w:hAnsi="Century" w:cs="HG丸ｺﾞｼｯｸM-PRO"/>
      <w:szCs w:val="21"/>
    </w:rPr>
  </w:style>
  <w:style w:type="character" w:customStyle="1" w:styleId="70">
    <w:name w:val="見出し 7 (文字)"/>
    <w:basedOn w:val="a3"/>
    <w:link w:val="7"/>
    <w:uiPriority w:val="9"/>
    <w:rsid w:val="00CE3293"/>
    <w:rPr>
      <w:rFonts w:ascii="ＭＳ 明朝" w:eastAsia="ＭＳ 明朝" w:hAnsi="ＭＳ 明朝" w:cs="ＭＳ 明朝"/>
      <w:szCs w:val="21"/>
    </w:rPr>
  </w:style>
  <w:style w:type="paragraph" w:styleId="a9">
    <w:name w:val="header"/>
    <w:basedOn w:val="a0"/>
    <w:link w:val="aa"/>
    <w:unhideWhenUsed/>
    <w:rsid w:val="004C5CF6"/>
    <w:pPr>
      <w:tabs>
        <w:tab w:val="center" w:pos="4252"/>
        <w:tab w:val="right" w:pos="8504"/>
      </w:tabs>
      <w:snapToGrid w:val="0"/>
    </w:pPr>
  </w:style>
  <w:style w:type="character" w:customStyle="1" w:styleId="aa">
    <w:name w:val="ヘッダー (文字)"/>
    <w:basedOn w:val="a3"/>
    <w:link w:val="a9"/>
    <w:rsid w:val="004C5CF6"/>
  </w:style>
  <w:style w:type="paragraph" w:styleId="ab">
    <w:name w:val="footer"/>
    <w:basedOn w:val="a0"/>
    <w:link w:val="ac"/>
    <w:uiPriority w:val="99"/>
    <w:unhideWhenUsed/>
    <w:rsid w:val="004C5CF6"/>
    <w:pPr>
      <w:tabs>
        <w:tab w:val="center" w:pos="4252"/>
        <w:tab w:val="right" w:pos="8504"/>
      </w:tabs>
      <w:snapToGrid w:val="0"/>
    </w:pPr>
  </w:style>
  <w:style w:type="character" w:customStyle="1" w:styleId="ac">
    <w:name w:val="フッター (文字)"/>
    <w:basedOn w:val="a3"/>
    <w:link w:val="ab"/>
    <w:uiPriority w:val="99"/>
    <w:rsid w:val="004C5CF6"/>
  </w:style>
  <w:style w:type="paragraph" w:styleId="ad">
    <w:name w:val="Balloon Text"/>
    <w:basedOn w:val="a0"/>
    <w:link w:val="ae"/>
    <w:uiPriority w:val="99"/>
    <w:semiHidden/>
    <w:unhideWhenUsed/>
    <w:rsid w:val="00CA7C32"/>
    <w:rPr>
      <w:rFonts w:asciiTheme="majorHAnsi" w:eastAsiaTheme="majorEastAsia" w:hAnsiTheme="majorHAnsi" w:cstheme="majorBidi"/>
      <w:sz w:val="18"/>
      <w:szCs w:val="18"/>
    </w:rPr>
  </w:style>
  <w:style w:type="character" w:customStyle="1" w:styleId="ae">
    <w:name w:val="吹き出し (文字)"/>
    <w:basedOn w:val="a3"/>
    <w:link w:val="ad"/>
    <w:uiPriority w:val="99"/>
    <w:semiHidden/>
    <w:rsid w:val="00CA7C32"/>
    <w:rPr>
      <w:rFonts w:asciiTheme="majorHAnsi" w:eastAsiaTheme="majorEastAsia" w:hAnsiTheme="majorHAnsi" w:cstheme="majorBidi"/>
      <w:sz w:val="18"/>
      <w:szCs w:val="18"/>
    </w:rPr>
  </w:style>
  <w:style w:type="paragraph" w:customStyle="1" w:styleId="af">
    <w:name w:val="法律"/>
    <w:basedOn w:val="a0"/>
    <w:qFormat/>
    <w:rsid w:val="00BC7B4A"/>
    <w:pPr>
      <w:spacing w:line="200" w:lineRule="exact"/>
    </w:pPr>
    <w:rPr>
      <w:rFonts w:ascii="Century" w:eastAsia="ＭＳ 明朝" w:hAnsi="Century" w:cs="Times New Roman"/>
      <w:sz w:val="18"/>
      <w:szCs w:val="18"/>
      <w:lang w:val="x-none" w:eastAsia="x-none"/>
    </w:rPr>
  </w:style>
  <w:style w:type="paragraph" w:customStyle="1" w:styleId="af0">
    <w:name w:val="○数字本文"/>
    <w:basedOn w:val="a0"/>
    <w:qFormat/>
    <w:rsid w:val="00BC7B4A"/>
    <w:pPr>
      <w:spacing w:beforeLines="20" w:before="72"/>
      <w:ind w:leftChars="210" w:left="441" w:firstLineChars="100" w:firstLine="240"/>
    </w:pPr>
    <w:rPr>
      <w:rFonts w:ascii="HG丸ｺﾞｼｯｸM-PRO" w:eastAsia="HG丸ｺﾞｼｯｸM-PRO" w:hAnsi="ＭＳ 明朝" w:cs="Times New Roman"/>
      <w:sz w:val="24"/>
      <w:szCs w:val="24"/>
      <w:lang w:val="x-none" w:eastAsia="x-none"/>
    </w:rPr>
  </w:style>
  <w:style w:type="paragraph" w:customStyle="1" w:styleId="af1">
    <w:name w:val="１○数字"/>
    <w:basedOn w:val="a0"/>
    <w:qFormat/>
    <w:rsid w:val="00BC7B4A"/>
    <w:pPr>
      <w:ind w:leftChars="110" w:left="210" w:hangingChars="100" w:hanging="100"/>
    </w:pPr>
    <w:rPr>
      <w:rFonts w:ascii="HG丸ｺﾞｼｯｸM-PRO" w:eastAsia="HG丸ｺﾞｼｯｸM-PRO" w:hAnsi="Century" w:cs="Times New Roman"/>
      <w:b/>
      <w:bCs/>
      <w:sz w:val="28"/>
      <w:szCs w:val="24"/>
      <w:lang w:val="x-none" w:eastAsia="x-none"/>
    </w:rPr>
  </w:style>
  <w:style w:type="character" w:styleId="af2">
    <w:name w:val="Hyperlink"/>
    <w:basedOn w:val="a3"/>
    <w:uiPriority w:val="99"/>
    <w:unhideWhenUsed/>
    <w:rsid w:val="00B0230B"/>
    <w:rPr>
      <w:color w:val="0000FF"/>
      <w:u w:val="single"/>
    </w:rPr>
  </w:style>
  <w:style w:type="paragraph" w:customStyle="1" w:styleId="af3">
    <w:name w:val="(　)数字本文"/>
    <w:basedOn w:val="a0"/>
    <w:qFormat/>
    <w:rsid w:val="00B75D33"/>
    <w:pPr>
      <w:ind w:firstLineChars="100" w:firstLine="240"/>
    </w:pPr>
    <w:rPr>
      <w:rFonts w:ascii="HG丸ｺﾞｼｯｸM-PRO" w:eastAsia="HG丸ｺﾞｼｯｸM-PRO" w:hAnsi="HG丸ｺﾞｼｯｸM-PRO" w:cs="Times New Roman"/>
      <w:sz w:val="24"/>
      <w:szCs w:val="24"/>
      <w:lang w:val="x-none" w:eastAsia="x-none"/>
    </w:rPr>
  </w:style>
  <w:style w:type="table" w:styleId="af4">
    <w:name w:val="Table Grid"/>
    <w:basedOn w:val="a4"/>
    <w:uiPriority w:val="59"/>
    <w:rsid w:val="0051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qFormat/>
    <w:rsid w:val="00B4485B"/>
    <w:pPr>
      <w:spacing w:before="120" w:after="120"/>
      <w:jc w:val="center"/>
    </w:pPr>
    <w:rPr>
      <w:rFonts w:asciiTheme="majorEastAsia" w:eastAsiaTheme="majorEastAsia" w:hAnsiTheme="majorEastAsia"/>
      <w:bCs/>
      <w:caps/>
      <w:szCs w:val="21"/>
    </w:rPr>
  </w:style>
  <w:style w:type="paragraph" w:customStyle="1" w:styleId="af5">
    <w:name w:val="丸①"/>
    <w:basedOn w:val="a0"/>
    <w:rsid w:val="00F819AD"/>
    <w:rPr>
      <w:rFonts w:ascii="ＤＦＰ中太丸ゴシック体" w:eastAsia="ＭＳ ゴシック" w:hAnsi="Century" w:cs="Times New Roman"/>
      <w:b/>
      <w:sz w:val="24"/>
      <w:szCs w:val="20"/>
    </w:rPr>
  </w:style>
  <w:style w:type="paragraph" w:customStyle="1" w:styleId="af6">
    <w:name w:val="視点本文"/>
    <w:basedOn w:val="a0"/>
    <w:qFormat/>
    <w:rsid w:val="00F819AD"/>
    <w:pPr>
      <w:ind w:firstLineChars="100" w:firstLine="220"/>
    </w:pPr>
    <w:rPr>
      <w:rFonts w:ascii="HG丸ｺﾞｼｯｸM-PRO" w:eastAsia="HG丸ｺﾞｼｯｸM-PRO" w:hAnsi="HG丸ｺﾞｼｯｸM-PRO" w:cs="Times New Roman"/>
      <w:kern w:val="0"/>
      <w:sz w:val="22"/>
      <w:szCs w:val="21"/>
      <w:lang w:val="x-none" w:eastAsia="x-none"/>
    </w:rPr>
  </w:style>
  <w:style w:type="paragraph" w:styleId="af7">
    <w:name w:val="Date"/>
    <w:basedOn w:val="a0"/>
    <w:next w:val="a0"/>
    <w:link w:val="af8"/>
    <w:uiPriority w:val="99"/>
    <w:semiHidden/>
    <w:unhideWhenUsed/>
    <w:rsid w:val="00BB7626"/>
  </w:style>
  <w:style w:type="character" w:customStyle="1" w:styleId="af8">
    <w:name w:val="日付 (文字)"/>
    <w:basedOn w:val="a3"/>
    <w:link w:val="af7"/>
    <w:uiPriority w:val="99"/>
    <w:semiHidden/>
    <w:rsid w:val="00BB7626"/>
  </w:style>
  <w:style w:type="paragraph" w:customStyle="1" w:styleId="af9">
    <w:name w:val="数字"/>
    <w:basedOn w:val="a0"/>
    <w:qFormat/>
    <w:rsid w:val="00BB7626"/>
    <w:rPr>
      <w:rFonts w:ascii="HG丸ｺﾞｼｯｸM-PRO" w:eastAsia="HG丸ｺﾞｼｯｸM-PRO" w:hAnsi="Century" w:cs="Times New Roman"/>
      <w:b/>
      <w:sz w:val="24"/>
      <w:szCs w:val="24"/>
      <w:lang w:val="x-none" w:eastAsia="x-none"/>
    </w:rPr>
  </w:style>
  <w:style w:type="paragraph" w:customStyle="1" w:styleId="afa">
    <w:name w:val="数字本文"/>
    <w:basedOn w:val="a0"/>
    <w:qFormat/>
    <w:rsid w:val="00BB7626"/>
    <w:pPr>
      <w:ind w:leftChars="114" w:left="239" w:firstLineChars="100" w:firstLine="240"/>
    </w:pPr>
    <w:rPr>
      <w:rFonts w:ascii="HG丸ｺﾞｼｯｸM-PRO" w:eastAsia="HG丸ｺﾞｼｯｸM-PRO" w:hAnsi="HG丸ｺﾞｼｯｸM-PRO" w:cs="Times New Roman"/>
      <w:sz w:val="24"/>
      <w:szCs w:val="24"/>
      <w:lang w:val="x-none" w:eastAsia="x-none"/>
    </w:rPr>
  </w:style>
  <w:style w:type="paragraph" w:customStyle="1" w:styleId="afb">
    <w:name w:val="社内標準"/>
    <w:basedOn w:val="a0"/>
    <w:rsid w:val="00F041F1"/>
    <w:rPr>
      <w:rFonts w:ascii="Century" w:eastAsia="ＭＳ 明朝" w:hAnsi="Century" w:cs="Times New Roman"/>
      <w:sz w:val="24"/>
      <w:szCs w:val="20"/>
    </w:rPr>
  </w:style>
  <w:style w:type="character" w:customStyle="1" w:styleId="afc">
    <w:name w:val="ヘッダー部分 (文字)"/>
    <w:rsid w:val="00F041F1"/>
    <w:rPr>
      <w:rFonts w:ascii="HG丸ｺﾞｼｯｸM-PRO" w:eastAsia="HG丸ｺﾞｼｯｸM-PRO"/>
      <w:kern w:val="2"/>
      <w:sz w:val="22"/>
      <w:szCs w:val="22"/>
    </w:rPr>
  </w:style>
  <w:style w:type="paragraph" w:customStyle="1" w:styleId="afd">
    <w:name w:val="【】"/>
    <w:basedOn w:val="a0"/>
    <w:qFormat/>
    <w:rsid w:val="00F041F1"/>
    <w:rPr>
      <w:rFonts w:ascii="HG丸ｺﾞｼｯｸM-PRO" w:eastAsia="HG丸ｺﾞｼｯｸM-PRO" w:hAnsi="Century" w:cs="Times New Roman"/>
      <w:b/>
      <w:bCs/>
      <w:sz w:val="22"/>
      <w:szCs w:val="24"/>
      <w:lang w:val="x-none" w:eastAsia="x-none"/>
    </w:rPr>
  </w:style>
  <w:style w:type="paragraph" w:customStyle="1" w:styleId="afe">
    <w:name w:val="【】本文"/>
    <w:basedOn w:val="a0"/>
    <w:qFormat/>
    <w:rsid w:val="00F041F1"/>
    <w:pPr>
      <w:ind w:leftChars="114" w:left="114" w:rightChars="-100" w:right="-100"/>
    </w:pPr>
    <w:rPr>
      <w:rFonts w:ascii="HG丸ｺﾞｼｯｸM-PRO" w:eastAsia="HG丸ｺﾞｼｯｸM-PRO" w:hAnsi="HG丸ｺﾞｼｯｸM-PRO" w:cs="Times New Roman"/>
      <w:sz w:val="24"/>
      <w:szCs w:val="24"/>
      <w:lang w:val="x-none" w:eastAsia="x-none"/>
    </w:rPr>
  </w:style>
  <w:style w:type="paragraph" w:customStyle="1" w:styleId="aff">
    <w:name w:val="出典"/>
    <w:basedOn w:val="a0"/>
    <w:rsid w:val="00CA4598"/>
    <w:pPr>
      <w:jc w:val="right"/>
    </w:pPr>
    <w:rPr>
      <w:rFonts w:ascii="ＭＳ ゴシック" w:eastAsia="ＭＳ ゴシック" w:hAnsi="ＭＳ ゴシック" w:cs="Times New Roman"/>
      <w:sz w:val="18"/>
      <w:szCs w:val="18"/>
    </w:rPr>
  </w:style>
  <w:style w:type="paragraph" w:customStyle="1" w:styleId="xl25">
    <w:name w:val="xl25"/>
    <w:basedOn w:val="a0"/>
    <w:rsid w:val="00CA4598"/>
    <w:pPr>
      <w:widowControl/>
      <w:spacing w:before="100" w:beforeAutospacing="1" w:after="100" w:afterAutospacing="1"/>
      <w:jc w:val="right"/>
    </w:pPr>
    <w:rPr>
      <w:rFonts w:ascii="ＭＳ Ｐゴシック" w:eastAsia="ＭＳ Ｐゴシック" w:hAnsi="ＭＳ Ｐゴシック" w:cs="Arial Unicode MS" w:hint="eastAsia"/>
      <w:kern w:val="0"/>
      <w:sz w:val="20"/>
      <w:szCs w:val="20"/>
    </w:rPr>
  </w:style>
  <w:style w:type="paragraph" w:customStyle="1" w:styleId="xl26">
    <w:name w:val="xl26"/>
    <w:basedOn w:val="a0"/>
    <w:rsid w:val="00CA4598"/>
    <w:pPr>
      <w:widowControl/>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aff0">
    <w:name w:val="アイウエオ"/>
    <w:basedOn w:val="a0"/>
    <w:qFormat/>
    <w:rsid w:val="00CA4598"/>
    <w:pPr>
      <w:spacing w:afterLines="50" w:after="180"/>
      <w:ind w:firstLineChars="100" w:firstLine="241"/>
    </w:pPr>
    <w:rPr>
      <w:rFonts w:ascii="Century" w:eastAsia="HG丸ｺﾞｼｯｸM-PRO" w:hAnsi="Century" w:cs="Times New Roman"/>
      <w:b/>
      <w:bCs/>
      <w:sz w:val="24"/>
      <w:szCs w:val="24"/>
      <w:lang w:val="x-none" w:eastAsia="x-none"/>
    </w:rPr>
  </w:style>
  <w:style w:type="paragraph" w:customStyle="1" w:styleId="a">
    <w:name w:val="問Ｑ"/>
    <w:basedOn w:val="a0"/>
    <w:next w:val="a0"/>
    <w:uiPriority w:val="99"/>
    <w:rsid w:val="00CE3293"/>
    <w:pPr>
      <w:numPr>
        <w:numId w:val="1"/>
      </w:numPr>
      <w:spacing w:before="240" w:after="120"/>
      <w:jc w:val="left"/>
    </w:pPr>
    <w:rPr>
      <w:rFonts w:ascii="ＭＳ 明朝" w:eastAsia="ＭＳ 明朝" w:hAnsi="ＭＳ 明朝" w:cs="ＭＳ 明朝"/>
      <w:b/>
      <w:bCs/>
      <w:sz w:val="24"/>
      <w:szCs w:val="24"/>
    </w:rPr>
  </w:style>
  <w:style w:type="paragraph" w:styleId="aff1">
    <w:name w:val="List Paragraph"/>
    <w:basedOn w:val="a0"/>
    <w:uiPriority w:val="99"/>
    <w:qFormat/>
    <w:rsid w:val="00CE3293"/>
    <w:pPr>
      <w:ind w:leftChars="400" w:left="840"/>
    </w:pPr>
    <w:rPr>
      <w:rFonts w:ascii="ＭＳ 明朝" w:eastAsia="ＭＳ 明朝" w:hAnsi="ＭＳ 明朝" w:cs="ＭＳ 明朝"/>
      <w:szCs w:val="21"/>
    </w:rPr>
  </w:style>
  <w:style w:type="character" w:styleId="aff2">
    <w:name w:val="Strong"/>
    <w:uiPriority w:val="99"/>
    <w:qFormat/>
    <w:rsid w:val="00CE3293"/>
    <w:rPr>
      <w:b/>
      <w:bCs/>
    </w:rPr>
  </w:style>
  <w:style w:type="character" w:customStyle="1" w:styleId="aff3">
    <w:name w:val="見出しマップ (文字)"/>
    <w:basedOn w:val="a3"/>
    <w:link w:val="aff4"/>
    <w:uiPriority w:val="99"/>
    <w:semiHidden/>
    <w:rsid w:val="00CE3293"/>
    <w:rPr>
      <w:rFonts w:ascii="Century" w:eastAsia="ＭＳ 明朝" w:hAnsi="Century" w:cs="Century"/>
      <w:kern w:val="0"/>
      <w:szCs w:val="21"/>
      <w:shd w:val="clear" w:color="auto" w:fill="000080"/>
    </w:rPr>
  </w:style>
  <w:style w:type="paragraph" w:styleId="aff4">
    <w:name w:val="Document Map"/>
    <w:basedOn w:val="a0"/>
    <w:link w:val="aff3"/>
    <w:uiPriority w:val="99"/>
    <w:semiHidden/>
    <w:rsid w:val="00CE3293"/>
    <w:pPr>
      <w:shd w:val="clear" w:color="auto" w:fill="000080"/>
    </w:pPr>
    <w:rPr>
      <w:rFonts w:ascii="Century" w:eastAsia="ＭＳ 明朝" w:hAnsi="Century" w:cs="Century"/>
      <w:kern w:val="0"/>
      <w:szCs w:val="21"/>
    </w:rPr>
  </w:style>
  <w:style w:type="paragraph" w:styleId="aff5">
    <w:name w:val="Block Text"/>
    <w:basedOn w:val="a0"/>
    <w:uiPriority w:val="99"/>
    <w:semiHidden/>
    <w:rsid w:val="00CE3293"/>
    <w:pPr>
      <w:ind w:left="440" w:rightChars="-236" w:right="-496" w:hangingChars="200" w:hanging="440"/>
    </w:pPr>
    <w:rPr>
      <w:rFonts w:ascii="Century" w:eastAsia="ＭＳ 明朝" w:hAnsi="Century" w:cs="Century"/>
      <w:sz w:val="22"/>
    </w:rPr>
  </w:style>
  <w:style w:type="paragraph" w:styleId="aff6">
    <w:name w:val="Body Text"/>
    <w:basedOn w:val="a0"/>
    <w:link w:val="aff7"/>
    <w:uiPriority w:val="99"/>
    <w:rsid w:val="00CE3293"/>
    <w:pPr>
      <w:ind w:leftChars="100" w:left="100" w:firstLineChars="100" w:firstLine="100"/>
    </w:pPr>
    <w:rPr>
      <w:rFonts w:ascii="ＭＳ 明朝" w:eastAsia="ＭＳ 明朝" w:hAnsi="Century" w:cs="ＭＳ 明朝"/>
      <w:sz w:val="24"/>
      <w:szCs w:val="24"/>
    </w:rPr>
  </w:style>
  <w:style w:type="character" w:customStyle="1" w:styleId="aff7">
    <w:name w:val="本文 (文字)"/>
    <w:basedOn w:val="a3"/>
    <w:link w:val="aff6"/>
    <w:uiPriority w:val="99"/>
    <w:rsid w:val="00CE3293"/>
    <w:rPr>
      <w:rFonts w:ascii="ＭＳ 明朝" w:eastAsia="ＭＳ 明朝" w:hAnsi="Century" w:cs="ＭＳ 明朝"/>
      <w:sz w:val="24"/>
      <w:szCs w:val="24"/>
    </w:rPr>
  </w:style>
  <w:style w:type="paragraph" w:customStyle="1" w:styleId="12">
    <w:name w:val="誘導1"/>
    <w:basedOn w:val="a6"/>
    <w:link w:val="13"/>
    <w:uiPriority w:val="99"/>
    <w:rsid w:val="00CE3293"/>
  </w:style>
  <w:style w:type="character" w:customStyle="1" w:styleId="13">
    <w:name w:val="誘導1 (文字)"/>
    <w:link w:val="12"/>
    <w:uiPriority w:val="99"/>
    <w:rsid w:val="00CE3293"/>
    <w:rPr>
      <w:rFonts w:ascii="HG丸ｺﾞｼｯｸM-PRO" w:eastAsia="HG丸ｺﾞｼｯｸM-PRO" w:hAnsi="Century" w:cs="HG丸ｺﾞｼｯｸM-PRO"/>
      <w:kern w:val="0"/>
      <w:szCs w:val="21"/>
    </w:rPr>
  </w:style>
  <w:style w:type="paragraph" w:styleId="aff8">
    <w:name w:val="Title"/>
    <w:basedOn w:val="a0"/>
    <w:next w:val="a0"/>
    <w:link w:val="aff9"/>
    <w:uiPriority w:val="99"/>
    <w:qFormat/>
    <w:rsid w:val="00CE3293"/>
    <w:pPr>
      <w:spacing w:before="240" w:after="120"/>
      <w:jc w:val="center"/>
      <w:outlineLvl w:val="0"/>
    </w:pPr>
    <w:rPr>
      <w:rFonts w:ascii="Arial" w:eastAsia="ＭＳ ゴシック" w:hAnsi="Arial" w:cs="Arial"/>
      <w:sz w:val="32"/>
      <w:szCs w:val="32"/>
    </w:rPr>
  </w:style>
  <w:style w:type="character" w:customStyle="1" w:styleId="aff9">
    <w:name w:val="表題 (文字)"/>
    <w:basedOn w:val="a3"/>
    <w:link w:val="aff8"/>
    <w:uiPriority w:val="99"/>
    <w:rsid w:val="00CE3293"/>
    <w:rPr>
      <w:rFonts w:ascii="Arial" w:eastAsia="ＭＳ ゴシック" w:hAnsi="Arial" w:cs="Arial"/>
      <w:sz w:val="32"/>
      <w:szCs w:val="32"/>
    </w:rPr>
  </w:style>
  <w:style w:type="paragraph" w:styleId="affa">
    <w:name w:val="Subtitle"/>
    <w:basedOn w:val="a0"/>
    <w:next w:val="a0"/>
    <w:link w:val="affb"/>
    <w:uiPriority w:val="99"/>
    <w:qFormat/>
    <w:rsid w:val="00CE3293"/>
    <w:pPr>
      <w:jc w:val="center"/>
      <w:outlineLvl w:val="1"/>
    </w:pPr>
    <w:rPr>
      <w:rFonts w:ascii="Arial" w:eastAsia="ＭＳ ゴシック" w:hAnsi="Arial" w:cs="Arial"/>
      <w:sz w:val="24"/>
      <w:szCs w:val="24"/>
    </w:rPr>
  </w:style>
  <w:style w:type="character" w:customStyle="1" w:styleId="affb">
    <w:name w:val="副題 (文字)"/>
    <w:basedOn w:val="a3"/>
    <w:link w:val="affa"/>
    <w:uiPriority w:val="99"/>
    <w:rsid w:val="00CE3293"/>
    <w:rPr>
      <w:rFonts w:ascii="Arial" w:eastAsia="ＭＳ ゴシック" w:hAnsi="Arial" w:cs="Arial"/>
      <w:sz w:val="24"/>
      <w:szCs w:val="24"/>
    </w:rPr>
  </w:style>
  <w:style w:type="paragraph" w:styleId="21">
    <w:name w:val="toc 2"/>
    <w:basedOn w:val="a0"/>
    <w:next w:val="a0"/>
    <w:autoRedefine/>
    <w:uiPriority w:val="39"/>
    <w:unhideWhenUsed/>
    <w:qFormat/>
    <w:rsid w:val="003775EB"/>
    <w:pPr>
      <w:ind w:left="210"/>
      <w:jc w:val="left"/>
    </w:pPr>
    <w:rPr>
      <w:smallCaps/>
      <w:sz w:val="20"/>
      <w:szCs w:val="20"/>
    </w:rPr>
  </w:style>
  <w:style w:type="paragraph" w:styleId="31">
    <w:name w:val="toc 3"/>
    <w:basedOn w:val="a0"/>
    <w:next w:val="a0"/>
    <w:autoRedefine/>
    <w:uiPriority w:val="39"/>
    <w:unhideWhenUsed/>
    <w:qFormat/>
    <w:rsid w:val="00521364"/>
    <w:pPr>
      <w:ind w:left="420"/>
      <w:jc w:val="left"/>
    </w:pPr>
    <w:rPr>
      <w:i/>
      <w:iCs/>
      <w:sz w:val="20"/>
      <w:szCs w:val="20"/>
    </w:rPr>
  </w:style>
  <w:style w:type="paragraph" w:styleId="41">
    <w:name w:val="toc 4"/>
    <w:basedOn w:val="a0"/>
    <w:next w:val="a0"/>
    <w:autoRedefine/>
    <w:uiPriority w:val="39"/>
    <w:unhideWhenUsed/>
    <w:rsid w:val="00CE3293"/>
    <w:pPr>
      <w:ind w:left="630"/>
      <w:jc w:val="left"/>
    </w:pPr>
    <w:rPr>
      <w:sz w:val="18"/>
      <w:szCs w:val="18"/>
    </w:rPr>
  </w:style>
  <w:style w:type="paragraph" w:styleId="51">
    <w:name w:val="toc 5"/>
    <w:basedOn w:val="a0"/>
    <w:next w:val="a0"/>
    <w:autoRedefine/>
    <w:uiPriority w:val="39"/>
    <w:unhideWhenUsed/>
    <w:rsid w:val="00CE3293"/>
    <w:pPr>
      <w:ind w:left="840"/>
      <w:jc w:val="left"/>
    </w:pPr>
    <w:rPr>
      <w:sz w:val="18"/>
      <w:szCs w:val="18"/>
    </w:rPr>
  </w:style>
  <w:style w:type="paragraph" w:styleId="61">
    <w:name w:val="toc 6"/>
    <w:basedOn w:val="a0"/>
    <w:next w:val="a0"/>
    <w:autoRedefine/>
    <w:uiPriority w:val="39"/>
    <w:unhideWhenUsed/>
    <w:rsid w:val="00CE3293"/>
    <w:pPr>
      <w:ind w:left="1050"/>
      <w:jc w:val="left"/>
    </w:pPr>
    <w:rPr>
      <w:sz w:val="18"/>
      <w:szCs w:val="18"/>
    </w:rPr>
  </w:style>
  <w:style w:type="paragraph" w:styleId="71">
    <w:name w:val="toc 7"/>
    <w:basedOn w:val="a0"/>
    <w:next w:val="a0"/>
    <w:autoRedefine/>
    <w:uiPriority w:val="39"/>
    <w:unhideWhenUsed/>
    <w:rsid w:val="00CE3293"/>
    <w:pPr>
      <w:ind w:left="1260"/>
      <w:jc w:val="left"/>
    </w:pPr>
    <w:rPr>
      <w:sz w:val="18"/>
      <w:szCs w:val="18"/>
    </w:rPr>
  </w:style>
  <w:style w:type="paragraph" w:styleId="8">
    <w:name w:val="toc 8"/>
    <w:basedOn w:val="a0"/>
    <w:next w:val="a0"/>
    <w:autoRedefine/>
    <w:uiPriority w:val="39"/>
    <w:unhideWhenUsed/>
    <w:rsid w:val="00CE3293"/>
    <w:pPr>
      <w:ind w:left="1470"/>
      <w:jc w:val="left"/>
    </w:pPr>
    <w:rPr>
      <w:sz w:val="18"/>
      <w:szCs w:val="18"/>
    </w:rPr>
  </w:style>
  <w:style w:type="paragraph" w:styleId="9">
    <w:name w:val="toc 9"/>
    <w:basedOn w:val="a0"/>
    <w:next w:val="a0"/>
    <w:autoRedefine/>
    <w:uiPriority w:val="39"/>
    <w:unhideWhenUsed/>
    <w:rsid w:val="00CE3293"/>
    <w:pPr>
      <w:ind w:left="1680"/>
      <w:jc w:val="left"/>
    </w:pPr>
    <w:rPr>
      <w:sz w:val="18"/>
      <w:szCs w:val="18"/>
    </w:rPr>
  </w:style>
  <w:style w:type="paragraph" w:styleId="affc">
    <w:name w:val="TOC Heading"/>
    <w:basedOn w:val="1"/>
    <w:next w:val="a0"/>
    <w:uiPriority w:val="39"/>
    <w:unhideWhenUsed/>
    <w:qFormat/>
    <w:rsid w:val="00EB32CC"/>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lang w:val="en-US" w:eastAsia="ja-JP"/>
    </w:rPr>
  </w:style>
  <w:style w:type="paragraph" w:customStyle="1" w:styleId="Default">
    <w:name w:val="Default"/>
    <w:rsid w:val="007C7E20"/>
    <w:pPr>
      <w:widowControl w:val="0"/>
      <w:autoSpaceDE w:val="0"/>
      <w:autoSpaceDN w:val="0"/>
      <w:adjustRightInd w:val="0"/>
    </w:pPr>
    <w:rPr>
      <w:rFonts w:ascii="メイリオ" w:eastAsia="メイリオ" w:cs="メイリオ"/>
      <w:color w:val="000000"/>
      <w:kern w:val="0"/>
      <w:sz w:val="24"/>
      <w:szCs w:val="24"/>
    </w:rPr>
  </w:style>
  <w:style w:type="paragraph" w:styleId="affd">
    <w:name w:val="caption"/>
    <w:basedOn w:val="a0"/>
    <w:next w:val="a0"/>
    <w:link w:val="affe"/>
    <w:qFormat/>
    <w:rsid w:val="00831812"/>
    <w:pPr>
      <w:adjustRightInd w:val="0"/>
      <w:spacing w:line="240" w:lineRule="exact"/>
      <w:textAlignment w:val="baseline"/>
    </w:pPr>
    <w:rPr>
      <w:rFonts w:ascii="Times New Roman" w:eastAsia="ＭＳ 明朝" w:hAnsi="Times New Roman" w:cs="Times New Roman"/>
      <w:b/>
      <w:bCs/>
      <w:spacing w:val="1"/>
      <w:kern w:val="0"/>
      <w:szCs w:val="21"/>
    </w:rPr>
  </w:style>
  <w:style w:type="character" w:customStyle="1" w:styleId="affe">
    <w:name w:val="図表番号 (文字)"/>
    <w:link w:val="affd"/>
    <w:rsid w:val="00831812"/>
    <w:rPr>
      <w:rFonts w:ascii="Times New Roman" w:eastAsia="ＭＳ 明朝" w:hAnsi="Times New Roman" w:cs="Times New Roman"/>
      <w:b/>
      <w:bCs/>
      <w:spacing w:val="1"/>
      <w:kern w:val="0"/>
      <w:szCs w:val="21"/>
    </w:rPr>
  </w:style>
  <w:style w:type="paragraph" w:customStyle="1" w:styleId="afff">
    <w:name w:val="表内文字右寄せ"/>
    <w:basedOn w:val="a0"/>
    <w:rsid w:val="00831812"/>
    <w:pPr>
      <w:autoSpaceDE w:val="0"/>
      <w:autoSpaceDN w:val="0"/>
      <w:spacing w:line="240" w:lineRule="exact"/>
      <w:ind w:leftChars="50" w:left="50" w:rightChars="50" w:right="50"/>
      <w:jc w:val="right"/>
    </w:pPr>
    <w:rPr>
      <w:rFonts w:ascii="ＭＳ 明朝" w:eastAsia="ＭＳ 明朝" w:hAnsi="Century" w:cs="Times New Roman"/>
      <w:szCs w:val="21"/>
    </w:rPr>
  </w:style>
  <w:style w:type="paragraph" w:customStyle="1" w:styleId="afff0">
    <w:name w:val="表頭文字"/>
    <w:basedOn w:val="a0"/>
    <w:rsid w:val="00831812"/>
    <w:pPr>
      <w:autoSpaceDE w:val="0"/>
      <w:autoSpaceDN w:val="0"/>
      <w:spacing w:line="240" w:lineRule="exact"/>
      <w:jc w:val="center"/>
      <w:textAlignment w:val="center"/>
    </w:pPr>
    <w:rPr>
      <w:rFonts w:ascii="ＭＳ 明朝" w:eastAsia="ＭＳ 明朝" w:hAnsi="Century" w:cs="Times New Roman"/>
      <w:szCs w:val="21"/>
    </w:rPr>
  </w:style>
  <w:style w:type="paragraph" w:customStyle="1" w:styleId="afff1">
    <w:name w:val="本文３"/>
    <w:basedOn w:val="a0"/>
    <w:link w:val="afff2"/>
    <w:rsid w:val="00831812"/>
    <w:pPr>
      <w:spacing w:line="420" w:lineRule="exact"/>
      <w:ind w:leftChars="300" w:left="630" w:firstLineChars="100" w:firstLine="240"/>
    </w:pPr>
    <w:rPr>
      <w:rFonts w:ascii="ＭＳ 明朝" w:eastAsia="ＭＳ 明朝" w:hAnsi="ＭＳ 明朝" w:cs="Times New Roman"/>
      <w:sz w:val="24"/>
      <w:szCs w:val="24"/>
    </w:rPr>
  </w:style>
  <w:style w:type="character" w:customStyle="1" w:styleId="afff2">
    <w:name w:val="本文３ (文字)"/>
    <w:link w:val="afff1"/>
    <w:rsid w:val="00831812"/>
    <w:rPr>
      <w:rFonts w:ascii="ＭＳ 明朝" w:eastAsia="ＭＳ 明朝" w:hAnsi="ＭＳ 明朝" w:cs="Times New Roman"/>
      <w:sz w:val="24"/>
      <w:szCs w:val="24"/>
    </w:rPr>
  </w:style>
  <w:style w:type="paragraph" w:customStyle="1" w:styleId="afff3">
    <w:name w:val="表内文字中央"/>
    <w:basedOn w:val="a0"/>
    <w:rsid w:val="00831812"/>
    <w:pPr>
      <w:autoSpaceDE w:val="0"/>
      <w:autoSpaceDN w:val="0"/>
      <w:spacing w:line="240" w:lineRule="exact"/>
      <w:ind w:leftChars="50" w:left="50" w:rightChars="50" w:right="50"/>
      <w:jc w:val="center"/>
    </w:pPr>
    <w:rPr>
      <w:rFonts w:ascii="ＭＳ 明朝" w:eastAsia="ＭＳ 明朝" w:hAnsi="Century" w:cs="Times New Roman"/>
      <w:szCs w:val="21"/>
    </w:rPr>
  </w:style>
  <w:style w:type="paragraph" w:customStyle="1" w:styleId="afff4">
    <w:name w:val="本文インデント３"/>
    <w:basedOn w:val="a0"/>
    <w:link w:val="afff5"/>
    <w:rsid w:val="00B318F2"/>
    <w:pPr>
      <w:autoSpaceDE w:val="0"/>
      <w:autoSpaceDN w:val="0"/>
      <w:ind w:leftChars="400" w:left="400" w:firstLineChars="100" w:firstLine="229"/>
    </w:pPr>
    <w:rPr>
      <w:rFonts w:ascii="ＭＳ 明朝" w:eastAsia="ＭＳ 明朝" w:hAnsi="Century" w:cs="Times New Roman"/>
      <w:sz w:val="24"/>
      <w:szCs w:val="24"/>
    </w:rPr>
  </w:style>
  <w:style w:type="character" w:customStyle="1" w:styleId="afff5">
    <w:name w:val="本文インデント３ (文字)"/>
    <w:basedOn w:val="a3"/>
    <w:link w:val="afff4"/>
    <w:rsid w:val="00B318F2"/>
    <w:rPr>
      <w:rFonts w:ascii="ＭＳ 明朝" w:eastAsia="ＭＳ 明朝" w:hAnsi="Century" w:cs="Times New Roman"/>
      <w:sz w:val="24"/>
      <w:szCs w:val="24"/>
    </w:rPr>
  </w:style>
  <w:style w:type="paragraph" w:customStyle="1" w:styleId="afff6">
    <w:name w:val="表タイトル"/>
    <w:basedOn w:val="a0"/>
    <w:next w:val="a0"/>
    <w:rsid w:val="00CE238D"/>
    <w:pPr>
      <w:autoSpaceDE w:val="0"/>
      <w:autoSpaceDN w:val="0"/>
      <w:jc w:val="center"/>
      <w:outlineLvl w:val="4"/>
    </w:pPr>
    <w:rPr>
      <w:rFonts w:ascii="ＭＳ ゴシック" w:eastAsia="ＭＳ ゴシック" w:hAnsi="Century" w:cs="Times New Roman"/>
      <w:szCs w:val="21"/>
    </w:rPr>
  </w:style>
  <w:style w:type="paragraph" w:customStyle="1" w:styleId="afff7">
    <w:name w:val="表単位"/>
    <w:basedOn w:val="a0"/>
    <w:rsid w:val="004C2F99"/>
    <w:pPr>
      <w:wordWrap w:val="0"/>
      <w:autoSpaceDE w:val="0"/>
      <w:autoSpaceDN w:val="0"/>
      <w:ind w:rightChars="-50" w:right="-50"/>
      <w:jc w:val="right"/>
    </w:pPr>
    <w:rPr>
      <w:rFonts w:ascii="ＭＳ 明朝" w:eastAsia="ＭＳ 明朝" w:hAnsi="Century" w:cs="Times New Roman"/>
      <w:szCs w:val="21"/>
    </w:rPr>
  </w:style>
  <w:style w:type="paragraph" w:customStyle="1" w:styleId="afff8">
    <w:name w:val="表内文字左寄せ"/>
    <w:basedOn w:val="a0"/>
    <w:rsid w:val="004C2F99"/>
    <w:pPr>
      <w:autoSpaceDE w:val="0"/>
      <w:autoSpaceDN w:val="0"/>
      <w:spacing w:line="240" w:lineRule="exact"/>
      <w:ind w:leftChars="50" w:left="50" w:rightChars="50" w:right="50"/>
      <w:jc w:val="left"/>
    </w:pPr>
    <w:rPr>
      <w:rFonts w:ascii="ＭＳ 明朝" w:eastAsia="ＭＳ 明朝" w:hAnsi="Century" w:cs="Times New Roman"/>
      <w:szCs w:val="21"/>
    </w:rPr>
  </w:style>
  <w:style w:type="paragraph" w:styleId="Web">
    <w:name w:val="Normal (Web)"/>
    <w:basedOn w:val="a0"/>
    <w:uiPriority w:val="99"/>
    <w:semiHidden/>
    <w:unhideWhenUsed/>
    <w:rsid w:val="00BB6F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har">
    <w:name w:val="本文インデント１ Char"/>
    <w:link w:val="afff9"/>
    <w:rsid w:val="0041665E"/>
    <w:rPr>
      <w:rFonts w:ascii="ＭＳ 明朝"/>
      <w:sz w:val="24"/>
      <w:szCs w:val="24"/>
    </w:rPr>
  </w:style>
  <w:style w:type="paragraph" w:customStyle="1" w:styleId="afff9">
    <w:name w:val="本文インデント１"/>
    <w:basedOn w:val="a0"/>
    <w:link w:val="Char"/>
    <w:qFormat/>
    <w:rsid w:val="0041665E"/>
    <w:pPr>
      <w:autoSpaceDE w:val="0"/>
      <w:autoSpaceDN w:val="0"/>
      <w:ind w:leftChars="170" w:left="170" w:firstLineChars="100" w:firstLine="100"/>
    </w:pPr>
    <w:rPr>
      <w:rFonts w:ascii="ＭＳ 明朝"/>
      <w:sz w:val="24"/>
      <w:szCs w:val="24"/>
    </w:rPr>
  </w:style>
  <w:style w:type="paragraph" w:customStyle="1" w:styleId="afffa">
    <w:name w:val="図"/>
    <w:basedOn w:val="a0"/>
    <w:rsid w:val="007908D6"/>
    <w:rPr>
      <w:rFonts w:ascii="Century" w:eastAsia="ＭＳ ゴシック" w:hAnsi="Century" w:cs="Times New Roman"/>
      <w:szCs w:val="24"/>
    </w:rPr>
  </w:style>
  <w:style w:type="paragraph" w:styleId="afffb">
    <w:name w:val="Body Text Indent"/>
    <w:basedOn w:val="a0"/>
    <w:link w:val="afffc"/>
    <w:uiPriority w:val="99"/>
    <w:semiHidden/>
    <w:unhideWhenUsed/>
    <w:rsid w:val="000A2C8E"/>
    <w:pPr>
      <w:ind w:leftChars="400" w:left="851"/>
    </w:pPr>
  </w:style>
  <w:style w:type="character" w:customStyle="1" w:styleId="afffc">
    <w:name w:val="本文インデント (文字)"/>
    <w:basedOn w:val="a3"/>
    <w:link w:val="afffb"/>
    <w:uiPriority w:val="99"/>
    <w:semiHidden/>
    <w:rsid w:val="000A2C8E"/>
  </w:style>
  <w:style w:type="paragraph" w:customStyle="1" w:styleId="afffd">
    <w:name w:val="本文インデント２"/>
    <w:basedOn w:val="a0"/>
    <w:qFormat/>
    <w:rsid w:val="000A2C8E"/>
    <w:pPr>
      <w:autoSpaceDE w:val="0"/>
      <w:autoSpaceDN w:val="0"/>
      <w:ind w:leftChars="230" w:left="552" w:firstLineChars="100" w:firstLine="240"/>
    </w:pPr>
    <w:rPr>
      <w:rFonts w:ascii="ＭＳ 明朝" w:eastAsia="ＭＳ 明朝" w:hAnsi="ＭＳ 明朝"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0"/>
    <w:uiPriority w:val="99"/>
    <w:qFormat/>
    <w:rsid w:val="00BB7626"/>
    <w:pPr>
      <w:keepNext/>
      <w:outlineLvl w:val="0"/>
    </w:pPr>
    <w:rPr>
      <w:rFonts w:ascii="HG丸ｺﾞｼｯｸM-PRO" w:eastAsia="HG丸ｺﾞｼｯｸM-PRO" w:hAnsi="Arial" w:cs="Times New Roman"/>
      <w:b/>
      <w:sz w:val="40"/>
      <w:szCs w:val="24"/>
      <w:lang w:val="x-none" w:eastAsia="x-none"/>
    </w:rPr>
  </w:style>
  <w:style w:type="paragraph" w:styleId="2">
    <w:name w:val="heading 2"/>
    <w:basedOn w:val="a0"/>
    <w:next w:val="a0"/>
    <w:link w:val="20"/>
    <w:uiPriority w:val="99"/>
    <w:unhideWhenUsed/>
    <w:qFormat/>
    <w:rsid w:val="00A537F6"/>
    <w:pPr>
      <w:outlineLvl w:val="1"/>
    </w:pPr>
    <w:rPr>
      <w:rFonts w:asciiTheme="majorEastAsia" w:eastAsiaTheme="majorEastAsia" w:hAnsiTheme="majorEastAsia"/>
      <w:b/>
      <w:sz w:val="28"/>
      <w:szCs w:val="28"/>
    </w:rPr>
  </w:style>
  <w:style w:type="paragraph" w:styleId="3">
    <w:name w:val="heading 3"/>
    <w:basedOn w:val="a1"/>
    <w:next w:val="a0"/>
    <w:link w:val="30"/>
    <w:uiPriority w:val="99"/>
    <w:unhideWhenUsed/>
    <w:qFormat/>
    <w:rsid w:val="00A537F6"/>
    <w:pPr>
      <w:outlineLvl w:val="2"/>
    </w:pPr>
  </w:style>
  <w:style w:type="paragraph" w:styleId="4">
    <w:name w:val="heading 4"/>
    <w:basedOn w:val="a0"/>
    <w:next w:val="a0"/>
    <w:link w:val="40"/>
    <w:uiPriority w:val="99"/>
    <w:qFormat/>
    <w:rsid w:val="004031AD"/>
    <w:pPr>
      <w:outlineLvl w:val="3"/>
    </w:pPr>
    <w:rPr>
      <w:rFonts w:asciiTheme="majorEastAsia" w:eastAsiaTheme="majorEastAsia" w:hAnsiTheme="majorEastAsia"/>
      <w:sz w:val="24"/>
      <w:szCs w:val="24"/>
    </w:rPr>
  </w:style>
  <w:style w:type="paragraph" w:styleId="5">
    <w:name w:val="heading 5"/>
    <w:basedOn w:val="a0"/>
    <w:next w:val="a0"/>
    <w:link w:val="50"/>
    <w:uiPriority w:val="99"/>
    <w:unhideWhenUsed/>
    <w:qFormat/>
    <w:rsid w:val="00CE3293"/>
    <w:pPr>
      <w:keepNext/>
      <w:ind w:leftChars="800" w:left="800"/>
      <w:outlineLvl w:val="4"/>
    </w:pPr>
    <w:rPr>
      <w:rFonts w:asciiTheme="majorHAnsi" w:eastAsiaTheme="majorEastAsia" w:hAnsiTheme="majorHAnsi" w:cstheme="majorBidi"/>
    </w:rPr>
  </w:style>
  <w:style w:type="paragraph" w:styleId="6">
    <w:name w:val="heading 6"/>
    <w:basedOn w:val="a2"/>
    <w:next w:val="a0"/>
    <w:link w:val="60"/>
    <w:uiPriority w:val="99"/>
    <w:qFormat/>
    <w:rsid w:val="00CE3293"/>
    <w:pPr>
      <w:outlineLvl w:val="5"/>
    </w:pPr>
    <w:rPr>
      <w:kern w:val="2"/>
    </w:rPr>
  </w:style>
  <w:style w:type="paragraph" w:styleId="7">
    <w:name w:val="heading 7"/>
    <w:basedOn w:val="a0"/>
    <w:next w:val="a0"/>
    <w:link w:val="70"/>
    <w:uiPriority w:val="9"/>
    <w:unhideWhenUsed/>
    <w:qFormat/>
    <w:rsid w:val="00CE3293"/>
    <w:pPr>
      <w:keepNext/>
      <w:ind w:leftChars="800" w:left="800"/>
      <w:outlineLvl w:val="6"/>
    </w:pPr>
    <w:rPr>
      <w:rFonts w:ascii="ＭＳ 明朝" w:eastAsia="ＭＳ 明朝" w:hAnsi="ＭＳ 明朝" w:cs="ＭＳ 明朝"/>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9"/>
    <w:rsid w:val="00BB7626"/>
    <w:rPr>
      <w:rFonts w:ascii="HG丸ｺﾞｼｯｸM-PRO" w:eastAsia="HG丸ｺﾞｼｯｸM-PRO" w:hAnsi="Arial" w:cs="Times New Roman"/>
      <w:b/>
      <w:sz w:val="40"/>
      <w:szCs w:val="24"/>
      <w:lang w:val="x-none" w:eastAsia="x-none"/>
    </w:rPr>
  </w:style>
  <w:style w:type="character" w:customStyle="1" w:styleId="20">
    <w:name w:val="見出し 2 (文字)"/>
    <w:basedOn w:val="a3"/>
    <w:link w:val="2"/>
    <w:uiPriority w:val="99"/>
    <w:rsid w:val="00A537F6"/>
    <w:rPr>
      <w:rFonts w:asciiTheme="majorEastAsia" w:eastAsiaTheme="majorEastAsia" w:hAnsiTheme="majorEastAsia"/>
      <w:b/>
      <w:sz w:val="28"/>
      <w:szCs w:val="28"/>
    </w:rPr>
  </w:style>
  <w:style w:type="paragraph" w:customStyle="1" w:styleId="a1">
    <w:name w:val="(　)数字"/>
    <w:basedOn w:val="2"/>
    <w:qFormat/>
    <w:rsid w:val="00F819AD"/>
    <w:rPr>
      <w:rFonts w:ascii="HG丸ｺﾞｼｯｸM-PRO" w:eastAsia="HG丸ｺﾞｼｯｸM-PRO" w:hAnsi="Century" w:cs="Times New Roman"/>
      <w:b w:val="0"/>
      <w:lang w:val="x-none" w:eastAsia="x-none"/>
    </w:rPr>
  </w:style>
  <w:style w:type="character" w:customStyle="1" w:styleId="30">
    <w:name w:val="見出し 3 (文字)"/>
    <w:basedOn w:val="a3"/>
    <w:link w:val="3"/>
    <w:uiPriority w:val="99"/>
    <w:rsid w:val="00A537F6"/>
    <w:rPr>
      <w:rFonts w:ascii="HG丸ｺﾞｼｯｸM-PRO" w:eastAsia="HG丸ｺﾞｼｯｸM-PRO" w:hAnsi="Century" w:cs="Times New Roman"/>
      <w:sz w:val="28"/>
      <w:szCs w:val="28"/>
      <w:lang w:val="x-none" w:eastAsia="x-none"/>
    </w:rPr>
  </w:style>
  <w:style w:type="character" w:customStyle="1" w:styleId="40">
    <w:name w:val="見出し 4 (文字)"/>
    <w:basedOn w:val="a3"/>
    <w:link w:val="4"/>
    <w:uiPriority w:val="99"/>
    <w:rsid w:val="004031AD"/>
    <w:rPr>
      <w:rFonts w:asciiTheme="majorEastAsia" w:eastAsiaTheme="majorEastAsia" w:hAnsiTheme="majorEastAsia"/>
      <w:sz w:val="24"/>
      <w:szCs w:val="24"/>
    </w:rPr>
  </w:style>
  <w:style w:type="character" w:customStyle="1" w:styleId="50">
    <w:name w:val="見出し 5 (文字)"/>
    <w:basedOn w:val="a3"/>
    <w:link w:val="5"/>
    <w:uiPriority w:val="99"/>
    <w:rsid w:val="00CE3293"/>
    <w:rPr>
      <w:rFonts w:asciiTheme="majorHAnsi" w:eastAsiaTheme="majorEastAsia" w:hAnsiTheme="majorHAnsi" w:cstheme="majorBidi"/>
    </w:rPr>
  </w:style>
  <w:style w:type="paragraph" w:customStyle="1" w:styleId="a2">
    <w:name w:val="誘導"/>
    <w:basedOn w:val="a6"/>
    <w:link w:val="a7"/>
    <w:uiPriority w:val="99"/>
    <w:rsid w:val="00CE3293"/>
  </w:style>
  <w:style w:type="paragraph" w:styleId="a6">
    <w:name w:val="No Spacing"/>
    <w:link w:val="a8"/>
    <w:uiPriority w:val="99"/>
    <w:qFormat/>
    <w:rsid w:val="00CE3293"/>
    <w:pPr>
      <w:widowControl w:val="0"/>
      <w:jc w:val="both"/>
    </w:pPr>
    <w:rPr>
      <w:rFonts w:ascii="HG丸ｺﾞｼｯｸM-PRO" w:eastAsia="HG丸ｺﾞｼｯｸM-PRO" w:hAnsi="Century" w:cs="HG丸ｺﾞｼｯｸM-PRO"/>
      <w:kern w:val="0"/>
      <w:szCs w:val="21"/>
    </w:rPr>
  </w:style>
  <w:style w:type="character" w:customStyle="1" w:styleId="a8">
    <w:name w:val="行間詰め (文字)"/>
    <w:link w:val="a6"/>
    <w:uiPriority w:val="99"/>
    <w:rsid w:val="00CE3293"/>
    <w:rPr>
      <w:rFonts w:ascii="HG丸ｺﾞｼｯｸM-PRO" w:eastAsia="HG丸ｺﾞｼｯｸM-PRO" w:hAnsi="Century" w:cs="HG丸ｺﾞｼｯｸM-PRO"/>
      <w:kern w:val="0"/>
      <w:szCs w:val="21"/>
    </w:rPr>
  </w:style>
  <w:style w:type="character" w:customStyle="1" w:styleId="a7">
    <w:name w:val="誘導 (文字)"/>
    <w:link w:val="a2"/>
    <w:uiPriority w:val="99"/>
    <w:rsid w:val="00CE3293"/>
    <w:rPr>
      <w:rFonts w:ascii="HG丸ｺﾞｼｯｸM-PRO" w:eastAsia="HG丸ｺﾞｼｯｸM-PRO" w:hAnsi="Century" w:cs="HG丸ｺﾞｼｯｸM-PRO"/>
      <w:kern w:val="0"/>
      <w:szCs w:val="21"/>
    </w:rPr>
  </w:style>
  <w:style w:type="character" w:customStyle="1" w:styleId="60">
    <w:name w:val="見出し 6 (文字)"/>
    <w:basedOn w:val="a3"/>
    <w:link w:val="6"/>
    <w:uiPriority w:val="99"/>
    <w:rsid w:val="00CE3293"/>
    <w:rPr>
      <w:rFonts w:ascii="HG丸ｺﾞｼｯｸM-PRO" w:eastAsia="HG丸ｺﾞｼｯｸM-PRO" w:hAnsi="Century" w:cs="HG丸ｺﾞｼｯｸM-PRO"/>
      <w:szCs w:val="21"/>
    </w:rPr>
  </w:style>
  <w:style w:type="character" w:customStyle="1" w:styleId="70">
    <w:name w:val="見出し 7 (文字)"/>
    <w:basedOn w:val="a3"/>
    <w:link w:val="7"/>
    <w:uiPriority w:val="9"/>
    <w:rsid w:val="00CE3293"/>
    <w:rPr>
      <w:rFonts w:ascii="ＭＳ 明朝" w:eastAsia="ＭＳ 明朝" w:hAnsi="ＭＳ 明朝" w:cs="ＭＳ 明朝"/>
      <w:szCs w:val="21"/>
    </w:rPr>
  </w:style>
  <w:style w:type="paragraph" w:styleId="a9">
    <w:name w:val="header"/>
    <w:basedOn w:val="a0"/>
    <w:link w:val="aa"/>
    <w:unhideWhenUsed/>
    <w:rsid w:val="004C5CF6"/>
    <w:pPr>
      <w:tabs>
        <w:tab w:val="center" w:pos="4252"/>
        <w:tab w:val="right" w:pos="8504"/>
      </w:tabs>
      <w:snapToGrid w:val="0"/>
    </w:pPr>
  </w:style>
  <w:style w:type="character" w:customStyle="1" w:styleId="aa">
    <w:name w:val="ヘッダー (文字)"/>
    <w:basedOn w:val="a3"/>
    <w:link w:val="a9"/>
    <w:rsid w:val="004C5CF6"/>
  </w:style>
  <w:style w:type="paragraph" w:styleId="ab">
    <w:name w:val="footer"/>
    <w:basedOn w:val="a0"/>
    <w:link w:val="ac"/>
    <w:uiPriority w:val="99"/>
    <w:unhideWhenUsed/>
    <w:rsid w:val="004C5CF6"/>
    <w:pPr>
      <w:tabs>
        <w:tab w:val="center" w:pos="4252"/>
        <w:tab w:val="right" w:pos="8504"/>
      </w:tabs>
      <w:snapToGrid w:val="0"/>
    </w:pPr>
  </w:style>
  <w:style w:type="character" w:customStyle="1" w:styleId="ac">
    <w:name w:val="フッター (文字)"/>
    <w:basedOn w:val="a3"/>
    <w:link w:val="ab"/>
    <w:uiPriority w:val="99"/>
    <w:rsid w:val="004C5CF6"/>
  </w:style>
  <w:style w:type="paragraph" w:styleId="ad">
    <w:name w:val="Balloon Text"/>
    <w:basedOn w:val="a0"/>
    <w:link w:val="ae"/>
    <w:uiPriority w:val="99"/>
    <w:semiHidden/>
    <w:unhideWhenUsed/>
    <w:rsid w:val="00CA7C32"/>
    <w:rPr>
      <w:rFonts w:asciiTheme="majorHAnsi" w:eastAsiaTheme="majorEastAsia" w:hAnsiTheme="majorHAnsi" w:cstheme="majorBidi"/>
      <w:sz w:val="18"/>
      <w:szCs w:val="18"/>
    </w:rPr>
  </w:style>
  <w:style w:type="character" w:customStyle="1" w:styleId="ae">
    <w:name w:val="吹き出し (文字)"/>
    <w:basedOn w:val="a3"/>
    <w:link w:val="ad"/>
    <w:uiPriority w:val="99"/>
    <w:semiHidden/>
    <w:rsid w:val="00CA7C32"/>
    <w:rPr>
      <w:rFonts w:asciiTheme="majorHAnsi" w:eastAsiaTheme="majorEastAsia" w:hAnsiTheme="majorHAnsi" w:cstheme="majorBidi"/>
      <w:sz w:val="18"/>
      <w:szCs w:val="18"/>
    </w:rPr>
  </w:style>
  <w:style w:type="paragraph" w:customStyle="1" w:styleId="af">
    <w:name w:val="法律"/>
    <w:basedOn w:val="a0"/>
    <w:qFormat/>
    <w:rsid w:val="00BC7B4A"/>
    <w:pPr>
      <w:spacing w:line="200" w:lineRule="exact"/>
    </w:pPr>
    <w:rPr>
      <w:rFonts w:ascii="Century" w:eastAsia="ＭＳ 明朝" w:hAnsi="Century" w:cs="Times New Roman"/>
      <w:sz w:val="18"/>
      <w:szCs w:val="18"/>
      <w:lang w:val="x-none" w:eastAsia="x-none"/>
    </w:rPr>
  </w:style>
  <w:style w:type="paragraph" w:customStyle="1" w:styleId="af0">
    <w:name w:val="○数字本文"/>
    <w:basedOn w:val="a0"/>
    <w:qFormat/>
    <w:rsid w:val="00BC7B4A"/>
    <w:pPr>
      <w:spacing w:beforeLines="20" w:before="72"/>
      <w:ind w:leftChars="210" w:left="441" w:firstLineChars="100" w:firstLine="240"/>
    </w:pPr>
    <w:rPr>
      <w:rFonts w:ascii="HG丸ｺﾞｼｯｸM-PRO" w:eastAsia="HG丸ｺﾞｼｯｸM-PRO" w:hAnsi="ＭＳ 明朝" w:cs="Times New Roman"/>
      <w:sz w:val="24"/>
      <w:szCs w:val="24"/>
      <w:lang w:val="x-none" w:eastAsia="x-none"/>
    </w:rPr>
  </w:style>
  <w:style w:type="paragraph" w:customStyle="1" w:styleId="af1">
    <w:name w:val="１○数字"/>
    <w:basedOn w:val="a0"/>
    <w:qFormat/>
    <w:rsid w:val="00BC7B4A"/>
    <w:pPr>
      <w:ind w:leftChars="110" w:left="210" w:hangingChars="100" w:hanging="100"/>
    </w:pPr>
    <w:rPr>
      <w:rFonts w:ascii="HG丸ｺﾞｼｯｸM-PRO" w:eastAsia="HG丸ｺﾞｼｯｸM-PRO" w:hAnsi="Century" w:cs="Times New Roman"/>
      <w:b/>
      <w:bCs/>
      <w:sz w:val="28"/>
      <w:szCs w:val="24"/>
      <w:lang w:val="x-none" w:eastAsia="x-none"/>
    </w:rPr>
  </w:style>
  <w:style w:type="character" w:styleId="af2">
    <w:name w:val="Hyperlink"/>
    <w:basedOn w:val="a3"/>
    <w:uiPriority w:val="99"/>
    <w:unhideWhenUsed/>
    <w:rsid w:val="00B0230B"/>
    <w:rPr>
      <w:color w:val="0000FF"/>
      <w:u w:val="single"/>
    </w:rPr>
  </w:style>
  <w:style w:type="paragraph" w:customStyle="1" w:styleId="af3">
    <w:name w:val="(　)数字本文"/>
    <w:basedOn w:val="a0"/>
    <w:qFormat/>
    <w:rsid w:val="00B75D33"/>
    <w:pPr>
      <w:ind w:firstLineChars="100" w:firstLine="240"/>
    </w:pPr>
    <w:rPr>
      <w:rFonts w:ascii="HG丸ｺﾞｼｯｸM-PRO" w:eastAsia="HG丸ｺﾞｼｯｸM-PRO" w:hAnsi="HG丸ｺﾞｼｯｸM-PRO" w:cs="Times New Roman"/>
      <w:sz w:val="24"/>
      <w:szCs w:val="24"/>
      <w:lang w:val="x-none" w:eastAsia="x-none"/>
    </w:rPr>
  </w:style>
  <w:style w:type="table" w:styleId="af4">
    <w:name w:val="Table Grid"/>
    <w:basedOn w:val="a4"/>
    <w:uiPriority w:val="59"/>
    <w:rsid w:val="0051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qFormat/>
    <w:rsid w:val="00B4485B"/>
    <w:pPr>
      <w:spacing w:before="120" w:after="120"/>
      <w:jc w:val="center"/>
    </w:pPr>
    <w:rPr>
      <w:rFonts w:asciiTheme="majorEastAsia" w:eastAsiaTheme="majorEastAsia" w:hAnsiTheme="majorEastAsia"/>
      <w:bCs/>
      <w:caps/>
      <w:szCs w:val="21"/>
    </w:rPr>
  </w:style>
  <w:style w:type="paragraph" w:customStyle="1" w:styleId="af5">
    <w:name w:val="丸①"/>
    <w:basedOn w:val="a0"/>
    <w:rsid w:val="00F819AD"/>
    <w:rPr>
      <w:rFonts w:ascii="ＤＦＰ中太丸ゴシック体" w:eastAsia="ＭＳ ゴシック" w:hAnsi="Century" w:cs="Times New Roman"/>
      <w:b/>
      <w:sz w:val="24"/>
      <w:szCs w:val="20"/>
    </w:rPr>
  </w:style>
  <w:style w:type="paragraph" w:customStyle="1" w:styleId="af6">
    <w:name w:val="視点本文"/>
    <w:basedOn w:val="a0"/>
    <w:qFormat/>
    <w:rsid w:val="00F819AD"/>
    <w:pPr>
      <w:ind w:firstLineChars="100" w:firstLine="220"/>
    </w:pPr>
    <w:rPr>
      <w:rFonts w:ascii="HG丸ｺﾞｼｯｸM-PRO" w:eastAsia="HG丸ｺﾞｼｯｸM-PRO" w:hAnsi="HG丸ｺﾞｼｯｸM-PRO" w:cs="Times New Roman"/>
      <w:kern w:val="0"/>
      <w:sz w:val="22"/>
      <w:szCs w:val="21"/>
      <w:lang w:val="x-none" w:eastAsia="x-none"/>
    </w:rPr>
  </w:style>
  <w:style w:type="paragraph" w:styleId="af7">
    <w:name w:val="Date"/>
    <w:basedOn w:val="a0"/>
    <w:next w:val="a0"/>
    <w:link w:val="af8"/>
    <w:uiPriority w:val="99"/>
    <w:semiHidden/>
    <w:unhideWhenUsed/>
    <w:rsid w:val="00BB7626"/>
  </w:style>
  <w:style w:type="character" w:customStyle="1" w:styleId="af8">
    <w:name w:val="日付 (文字)"/>
    <w:basedOn w:val="a3"/>
    <w:link w:val="af7"/>
    <w:uiPriority w:val="99"/>
    <w:semiHidden/>
    <w:rsid w:val="00BB7626"/>
  </w:style>
  <w:style w:type="paragraph" w:customStyle="1" w:styleId="af9">
    <w:name w:val="数字"/>
    <w:basedOn w:val="a0"/>
    <w:qFormat/>
    <w:rsid w:val="00BB7626"/>
    <w:rPr>
      <w:rFonts w:ascii="HG丸ｺﾞｼｯｸM-PRO" w:eastAsia="HG丸ｺﾞｼｯｸM-PRO" w:hAnsi="Century" w:cs="Times New Roman"/>
      <w:b/>
      <w:sz w:val="24"/>
      <w:szCs w:val="24"/>
      <w:lang w:val="x-none" w:eastAsia="x-none"/>
    </w:rPr>
  </w:style>
  <w:style w:type="paragraph" w:customStyle="1" w:styleId="afa">
    <w:name w:val="数字本文"/>
    <w:basedOn w:val="a0"/>
    <w:qFormat/>
    <w:rsid w:val="00BB7626"/>
    <w:pPr>
      <w:ind w:leftChars="114" w:left="239" w:firstLineChars="100" w:firstLine="240"/>
    </w:pPr>
    <w:rPr>
      <w:rFonts w:ascii="HG丸ｺﾞｼｯｸM-PRO" w:eastAsia="HG丸ｺﾞｼｯｸM-PRO" w:hAnsi="HG丸ｺﾞｼｯｸM-PRO" w:cs="Times New Roman"/>
      <w:sz w:val="24"/>
      <w:szCs w:val="24"/>
      <w:lang w:val="x-none" w:eastAsia="x-none"/>
    </w:rPr>
  </w:style>
  <w:style w:type="paragraph" w:customStyle="1" w:styleId="afb">
    <w:name w:val="社内標準"/>
    <w:basedOn w:val="a0"/>
    <w:rsid w:val="00F041F1"/>
    <w:rPr>
      <w:rFonts w:ascii="Century" w:eastAsia="ＭＳ 明朝" w:hAnsi="Century" w:cs="Times New Roman"/>
      <w:sz w:val="24"/>
      <w:szCs w:val="20"/>
    </w:rPr>
  </w:style>
  <w:style w:type="character" w:customStyle="1" w:styleId="afc">
    <w:name w:val="ヘッダー部分 (文字)"/>
    <w:rsid w:val="00F041F1"/>
    <w:rPr>
      <w:rFonts w:ascii="HG丸ｺﾞｼｯｸM-PRO" w:eastAsia="HG丸ｺﾞｼｯｸM-PRO"/>
      <w:kern w:val="2"/>
      <w:sz w:val="22"/>
      <w:szCs w:val="22"/>
    </w:rPr>
  </w:style>
  <w:style w:type="paragraph" w:customStyle="1" w:styleId="afd">
    <w:name w:val="【】"/>
    <w:basedOn w:val="a0"/>
    <w:qFormat/>
    <w:rsid w:val="00F041F1"/>
    <w:rPr>
      <w:rFonts w:ascii="HG丸ｺﾞｼｯｸM-PRO" w:eastAsia="HG丸ｺﾞｼｯｸM-PRO" w:hAnsi="Century" w:cs="Times New Roman"/>
      <w:b/>
      <w:bCs/>
      <w:sz w:val="22"/>
      <w:szCs w:val="24"/>
      <w:lang w:val="x-none" w:eastAsia="x-none"/>
    </w:rPr>
  </w:style>
  <w:style w:type="paragraph" w:customStyle="1" w:styleId="afe">
    <w:name w:val="【】本文"/>
    <w:basedOn w:val="a0"/>
    <w:qFormat/>
    <w:rsid w:val="00F041F1"/>
    <w:pPr>
      <w:ind w:leftChars="114" w:left="114" w:rightChars="-100" w:right="-100"/>
    </w:pPr>
    <w:rPr>
      <w:rFonts w:ascii="HG丸ｺﾞｼｯｸM-PRO" w:eastAsia="HG丸ｺﾞｼｯｸM-PRO" w:hAnsi="HG丸ｺﾞｼｯｸM-PRO" w:cs="Times New Roman"/>
      <w:sz w:val="24"/>
      <w:szCs w:val="24"/>
      <w:lang w:val="x-none" w:eastAsia="x-none"/>
    </w:rPr>
  </w:style>
  <w:style w:type="paragraph" w:customStyle="1" w:styleId="aff">
    <w:name w:val="出典"/>
    <w:basedOn w:val="a0"/>
    <w:rsid w:val="00CA4598"/>
    <w:pPr>
      <w:jc w:val="right"/>
    </w:pPr>
    <w:rPr>
      <w:rFonts w:ascii="ＭＳ ゴシック" w:eastAsia="ＭＳ ゴシック" w:hAnsi="ＭＳ ゴシック" w:cs="Times New Roman"/>
      <w:sz w:val="18"/>
      <w:szCs w:val="18"/>
    </w:rPr>
  </w:style>
  <w:style w:type="paragraph" w:customStyle="1" w:styleId="xl25">
    <w:name w:val="xl25"/>
    <w:basedOn w:val="a0"/>
    <w:rsid w:val="00CA4598"/>
    <w:pPr>
      <w:widowControl/>
      <w:spacing w:before="100" w:beforeAutospacing="1" w:after="100" w:afterAutospacing="1"/>
      <w:jc w:val="right"/>
    </w:pPr>
    <w:rPr>
      <w:rFonts w:ascii="ＭＳ Ｐゴシック" w:eastAsia="ＭＳ Ｐゴシック" w:hAnsi="ＭＳ Ｐゴシック" w:cs="Arial Unicode MS" w:hint="eastAsia"/>
      <w:kern w:val="0"/>
      <w:sz w:val="20"/>
      <w:szCs w:val="20"/>
    </w:rPr>
  </w:style>
  <w:style w:type="paragraph" w:customStyle="1" w:styleId="xl26">
    <w:name w:val="xl26"/>
    <w:basedOn w:val="a0"/>
    <w:rsid w:val="00CA4598"/>
    <w:pPr>
      <w:widowControl/>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aff0">
    <w:name w:val="アイウエオ"/>
    <w:basedOn w:val="a0"/>
    <w:qFormat/>
    <w:rsid w:val="00CA4598"/>
    <w:pPr>
      <w:spacing w:afterLines="50" w:after="180"/>
      <w:ind w:firstLineChars="100" w:firstLine="241"/>
    </w:pPr>
    <w:rPr>
      <w:rFonts w:ascii="Century" w:eastAsia="HG丸ｺﾞｼｯｸM-PRO" w:hAnsi="Century" w:cs="Times New Roman"/>
      <w:b/>
      <w:bCs/>
      <w:sz w:val="24"/>
      <w:szCs w:val="24"/>
      <w:lang w:val="x-none" w:eastAsia="x-none"/>
    </w:rPr>
  </w:style>
  <w:style w:type="paragraph" w:customStyle="1" w:styleId="a">
    <w:name w:val="問Ｑ"/>
    <w:basedOn w:val="a0"/>
    <w:next w:val="a0"/>
    <w:uiPriority w:val="99"/>
    <w:rsid w:val="00CE3293"/>
    <w:pPr>
      <w:numPr>
        <w:numId w:val="1"/>
      </w:numPr>
      <w:spacing w:before="240" w:after="120"/>
      <w:jc w:val="left"/>
    </w:pPr>
    <w:rPr>
      <w:rFonts w:ascii="ＭＳ 明朝" w:eastAsia="ＭＳ 明朝" w:hAnsi="ＭＳ 明朝" w:cs="ＭＳ 明朝"/>
      <w:b/>
      <w:bCs/>
      <w:sz w:val="24"/>
      <w:szCs w:val="24"/>
    </w:rPr>
  </w:style>
  <w:style w:type="paragraph" w:styleId="aff1">
    <w:name w:val="List Paragraph"/>
    <w:basedOn w:val="a0"/>
    <w:uiPriority w:val="99"/>
    <w:qFormat/>
    <w:rsid w:val="00CE3293"/>
    <w:pPr>
      <w:ind w:leftChars="400" w:left="840"/>
    </w:pPr>
    <w:rPr>
      <w:rFonts w:ascii="ＭＳ 明朝" w:eastAsia="ＭＳ 明朝" w:hAnsi="ＭＳ 明朝" w:cs="ＭＳ 明朝"/>
      <w:szCs w:val="21"/>
    </w:rPr>
  </w:style>
  <w:style w:type="character" w:styleId="aff2">
    <w:name w:val="Strong"/>
    <w:uiPriority w:val="99"/>
    <w:qFormat/>
    <w:rsid w:val="00CE3293"/>
    <w:rPr>
      <w:b/>
      <w:bCs/>
    </w:rPr>
  </w:style>
  <w:style w:type="character" w:customStyle="1" w:styleId="aff3">
    <w:name w:val="見出しマップ (文字)"/>
    <w:basedOn w:val="a3"/>
    <w:link w:val="aff4"/>
    <w:uiPriority w:val="99"/>
    <w:semiHidden/>
    <w:rsid w:val="00CE3293"/>
    <w:rPr>
      <w:rFonts w:ascii="Century" w:eastAsia="ＭＳ 明朝" w:hAnsi="Century" w:cs="Century"/>
      <w:kern w:val="0"/>
      <w:szCs w:val="21"/>
      <w:shd w:val="clear" w:color="auto" w:fill="000080"/>
    </w:rPr>
  </w:style>
  <w:style w:type="paragraph" w:styleId="aff4">
    <w:name w:val="Document Map"/>
    <w:basedOn w:val="a0"/>
    <w:link w:val="aff3"/>
    <w:uiPriority w:val="99"/>
    <w:semiHidden/>
    <w:rsid w:val="00CE3293"/>
    <w:pPr>
      <w:shd w:val="clear" w:color="auto" w:fill="000080"/>
    </w:pPr>
    <w:rPr>
      <w:rFonts w:ascii="Century" w:eastAsia="ＭＳ 明朝" w:hAnsi="Century" w:cs="Century"/>
      <w:kern w:val="0"/>
      <w:szCs w:val="21"/>
    </w:rPr>
  </w:style>
  <w:style w:type="paragraph" w:styleId="aff5">
    <w:name w:val="Block Text"/>
    <w:basedOn w:val="a0"/>
    <w:uiPriority w:val="99"/>
    <w:semiHidden/>
    <w:rsid w:val="00CE3293"/>
    <w:pPr>
      <w:ind w:left="440" w:rightChars="-236" w:right="-496" w:hangingChars="200" w:hanging="440"/>
    </w:pPr>
    <w:rPr>
      <w:rFonts w:ascii="Century" w:eastAsia="ＭＳ 明朝" w:hAnsi="Century" w:cs="Century"/>
      <w:sz w:val="22"/>
    </w:rPr>
  </w:style>
  <w:style w:type="paragraph" w:styleId="aff6">
    <w:name w:val="Body Text"/>
    <w:basedOn w:val="a0"/>
    <w:link w:val="aff7"/>
    <w:uiPriority w:val="99"/>
    <w:rsid w:val="00CE3293"/>
    <w:pPr>
      <w:ind w:leftChars="100" w:left="100" w:firstLineChars="100" w:firstLine="100"/>
    </w:pPr>
    <w:rPr>
      <w:rFonts w:ascii="ＭＳ 明朝" w:eastAsia="ＭＳ 明朝" w:hAnsi="Century" w:cs="ＭＳ 明朝"/>
      <w:sz w:val="24"/>
      <w:szCs w:val="24"/>
    </w:rPr>
  </w:style>
  <w:style w:type="character" w:customStyle="1" w:styleId="aff7">
    <w:name w:val="本文 (文字)"/>
    <w:basedOn w:val="a3"/>
    <w:link w:val="aff6"/>
    <w:uiPriority w:val="99"/>
    <w:rsid w:val="00CE3293"/>
    <w:rPr>
      <w:rFonts w:ascii="ＭＳ 明朝" w:eastAsia="ＭＳ 明朝" w:hAnsi="Century" w:cs="ＭＳ 明朝"/>
      <w:sz w:val="24"/>
      <w:szCs w:val="24"/>
    </w:rPr>
  </w:style>
  <w:style w:type="paragraph" w:customStyle="1" w:styleId="12">
    <w:name w:val="誘導1"/>
    <w:basedOn w:val="a6"/>
    <w:link w:val="13"/>
    <w:uiPriority w:val="99"/>
    <w:rsid w:val="00CE3293"/>
  </w:style>
  <w:style w:type="character" w:customStyle="1" w:styleId="13">
    <w:name w:val="誘導1 (文字)"/>
    <w:link w:val="12"/>
    <w:uiPriority w:val="99"/>
    <w:rsid w:val="00CE3293"/>
    <w:rPr>
      <w:rFonts w:ascii="HG丸ｺﾞｼｯｸM-PRO" w:eastAsia="HG丸ｺﾞｼｯｸM-PRO" w:hAnsi="Century" w:cs="HG丸ｺﾞｼｯｸM-PRO"/>
      <w:kern w:val="0"/>
      <w:szCs w:val="21"/>
    </w:rPr>
  </w:style>
  <w:style w:type="paragraph" w:styleId="aff8">
    <w:name w:val="Title"/>
    <w:basedOn w:val="a0"/>
    <w:next w:val="a0"/>
    <w:link w:val="aff9"/>
    <w:uiPriority w:val="99"/>
    <w:qFormat/>
    <w:rsid w:val="00CE3293"/>
    <w:pPr>
      <w:spacing w:before="240" w:after="120"/>
      <w:jc w:val="center"/>
      <w:outlineLvl w:val="0"/>
    </w:pPr>
    <w:rPr>
      <w:rFonts w:ascii="Arial" w:eastAsia="ＭＳ ゴシック" w:hAnsi="Arial" w:cs="Arial"/>
      <w:sz w:val="32"/>
      <w:szCs w:val="32"/>
    </w:rPr>
  </w:style>
  <w:style w:type="character" w:customStyle="1" w:styleId="aff9">
    <w:name w:val="表題 (文字)"/>
    <w:basedOn w:val="a3"/>
    <w:link w:val="aff8"/>
    <w:uiPriority w:val="99"/>
    <w:rsid w:val="00CE3293"/>
    <w:rPr>
      <w:rFonts w:ascii="Arial" w:eastAsia="ＭＳ ゴシック" w:hAnsi="Arial" w:cs="Arial"/>
      <w:sz w:val="32"/>
      <w:szCs w:val="32"/>
    </w:rPr>
  </w:style>
  <w:style w:type="paragraph" w:styleId="affa">
    <w:name w:val="Subtitle"/>
    <w:basedOn w:val="a0"/>
    <w:next w:val="a0"/>
    <w:link w:val="affb"/>
    <w:uiPriority w:val="99"/>
    <w:qFormat/>
    <w:rsid w:val="00CE3293"/>
    <w:pPr>
      <w:jc w:val="center"/>
      <w:outlineLvl w:val="1"/>
    </w:pPr>
    <w:rPr>
      <w:rFonts w:ascii="Arial" w:eastAsia="ＭＳ ゴシック" w:hAnsi="Arial" w:cs="Arial"/>
      <w:sz w:val="24"/>
      <w:szCs w:val="24"/>
    </w:rPr>
  </w:style>
  <w:style w:type="character" w:customStyle="1" w:styleId="affb">
    <w:name w:val="副題 (文字)"/>
    <w:basedOn w:val="a3"/>
    <w:link w:val="affa"/>
    <w:uiPriority w:val="99"/>
    <w:rsid w:val="00CE3293"/>
    <w:rPr>
      <w:rFonts w:ascii="Arial" w:eastAsia="ＭＳ ゴシック" w:hAnsi="Arial" w:cs="Arial"/>
      <w:sz w:val="24"/>
      <w:szCs w:val="24"/>
    </w:rPr>
  </w:style>
  <w:style w:type="paragraph" w:styleId="21">
    <w:name w:val="toc 2"/>
    <w:basedOn w:val="a0"/>
    <w:next w:val="a0"/>
    <w:autoRedefine/>
    <w:uiPriority w:val="39"/>
    <w:unhideWhenUsed/>
    <w:qFormat/>
    <w:rsid w:val="003775EB"/>
    <w:pPr>
      <w:ind w:left="210"/>
      <w:jc w:val="left"/>
    </w:pPr>
    <w:rPr>
      <w:smallCaps/>
      <w:sz w:val="20"/>
      <w:szCs w:val="20"/>
    </w:rPr>
  </w:style>
  <w:style w:type="paragraph" w:styleId="31">
    <w:name w:val="toc 3"/>
    <w:basedOn w:val="a0"/>
    <w:next w:val="a0"/>
    <w:autoRedefine/>
    <w:uiPriority w:val="39"/>
    <w:unhideWhenUsed/>
    <w:qFormat/>
    <w:rsid w:val="00521364"/>
    <w:pPr>
      <w:ind w:left="420"/>
      <w:jc w:val="left"/>
    </w:pPr>
    <w:rPr>
      <w:i/>
      <w:iCs/>
      <w:sz w:val="20"/>
      <w:szCs w:val="20"/>
    </w:rPr>
  </w:style>
  <w:style w:type="paragraph" w:styleId="41">
    <w:name w:val="toc 4"/>
    <w:basedOn w:val="a0"/>
    <w:next w:val="a0"/>
    <w:autoRedefine/>
    <w:uiPriority w:val="39"/>
    <w:unhideWhenUsed/>
    <w:rsid w:val="00CE3293"/>
    <w:pPr>
      <w:ind w:left="630"/>
      <w:jc w:val="left"/>
    </w:pPr>
    <w:rPr>
      <w:sz w:val="18"/>
      <w:szCs w:val="18"/>
    </w:rPr>
  </w:style>
  <w:style w:type="paragraph" w:styleId="51">
    <w:name w:val="toc 5"/>
    <w:basedOn w:val="a0"/>
    <w:next w:val="a0"/>
    <w:autoRedefine/>
    <w:uiPriority w:val="39"/>
    <w:unhideWhenUsed/>
    <w:rsid w:val="00CE3293"/>
    <w:pPr>
      <w:ind w:left="840"/>
      <w:jc w:val="left"/>
    </w:pPr>
    <w:rPr>
      <w:sz w:val="18"/>
      <w:szCs w:val="18"/>
    </w:rPr>
  </w:style>
  <w:style w:type="paragraph" w:styleId="61">
    <w:name w:val="toc 6"/>
    <w:basedOn w:val="a0"/>
    <w:next w:val="a0"/>
    <w:autoRedefine/>
    <w:uiPriority w:val="39"/>
    <w:unhideWhenUsed/>
    <w:rsid w:val="00CE3293"/>
    <w:pPr>
      <w:ind w:left="1050"/>
      <w:jc w:val="left"/>
    </w:pPr>
    <w:rPr>
      <w:sz w:val="18"/>
      <w:szCs w:val="18"/>
    </w:rPr>
  </w:style>
  <w:style w:type="paragraph" w:styleId="71">
    <w:name w:val="toc 7"/>
    <w:basedOn w:val="a0"/>
    <w:next w:val="a0"/>
    <w:autoRedefine/>
    <w:uiPriority w:val="39"/>
    <w:unhideWhenUsed/>
    <w:rsid w:val="00CE3293"/>
    <w:pPr>
      <w:ind w:left="1260"/>
      <w:jc w:val="left"/>
    </w:pPr>
    <w:rPr>
      <w:sz w:val="18"/>
      <w:szCs w:val="18"/>
    </w:rPr>
  </w:style>
  <w:style w:type="paragraph" w:styleId="8">
    <w:name w:val="toc 8"/>
    <w:basedOn w:val="a0"/>
    <w:next w:val="a0"/>
    <w:autoRedefine/>
    <w:uiPriority w:val="39"/>
    <w:unhideWhenUsed/>
    <w:rsid w:val="00CE3293"/>
    <w:pPr>
      <w:ind w:left="1470"/>
      <w:jc w:val="left"/>
    </w:pPr>
    <w:rPr>
      <w:sz w:val="18"/>
      <w:szCs w:val="18"/>
    </w:rPr>
  </w:style>
  <w:style w:type="paragraph" w:styleId="9">
    <w:name w:val="toc 9"/>
    <w:basedOn w:val="a0"/>
    <w:next w:val="a0"/>
    <w:autoRedefine/>
    <w:uiPriority w:val="39"/>
    <w:unhideWhenUsed/>
    <w:rsid w:val="00CE3293"/>
    <w:pPr>
      <w:ind w:left="1680"/>
      <w:jc w:val="left"/>
    </w:pPr>
    <w:rPr>
      <w:sz w:val="18"/>
      <w:szCs w:val="18"/>
    </w:rPr>
  </w:style>
  <w:style w:type="paragraph" w:styleId="affc">
    <w:name w:val="TOC Heading"/>
    <w:basedOn w:val="1"/>
    <w:next w:val="a0"/>
    <w:uiPriority w:val="39"/>
    <w:unhideWhenUsed/>
    <w:qFormat/>
    <w:rsid w:val="00EB32CC"/>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lang w:val="en-US" w:eastAsia="ja-JP"/>
    </w:rPr>
  </w:style>
  <w:style w:type="paragraph" w:customStyle="1" w:styleId="Default">
    <w:name w:val="Default"/>
    <w:rsid w:val="007C7E20"/>
    <w:pPr>
      <w:widowControl w:val="0"/>
      <w:autoSpaceDE w:val="0"/>
      <w:autoSpaceDN w:val="0"/>
      <w:adjustRightInd w:val="0"/>
    </w:pPr>
    <w:rPr>
      <w:rFonts w:ascii="メイリオ" w:eastAsia="メイリオ" w:cs="メイリオ"/>
      <w:color w:val="000000"/>
      <w:kern w:val="0"/>
      <w:sz w:val="24"/>
      <w:szCs w:val="24"/>
    </w:rPr>
  </w:style>
  <w:style w:type="paragraph" w:styleId="affd">
    <w:name w:val="caption"/>
    <w:basedOn w:val="a0"/>
    <w:next w:val="a0"/>
    <w:link w:val="affe"/>
    <w:qFormat/>
    <w:rsid w:val="00831812"/>
    <w:pPr>
      <w:adjustRightInd w:val="0"/>
      <w:spacing w:line="240" w:lineRule="exact"/>
      <w:textAlignment w:val="baseline"/>
    </w:pPr>
    <w:rPr>
      <w:rFonts w:ascii="Times New Roman" w:eastAsia="ＭＳ 明朝" w:hAnsi="Times New Roman" w:cs="Times New Roman"/>
      <w:b/>
      <w:bCs/>
      <w:spacing w:val="1"/>
      <w:kern w:val="0"/>
      <w:szCs w:val="21"/>
    </w:rPr>
  </w:style>
  <w:style w:type="character" w:customStyle="1" w:styleId="affe">
    <w:name w:val="図表番号 (文字)"/>
    <w:link w:val="affd"/>
    <w:rsid w:val="00831812"/>
    <w:rPr>
      <w:rFonts w:ascii="Times New Roman" w:eastAsia="ＭＳ 明朝" w:hAnsi="Times New Roman" w:cs="Times New Roman"/>
      <w:b/>
      <w:bCs/>
      <w:spacing w:val="1"/>
      <w:kern w:val="0"/>
      <w:szCs w:val="21"/>
    </w:rPr>
  </w:style>
  <w:style w:type="paragraph" w:customStyle="1" w:styleId="afff">
    <w:name w:val="表内文字右寄せ"/>
    <w:basedOn w:val="a0"/>
    <w:rsid w:val="00831812"/>
    <w:pPr>
      <w:autoSpaceDE w:val="0"/>
      <w:autoSpaceDN w:val="0"/>
      <w:spacing w:line="240" w:lineRule="exact"/>
      <w:ind w:leftChars="50" w:left="50" w:rightChars="50" w:right="50"/>
      <w:jc w:val="right"/>
    </w:pPr>
    <w:rPr>
      <w:rFonts w:ascii="ＭＳ 明朝" w:eastAsia="ＭＳ 明朝" w:hAnsi="Century" w:cs="Times New Roman"/>
      <w:szCs w:val="21"/>
    </w:rPr>
  </w:style>
  <w:style w:type="paragraph" w:customStyle="1" w:styleId="afff0">
    <w:name w:val="表頭文字"/>
    <w:basedOn w:val="a0"/>
    <w:rsid w:val="00831812"/>
    <w:pPr>
      <w:autoSpaceDE w:val="0"/>
      <w:autoSpaceDN w:val="0"/>
      <w:spacing w:line="240" w:lineRule="exact"/>
      <w:jc w:val="center"/>
      <w:textAlignment w:val="center"/>
    </w:pPr>
    <w:rPr>
      <w:rFonts w:ascii="ＭＳ 明朝" w:eastAsia="ＭＳ 明朝" w:hAnsi="Century" w:cs="Times New Roman"/>
      <w:szCs w:val="21"/>
    </w:rPr>
  </w:style>
  <w:style w:type="paragraph" w:customStyle="1" w:styleId="afff1">
    <w:name w:val="本文３"/>
    <w:basedOn w:val="a0"/>
    <w:link w:val="afff2"/>
    <w:rsid w:val="00831812"/>
    <w:pPr>
      <w:spacing w:line="420" w:lineRule="exact"/>
      <w:ind w:leftChars="300" w:left="630" w:firstLineChars="100" w:firstLine="240"/>
    </w:pPr>
    <w:rPr>
      <w:rFonts w:ascii="ＭＳ 明朝" w:eastAsia="ＭＳ 明朝" w:hAnsi="ＭＳ 明朝" w:cs="Times New Roman"/>
      <w:sz w:val="24"/>
      <w:szCs w:val="24"/>
    </w:rPr>
  </w:style>
  <w:style w:type="character" w:customStyle="1" w:styleId="afff2">
    <w:name w:val="本文３ (文字)"/>
    <w:link w:val="afff1"/>
    <w:rsid w:val="00831812"/>
    <w:rPr>
      <w:rFonts w:ascii="ＭＳ 明朝" w:eastAsia="ＭＳ 明朝" w:hAnsi="ＭＳ 明朝" w:cs="Times New Roman"/>
      <w:sz w:val="24"/>
      <w:szCs w:val="24"/>
    </w:rPr>
  </w:style>
  <w:style w:type="paragraph" w:customStyle="1" w:styleId="afff3">
    <w:name w:val="表内文字中央"/>
    <w:basedOn w:val="a0"/>
    <w:rsid w:val="00831812"/>
    <w:pPr>
      <w:autoSpaceDE w:val="0"/>
      <w:autoSpaceDN w:val="0"/>
      <w:spacing w:line="240" w:lineRule="exact"/>
      <w:ind w:leftChars="50" w:left="50" w:rightChars="50" w:right="50"/>
      <w:jc w:val="center"/>
    </w:pPr>
    <w:rPr>
      <w:rFonts w:ascii="ＭＳ 明朝" w:eastAsia="ＭＳ 明朝" w:hAnsi="Century" w:cs="Times New Roman"/>
      <w:szCs w:val="21"/>
    </w:rPr>
  </w:style>
  <w:style w:type="paragraph" w:customStyle="1" w:styleId="afff4">
    <w:name w:val="本文インデント３"/>
    <w:basedOn w:val="a0"/>
    <w:link w:val="afff5"/>
    <w:rsid w:val="00B318F2"/>
    <w:pPr>
      <w:autoSpaceDE w:val="0"/>
      <w:autoSpaceDN w:val="0"/>
      <w:ind w:leftChars="400" w:left="400" w:firstLineChars="100" w:firstLine="229"/>
    </w:pPr>
    <w:rPr>
      <w:rFonts w:ascii="ＭＳ 明朝" w:eastAsia="ＭＳ 明朝" w:hAnsi="Century" w:cs="Times New Roman"/>
      <w:sz w:val="24"/>
      <w:szCs w:val="24"/>
    </w:rPr>
  </w:style>
  <w:style w:type="character" w:customStyle="1" w:styleId="afff5">
    <w:name w:val="本文インデント３ (文字)"/>
    <w:basedOn w:val="a3"/>
    <w:link w:val="afff4"/>
    <w:rsid w:val="00B318F2"/>
    <w:rPr>
      <w:rFonts w:ascii="ＭＳ 明朝" w:eastAsia="ＭＳ 明朝" w:hAnsi="Century" w:cs="Times New Roman"/>
      <w:sz w:val="24"/>
      <w:szCs w:val="24"/>
    </w:rPr>
  </w:style>
  <w:style w:type="paragraph" w:customStyle="1" w:styleId="afff6">
    <w:name w:val="表タイトル"/>
    <w:basedOn w:val="a0"/>
    <w:next w:val="a0"/>
    <w:rsid w:val="00CE238D"/>
    <w:pPr>
      <w:autoSpaceDE w:val="0"/>
      <w:autoSpaceDN w:val="0"/>
      <w:jc w:val="center"/>
      <w:outlineLvl w:val="4"/>
    </w:pPr>
    <w:rPr>
      <w:rFonts w:ascii="ＭＳ ゴシック" w:eastAsia="ＭＳ ゴシック" w:hAnsi="Century" w:cs="Times New Roman"/>
      <w:szCs w:val="21"/>
    </w:rPr>
  </w:style>
  <w:style w:type="paragraph" w:customStyle="1" w:styleId="afff7">
    <w:name w:val="表単位"/>
    <w:basedOn w:val="a0"/>
    <w:rsid w:val="004C2F99"/>
    <w:pPr>
      <w:wordWrap w:val="0"/>
      <w:autoSpaceDE w:val="0"/>
      <w:autoSpaceDN w:val="0"/>
      <w:ind w:rightChars="-50" w:right="-50"/>
      <w:jc w:val="right"/>
    </w:pPr>
    <w:rPr>
      <w:rFonts w:ascii="ＭＳ 明朝" w:eastAsia="ＭＳ 明朝" w:hAnsi="Century" w:cs="Times New Roman"/>
      <w:szCs w:val="21"/>
    </w:rPr>
  </w:style>
  <w:style w:type="paragraph" w:customStyle="1" w:styleId="afff8">
    <w:name w:val="表内文字左寄せ"/>
    <w:basedOn w:val="a0"/>
    <w:rsid w:val="004C2F99"/>
    <w:pPr>
      <w:autoSpaceDE w:val="0"/>
      <w:autoSpaceDN w:val="0"/>
      <w:spacing w:line="240" w:lineRule="exact"/>
      <w:ind w:leftChars="50" w:left="50" w:rightChars="50" w:right="50"/>
      <w:jc w:val="left"/>
    </w:pPr>
    <w:rPr>
      <w:rFonts w:ascii="ＭＳ 明朝" w:eastAsia="ＭＳ 明朝" w:hAnsi="Century" w:cs="Times New Roman"/>
      <w:szCs w:val="21"/>
    </w:rPr>
  </w:style>
  <w:style w:type="paragraph" w:styleId="Web">
    <w:name w:val="Normal (Web)"/>
    <w:basedOn w:val="a0"/>
    <w:uiPriority w:val="99"/>
    <w:semiHidden/>
    <w:unhideWhenUsed/>
    <w:rsid w:val="00BB6F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har">
    <w:name w:val="本文インデント１ Char"/>
    <w:link w:val="afff9"/>
    <w:rsid w:val="0041665E"/>
    <w:rPr>
      <w:rFonts w:ascii="ＭＳ 明朝"/>
      <w:sz w:val="24"/>
      <w:szCs w:val="24"/>
    </w:rPr>
  </w:style>
  <w:style w:type="paragraph" w:customStyle="1" w:styleId="afff9">
    <w:name w:val="本文インデント１"/>
    <w:basedOn w:val="a0"/>
    <w:link w:val="Char"/>
    <w:qFormat/>
    <w:rsid w:val="0041665E"/>
    <w:pPr>
      <w:autoSpaceDE w:val="0"/>
      <w:autoSpaceDN w:val="0"/>
      <w:ind w:leftChars="170" w:left="170" w:firstLineChars="100" w:firstLine="100"/>
    </w:pPr>
    <w:rPr>
      <w:rFonts w:ascii="ＭＳ 明朝"/>
      <w:sz w:val="24"/>
      <w:szCs w:val="24"/>
    </w:rPr>
  </w:style>
  <w:style w:type="paragraph" w:customStyle="1" w:styleId="afffa">
    <w:name w:val="図"/>
    <w:basedOn w:val="a0"/>
    <w:rsid w:val="007908D6"/>
    <w:rPr>
      <w:rFonts w:ascii="Century" w:eastAsia="ＭＳ ゴシック" w:hAnsi="Century" w:cs="Times New Roman"/>
      <w:szCs w:val="24"/>
    </w:rPr>
  </w:style>
  <w:style w:type="paragraph" w:styleId="afffb">
    <w:name w:val="Body Text Indent"/>
    <w:basedOn w:val="a0"/>
    <w:link w:val="afffc"/>
    <w:uiPriority w:val="99"/>
    <w:semiHidden/>
    <w:unhideWhenUsed/>
    <w:rsid w:val="000A2C8E"/>
    <w:pPr>
      <w:ind w:leftChars="400" w:left="851"/>
    </w:pPr>
  </w:style>
  <w:style w:type="character" w:customStyle="1" w:styleId="afffc">
    <w:name w:val="本文インデント (文字)"/>
    <w:basedOn w:val="a3"/>
    <w:link w:val="afffb"/>
    <w:uiPriority w:val="99"/>
    <w:semiHidden/>
    <w:rsid w:val="000A2C8E"/>
  </w:style>
  <w:style w:type="paragraph" w:customStyle="1" w:styleId="afffd">
    <w:name w:val="本文インデント２"/>
    <w:basedOn w:val="a0"/>
    <w:qFormat/>
    <w:rsid w:val="000A2C8E"/>
    <w:pPr>
      <w:autoSpaceDE w:val="0"/>
      <w:autoSpaceDN w:val="0"/>
      <w:ind w:leftChars="230" w:left="552" w:firstLineChars="100" w:firstLine="240"/>
    </w:pPr>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9986">
      <w:bodyDiv w:val="1"/>
      <w:marLeft w:val="0"/>
      <w:marRight w:val="0"/>
      <w:marTop w:val="0"/>
      <w:marBottom w:val="0"/>
      <w:divBdr>
        <w:top w:val="none" w:sz="0" w:space="0" w:color="auto"/>
        <w:left w:val="none" w:sz="0" w:space="0" w:color="auto"/>
        <w:bottom w:val="none" w:sz="0" w:space="0" w:color="auto"/>
        <w:right w:val="none" w:sz="0" w:space="0" w:color="auto"/>
      </w:divBdr>
    </w:div>
    <w:div w:id="179511778">
      <w:bodyDiv w:val="1"/>
      <w:marLeft w:val="0"/>
      <w:marRight w:val="0"/>
      <w:marTop w:val="0"/>
      <w:marBottom w:val="0"/>
      <w:divBdr>
        <w:top w:val="none" w:sz="0" w:space="0" w:color="auto"/>
        <w:left w:val="none" w:sz="0" w:space="0" w:color="auto"/>
        <w:bottom w:val="none" w:sz="0" w:space="0" w:color="auto"/>
        <w:right w:val="none" w:sz="0" w:space="0" w:color="auto"/>
      </w:divBdr>
    </w:div>
    <w:div w:id="1708598949">
      <w:bodyDiv w:val="1"/>
      <w:marLeft w:val="0"/>
      <w:marRight w:val="0"/>
      <w:marTop w:val="0"/>
      <w:marBottom w:val="0"/>
      <w:divBdr>
        <w:top w:val="none" w:sz="0" w:space="0" w:color="auto"/>
        <w:left w:val="none" w:sz="0" w:space="0" w:color="auto"/>
        <w:bottom w:val="none" w:sz="0" w:space="0" w:color="auto"/>
        <w:right w:val="none" w:sz="0" w:space="0" w:color="auto"/>
      </w:divBdr>
    </w:div>
    <w:div w:id="1720394321">
      <w:bodyDiv w:val="1"/>
      <w:marLeft w:val="0"/>
      <w:marRight w:val="0"/>
      <w:marTop w:val="0"/>
      <w:marBottom w:val="0"/>
      <w:divBdr>
        <w:top w:val="none" w:sz="0" w:space="0" w:color="auto"/>
        <w:left w:val="none" w:sz="0" w:space="0" w:color="auto"/>
        <w:bottom w:val="none" w:sz="0" w:space="0" w:color="auto"/>
        <w:right w:val="none" w:sz="0" w:space="0" w:color="auto"/>
      </w:divBdr>
      <w:divsChild>
        <w:div w:id="1492021268">
          <w:marLeft w:val="240"/>
          <w:marRight w:val="0"/>
          <w:marTop w:val="0"/>
          <w:marBottom w:val="0"/>
          <w:divBdr>
            <w:top w:val="none" w:sz="0" w:space="0" w:color="auto"/>
            <w:left w:val="none" w:sz="0" w:space="0" w:color="auto"/>
            <w:bottom w:val="none" w:sz="0" w:space="0" w:color="auto"/>
            <w:right w:val="none" w:sz="0" w:space="0" w:color="auto"/>
          </w:divBdr>
          <w:divsChild>
            <w:div w:id="1598126691">
              <w:marLeft w:val="240"/>
              <w:marRight w:val="0"/>
              <w:marTop w:val="0"/>
              <w:marBottom w:val="0"/>
              <w:divBdr>
                <w:top w:val="none" w:sz="0" w:space="0" w:color="auto"/>
                <w:left w:val="none" w:sz="0" w:space="0" w:color="auto"/>
                <w:bottom w:val="none" w:sz="0" w:space="0" w:color="auto"/>
                <w:right w:val="none" w:sz="0" w:space="0" w:color="auto"/>
              </w:divBdr>
            </w:div>
            <w:div w:id="1539276008">
              <w:marLeft w:val="240"/>
              <w:marRight w:val="0"/>
              <w:marTop w:val="0"/>
              <w:marBottom w:val="0"/>
              <w:divBdr>
                <w:top w:val="none" w:sz="0" w:space="0" w:color="auto"/>
                <w:left w:val="none" w:sz="0" w:space="0" w:color="auto"/>
                <w:bottom w:val="none" w:sz="0" w:space="0" w:color="auto"/>
                <w:right w:val="none" w:sz="0" w:space="0" w:color="auto"/>
              </w:divBdr>
            </w:div>
            <w:div w:id="1975209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16.png"/><Relationship Id="rId42" Type="http://schemas.openxmlformats.org/officeDocument/2006/relationships/image" Target="media/image20.emf"/><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oter" Target="footer5.xml"/><Relationship Id="rId38" Type="http://schemas.openxmlformats.org/officeDocument/2006/relationships/header" Target="header7.xml"/><Relationship Id="rId46"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footer" Target="footer4.xml"/><Relationship Id="rId37" Type="http://schemas.openxmlformats.org/officeDocument/2006/relationships/header" Target="header6.xml"/><Relationship Id="rId40" Type="http://schemas.openxmlformats.org/officeDocument/2006/relationships/footer" Target="footer7.xml"/><Relationship Id="rId45"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18.png"/><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header" Target="header5.xml"/><Relationship Id="rId44"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eader" Target="header4.xml"/><Relationship Id="rId35" Type="http://schemas.openxmlformats.org/officeDocument/2006/relationships/image" Target="media/image17.emf"/><Relationship Id="rId43" Type="http://schemas.openxmlformats.org/officeDocument/2006/relationships/header" Target="header8.xml"/><Relationship Id="rId48"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2B77E-48EF-44D9-A5AB-10D3A016B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19</Pages>
  <Words>1203</Words>
  <Characters>6858</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さいたま市</cp:lastModifiedBy>
  <cp:revision>16</cp:revision>
  <cp:lastPrinted>2015-04-06T00:05:00Z</cp:lastPrinted>
  <dcterms:created xsi:type="dcterms:W3CDTF">2015-03-30T07:46:00Z</dcterms:created>
  <dcterms:modified xsi:type="dcterms:W3CDTF">2015-04-24T09:11:00Z</dcterms:modified>
</cp:coreProperties>
</file>