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26" w:rsidRPr="00CB0A45" w:rsidRDefault="00BB7626" w:rsidP="00BB7626"/>
    <w:p w:rsidR="00BB7626" w:rsidRPr="00CB0A45" w:rsidRDefault="00BB7626" w:rsidP="00BB7626"/>
    <w:p w:rsidR="00BB7626" w:rsidRPr="00CB0A45" w:rsidRDefault="00BB7626" w:rsidP="00BB7626"/>
    <w:p w:rsidR="00BB7626" w:rsidRPr="00CB0A45" w:rsidRDefault="00BB7626" w:rsidP="00BB7626"/>
    <w:p w:rsidR="00BB7626" w:rsidRPr="00CB0A45" w:rsidRDefault="00BB7626" w:rsidP="00BB7626"/>
    <w:p w:rsidR="00BB7626" w:rsidRPr="00CB0A45" w:rsidRDefault="00BB7626" w:rsidP="00BB7626"/>
    <w:p w:rsidR="00BB7626" w:rsidRDefault="00BB7626" w:rsidP="00BB7626"/>
    <w:p w:rsidR="002C13B4" w:rsidRDefault="002C13B4" w:rsidP="00BB7626"/>
    <w:p w:rsidR="007C5512" w:rsidRDefault="007C5512" w:rsidP="00BB7626"/>
    <w:p w:rsidR="007C5512" w:rsidRDefault="007C5512" w:rsidP="00BB7626"/>
    <w:p w:rsidR="007C5512" w:rsidRDefault="007C5512" w:rsidP="00BB7626"/>
    <w:p w:rsidR="007C5512" w:rsidRDefault="007C5512" w:rsidP="00BB7626"/>
    <w:p w:rsidR="007C5512" w:rsidRPr="00CB0A45" w:rsidRDefault="007C5512" w:rsidP="00BB7626"/>
    <w:bookmarkStart w:id="0" w:name="_Toc320978963"/>
    <w:bookmarkStart w:id="1" w:name="_Toc399281223"/>
    <w:bookmarkStart w:id="2" w:name="_Toc400550973"/>
    <w:bookmarkStart w:id="3" w:name="_Toc414004788"/>
    <w:bookmarkStart w:id="4" w:name="_Toc414881781"/>
    <w:p w:rsidR="00BB7626" w:rsidRPr="00CB0A45" w:rsidRDefault="000759A0" w:rsidP="00BB7626">
      <w:pPr>
        <w:pStyle w:val="1"/>
        <w:jc w:val="right"/>
        <w:rPr>
          <w:sz w:val="56"/>
          <w:szCs w:val="56"/>
        </w:rPr>
      </w:pPr>
      <w:r w:rsidRPr="00CB0A45">
        <w:rPr>
          <w:rFonts w:hAnsi="ＭＳ Ｐゴシック" w:hint="eastAsia"/>
          <w:b w:val="0"/>
          <w:noProof/>
          <w:sz w:val="24"/>
          <w:lang w:val="en-US" w:eastAsia="ja-JP"/>
        </w:rPr>
        <mc:AlternateContent>
          <mc:Choice Requires="wps">
            <w:drawing>
              <wp:anchor distT="0" distB="0" distL="114300" distR="114300" simplePos="0" relativeHeight="251632128" behindDoc="0" locked="0" layoutInCell="1" allowOverlap="1" wp14:anchorId="35FDA076" wp14:editId="5E01AC3A">
                <wp:simplePos x="0" y="0"/>
                <wp:positionH relativeFrom="column">
                  <wp:posOffset>2953385</wp:posOffset>
                </wp:positionH>
                <wp:positionV relativeFrom="paragraph">
                  <wp:posOffset>541020</wp:posOffset>
                </wp:positionV>
                <wp:extent cx="3514725" cy="233045"/>
                <wp:effectExtent l="0" t="0" r="85725" b="717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33045"/>
                        </a:xfrm>
                        <a:prstGeom prst="rect">
                          <a:avLst/>
                        </a:prstGeom>
                        <a:solidFill>
                          <a:schemeClr val="accent1">
                            <a:lumMod val="20000"/>
                            <a:lumOff val="80000"/>
                          </a:schemeClr>
                        </a:solidFill>
                        <a:ln>
                          <a:noFill/>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D065EC" id="正方形/長方形 6" o:spid="_x0000_s1026" style="position:absolute;left:0;text-align:left;margin-left:232.55pt;margin-top:42.6pt;width:276.75pt;height:18.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" fillcolor="#dbe5f1 [660]" stroked="f">
                <v:shadow on="t" opacity=".5" offset="6pt,6pt"/>
                <v:textbox inset="5.85pt,.7pt,5.85pt,.7pt"/>
              </v:rect>
            </w:pict>
          </mc:Fallback>
        </mc:AlternateContent>
      </w:r>
      <w:r>
        <w:rPr>
          <w:rFonts w:hint="eastAsia"/>
          <w:sz w:val="56"/>
          <w:szCs w:val="56"/>
          <w:lang w:eastAsia="ja-JP"/>
        </w:rPr>
        <w:t xml:space="preserve">第1章　</w:t>
      </w:r>
      <w:r w:rsidR="00BB7626" w:rsidRPr="00CB0A45">
        <w:rPr>
          <w:rFonts w:hint="eastAsia"/>
          <w:sz w:val="56"/>
          <w:szCs w:val="56"/>
        </w:rPr>
        <w:t>総　論</w:t>
      </w:r>
      <w:bookmarkEnd w:id="0"/>
      <w:bookmarkEnd w:id="1"/>
      <w:bookmarkEnd w:id="2"/>
      <w:bookmarkEnd w:id="3"/>
      <w:bookmarkEnd w:id="4"/>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BB7626" w:rsidRPr="00CB0A45" w:rsidRDefault="00BB7626" w:rsidP="00BB7626">
      <w:pPr>
        <w:rPr>
          <w:rFonts w:ascii="HG丸ｺﾞｼｯｸM-PRO" w:eastAsia="HG丸ｺﾞｼｯｸM-PRO" w:hAnsi="ＭＳ Ｐゴシック"/>
          <w:b/>
          <w:sz w:val="24"/>
        </w:rPr>
      </w:pPr>
    </w:p>
    <w:p w:rsidR="00866694" w:rsidRDefault="00866694" w:rsidP="00BB7626">
      <w:pPr>
        <w:rPr>
          <w:rFonts w:ascii="HG丸ｺﾞｼｯｸM-PRO" w:eastAsia="HG丸ｺﾞｼｯｸM-PRO" w:hAnsi="ＭＳ Ｐゴシック"/>
          <w:b/>
          <w:sz w:val="24"/>
        </w:rPr>
      </w:pPr>
    </w:p>
    <w:p w:rsidR="003D2DF4" w:rsidRDefault="003D2DF4" w:rsidP="00BB7626">
      <w:pPr>
        <w:rPr>
          <w:rFonts w:ascii="HG丸ｺﾞｼｯｸM-PRO" w:eastAsia="HG丸ｺﾞｼｯｸM-PRO" w:hAnsi="ＭＳ Ｐゴシック"/>
          <w:b/>
          <w:sz w:val="24"/>
        </w:rPr>
      </w:pPr>
    </w:p>
    <w:p w:rsidR="003D2DF4" w:rsidRDefault="006C0793" w:rsidP="00BB7626">
      <w:pPr>
        <w:rPr>
          <w:rFonts w:ascii="HG丸ｺﾞｼｯｸM-PRO" w:eastAsia="HG丸ｺﾞｼｯｸM-PRO" w:hAnsi="ＭＳ Ｐゴシック"/>
          <w:b/>
          <w:sz w:val="24"/>
        </w:rPr>
      </w:pPr>
      <w:r w:rsidRPr="003426D0">
        <w:rPr>
          <w:noProof/>
        </w:rPr>
        <w:drawing>
          <wp:anchor distT="0" distB="0" distL="114300" distR="114300" simplePos="0" relativeHeight="251756032" behindDoc="0" locked="1" layoutInCell="1" allowOverlap="1" wp14:anchorId="7273BC7B" wp14:editId="5D12BF3B">
            <wp:simplePos x="0" y="0"/>
            <wp:positionH relativeFrom="page">
              <wp:posOffset>6315075</wp:posOffset>
            </wp:positionH>
            <wp:positionV relativeFrom="page">
              <wp:posOffset>9458325</wp:posOffset>
            </wp:positionV>
            <wp:extent cx="647640" cy="647640"/>
            <wp:effectExtent l="0" t="0" r="635" b="635"/>
            <wp:wrapNone/>
            <wp:docPr id="950"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3D2DF4" w:rsidRPr="00CB0A45" w:rsidRDefault="003D2DF4" w:rsidP="00BB7626">
      <w:pPr>
        <w:rPr>
          <w:rFonts w:ascii="HG丸ｺﾞｼｯｸM-PRO" w:eastAsia="HG丸ｺﾞｼｯｸM-PRO" w:hAnsi="ＭＳ Ｐゴシック"/>
          <w:b/>
          <w:sz w:val="24"/>
        </w:rPr>
      </w:pPr>
    </w:p>
    <w:p w:rsidR="00866694" w:rsidRPr="00CB0A45" w:rsidRDefault="00866694" w:rsidP="00BB7626">
      <w:pPr>
        <w:rPr>
          <w:rFonts w:ascii="HG丸ｺﾞｼｯｸM-PRO" w:eastAsia="HG丸ｺﾞｼｯｸM-PRO" w:hAnsi="ＭＳ Ｐゴシック"/>
          <w:b/>
          <w:sz w:val="24"/>
        </w:rPr>
      </w:pPr>
    </w:p>
    <w:p w:rsidR="00BB7626" w:rsidRDefault="00BB7626" w:rsidP="00BB7626">
      <w:pPr>
        <w:rPr>
          <w:rFonts w:ascii="HG丸ｺﾞｼｯｸM-PRO" w:eastAsia="HG丸ｺﾞｼｯｸM-PRO" w:hAnsi="ＭＳ Ｐゴシック"/>
          <w:b/>
          <w:sz w:val="24"/>
        </w:rPr>
      </w:pPr>
    </w:p>
    <w:p w:rsidR="00A50965" w:rsidRDefault="00A50965" w:rsidP="00BB7626">
      <w:pPr>
        <w:rPr>
          <w:rFonts w:ascii="HG丸ｺﾞｼｯｸM-PRO" w:eastAsia="HG丸ｺﾞｼｯｸM-PRO" w:hAnsi="ＭＳ Ｐゴシック"/>
          <w:b/>
          <w:sz w:val="24"/>
        </w:rPr>
      </w:pPr>
    </w:p>
    <w:p w:rsidR="00A50965" w:rsidRDefault="006C0793" w:rsidP="00BB7626">
      <w:pPr>
        <w:rPr>
          <w:rFonts w:ascii="HG丸ｺﾞｼｯｸM-PRO" w:eastAsia="HG丸ｺﾞｼｯｸM-PRO" w:hAnsi="ＭＳ Ｐゴシック"/>
          <w:b/>
          <w:sz w:val="24"/>
        </w:rPr>
      </w:pPr>
      <w:r w:rsidRPr="003426D0">
        <w:rPr>
          <w:noProof/>
        </w:rPr>
        <w:drawing>
          <wp:anchor distT="0" distB="0" distL="114300" distR="114300" simplePos="0" relativeHeight="251755008" behindDoc="0" locked="1" layoutInCell="1" allowOverlap="1" wp14:anchorId="4FA80CF6" wp14:editId="7D06282F">
            <wp:simplePos x="0" y="0"/>
            <wp:positionH relativeFrom="page">
              <wp:posOffset>601345</wp:posOffset>
            </wp:positionH>
            <wp:positionV relativeFrom="page">
              <wp:posOffset>9447530</wp:posOffset>
            </wp:positionV>
            <wp:extent cx="647640" cy="647640"/>
            <wp:effectExtent l="0" t="0" r="635" b="635"/>
            <wp:wrapNone/>
            <wp:docPr id="949"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A50965" w:rsidRDefault="00A50965" w:rsidP="00BB7626">
      <w:pPr>
        <w:rPr>
          <w:rFonts w:ascii="HG丸ｺﾞｼｯｸM-PRO" w:eastAsia="HG丸ｺﾞｼｯｸM-PRO" w:hAnsi="ＭＳ Ｐゴシック"/>
          <w:b/>
          <w:sz w:val="24"/>
        </w:rPr>
        <w:sectPr w:rsidR="00A50965" w:rsidSect="007C5512">
          <w:headerReference w:type="default" r:id="rId11"/>
          <w:footerReference w:type="even" r:id="rId12"/>
          <w:footerReference w:type="default" r:id="rId13"/>
          <w:type w:val="oddPage"/>
          <w:pgSz w:w="11906" w:h="16838"/>
          <w:pgMar w:top="1560" w:right="1558" w:bottom="1701" w:left="1560" w:header="851" w:footer="992" w:gutter="0"/>
          <w:pgNumType w:start="0"/>
          <w:cols w:space="567"/>
          <w:docGrid w:type="lines" w:linePitch="360"/>
        </w:sectPr>
      </w:pPr>
    </w:p>
    <w:p w:rsidR="00335D88" w:rsidRPr="00CB0A45" w:rsidRDefault="001E3D4B" w:rsidP="00A537F6">
      <w:pPr>
        <w:pStyle w:val="2"/>
      </w:pPr>
      <w:bookmarkStart w:id="5" w:name="_Toc399281225"/>
      <w:bookmarkStart w:id="6" w:name="_Toc400550975"/>
      <w:bookmarkStart w:id="7" w:name="_Toc414004789"/>
      <w:bookmarkStart w:id="8" w:name="_Toc414881782"/>
      <w:r w:rsidRPr="00CB0A45">
        <w:rPr>
          <w:rFonts w:hint="eastAsia"/>
        </w:rPr>
        <w:lastRenderedPageBreak/>
        <w:t>１．</w:t>
      </w:r>
      <w:r w:rsidR="00A67564" w:rsidRPr="00CB0A45">
        <w:rPr>
          <w:rFonts w:hint="eastAsia"/>
        </w:rPr>
        <w:t>計画の概要</w:t>
      </w:r>
      <w:bookmarkEnd w:id="5"/>
      <w:bookmarkEnd w:id="6"/>
      <w:bookmarkEnd w:id="7"/>
      <w:bookmarkEnd w:id="8"/>
    </w:p>
    <w:p w:rsidR="00FF2AED" w:rsidRPr="00CB0A45" w:rsidRDefault="00FF2AED" w:rsidP="00A537F6">
      <w:pPr>
        <w:pStyle w:val="3"/>
      </w:pPr>
      <w:bookmarkStart w:id="9" w:name="_Toc399281226"/>
      <w:bookmarkStart w:id="10" w:name="_Toc400550976"/>
      <w:r w:rsidRPr="00CB0A45">
        <w:rPr>
          <w:rFonts w:hint="eastAsia"/>
        </w:rPr>
        <w:t>（１）計画策定の趣旨</w:t>
      </w:r>
      <w:bookmarkEnd w:id="9"/>
      <w:bookmarkEnd w:id="10"/>
    </w:p>
    <w:p w:rsidR="003058CB" w:rsidRPr="00CB0A45" w:rsidRDefault="000E3B93" w:rsidP="003058CB">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我が国における</w:t>
      </w:r>
      <w:r w:rsidRPr="009D3D50">
        <w:rPr>
          <w:rFonts w:ascii="HG丸ｺﾞｼｯｸM-PRO" w:eastAsia="HG丸ｺﾞｼｯｸM-PRO" w:hAnsi="HG丸ｺﾞｼｯｸM-PRO" w:hint="eastAsia"/>
          <w:sz w:val="24"/>
          <w:szCs w:val="24"/>
        </w:rPr>
        <w:t>障害者施策</w:t>
      </w:r>
      <w:r w:rsidR="003058CB" w:rsidRPr="00CB0A45">
        <w:rPr>
          <w:rFonts w:ascii="HG丸ｺﾞｼｯｸM-PRO" w:eastAsia="HG丸ｺﾞｼｯｸM-PRO" w:hAnsi="HG丸ｺﾞｼｯｸM-PRO" w:hint="eastAsia"/>
          <w:sz w:val="24"/>
          <w:szCs w:val="24"/>
        </w:rPr>
        <w:t>は第二次世界大戦後、保護や更生を支援の中心として制度が構築され、身体障害、知的障害、精神障害といったそれぞれの障害種別に応じた法制度の拡充が図られてきましたが、1950～60年</w:t>
      </w:r>
      <w:r w:rsidR="00DE754E">
        <w:rPr>
          <w:rFonts w:ascii="HG丸ｺﾞｼｯｸM-PRO" w:eastAsia="HG丸ｺﾞｼｯｸM-PRO" w:hAnsi="HG丸ｺﾞｼｯｸM-PRO" w:hint="eastAsia"/>
          <w:sz w:val="24"/>
          <w:szCs w:val="24"/>
        </w:rPr>
        <w:t>代にかけて北欧で「ノーマライゼーション」の考え方が広まり、障害のある人</w:t>
      </w:r>
      <w:r w:rsidR="003058CB" w:rsidRPr="00CB0A45">
        <w:rPr>
          <w:rFonts w:ascii="HG丸ｺﾞｼｯｸM-PRO" w:eastAsia="HG丸ｺﾞｼｯｸM-PRO" w:hAnsi="HG丸ｺﾞｼｯｸM-PRO" w:hint="eastAsia"/>
          <w:sz w:val="24"/>
          <w:szCs w:val="24"/>
        </w:rPr>
        <w:t>も</w:t>
      </w:r>
      <w:r w:rsidR="00DE754E">
        <w:rPr>
          <w:rFonts w:ascii="HG丸ｺﾞｼｯｸM-PRO" w:eastAsia="HG丸ｺﾞｼｯｸM-PRO" w:hAnsi="HG丸ｺﾞｼｯｸM-PRO" w:hint="eastAsia"/>
          <w:sz w:val="24"/>
          <w:szCs w:val="24"/>
        </w:rPr>
        <w:t>障害のない人</w:t>
      </w:r>
      <w:r w:rsidR="003058CB" w:rsidRPr="00CB0A45">
        <w:rPr>
          <w:rFonts w:ascii="HG丸ｺﾞｼｯｸM-PRO" w:eastAsia="HG丸ｺﾞｼｯｸM-PRO" w:hAnsi="HG丸ｺﾞｼｯｸM-PRO" w:hint="eastAsia"/>
          <w:sz w:val="24"/>
          <w:szCs w:val="24"/>
        </w:rPr>
        <w:t>と同様の暮らしを実現するための取組が障害者施策の基本とされるようになりました。</w:t>
      </w:r>
    </w:p>
    <w:p w:rsidR="003058CB" w:rsidRPr="00CB0A45" w:rsidRDefault="003058CB" w:rsidP="003058CB">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こうした「ノーマライゼーション」の理念の社会的な広がりの中、平成5（</w:t>
      </w:r>
      <w:r w:rsidR="001463CE">
        <w:rPr>
          <w:rFonts w:ascii="HG丸ｺﾞｼｯｸM-PRO" w:eastAsia="HG丸ｺﾞｼｯｸM-PRO" w:hAnsi="HG丸ｺﾞｼｯｸM-PRO" w:hint="eastAsia"/>
          <w:sz w:val="24"/>
          <w:szCs w:val="24"/>
        </w:rPr>
        <w:t>1993</w:t>
      </w:r>
      <w:r w:rsidRPr="00CB0A45">
        <w:rPr>
          <w:rFonts w:ascii="HG丸ｺﾞｼｯｸM-PRO" w:eastAsia="HG丸ｺﾞｼｯｸM-PRO" w:hAnsi="HG丸ｺﾞｼｯｸM-PRO" w:hint="eastAsia"/>
          <w:sz w:val="24"/>
          <w:szCs w:val="24"/>
        </w:rPr>
        <w:t>）年には「障害者基本法」が制定され、法律に障害者の自立</w:t>
      </w:r>
      <w:r w:rsidR="006241BE" w:rsidRPr="009D3D50">
        <w:rPr>
          <w:rFonts w:ascii="HG丸ｺﾞｼｯｸM-PRO" w:eastAsia="HG丸ｺﾞｼｯｸM-PRO" w:hAnsi="HG丸ｺﾞｼｯｸM-PRO" w:hint="eastAsia"/>
          <w:sz w:val="24"/>
          <w:szCs w:val="24"/>
        </w:rPr>
        <w:t>と</w:t>
      </w:r>
      <w:r w:rsidRPr="00CB0A45">
        <w:rPr>
          <w:rFonts w:ascii="HG丸ｺﾞｼｯｸM-PRO" w:eastAsia="HG丸ｺﾞｼｯｸM-PRO" w:hAnsi="HG丸ｺﾞｼｯｸM-PRO" w:hint="eastAsia"/>
          <w:sz w:val="24"/>
          <w:szCs w:val="24"/>
        </w:rPr>
        <w:t>社会参加の支援等のための施策に関する基本的理念が定められました。</w:t>
      </w:r>
    </w:p>
    <w:p w:rsidR="003058CB" w:rsidRPr="00CB0A45" w:rsidRDefault="003058CB" w:rsidP="003058CB">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国際社会に目を転じると、平成</w:t>
      </w:r>
      <w:r w:rsidR="004F5F8B">
        <w:rPr>
          <w:rFonts w:ascii="HG丸ｺﾞｼｯｸM-PRO" w:eastAsia="HG丸ｺﾞｼｯｸM-PRO" w:hAnsi="HG丸ｺﾞｼｯｸM-PRO" w:hint="eastAsia"/>
          <w:sz w:val="24"/>
          <w:szCs w:val="24"/>
        </w:rPr>
        <w:t>18</w:t>
      </w:r>
      <w:r w:rsidRPr="00CB0A45">
        <w:rPr>
          <w:rFonts w:ascii="HG丸ｺﾞｼｯｸM-PRO" w:eastAsia="HG丸ｺﾞｼｯｸM-PRO" w:hAnsi="HG丸ｺﾞｼｯｸM-PRO" w:hint="eastAsia"/>
          <w:sz w:val="24"/>
          <w:szCs w:val="24"/>
        </w:rPr>
        <w:t>（</w:t>
      </w:r>
      <w:r w:rsidR="004F5F8B">
        <w:rPr>
          <w:rFonts w:ascii="HG丸ｺﾞｼｯｸM-PRO" w:eastAsia="HG丸ｺﾞｼｯｸM-PRO" w:hAnsi="HG丸ｺﾞｼｯｸM-PRO" w:hint="eastAsia"/>
          <w:sz w:val="24"/>
          <w:szCs w:val="24"/>
        </w:rPr>
        <w:t>2006</w:t>
      </w:r>
      <w:r w:rsidRPr="00CB0A45">
        <w:rPr>
          <w:rFonts w:ascii="HG丸ｺﾞｼｯｸM-PRO" w:eastAsia="HG丸ｺﾞｼｯｸM-PRO" w:hAnsi="HG丸ｺﾞｼｯｸM-PRO" w:hint="eastAsia"/>
          <w:sz w:val="24"/>
          <w:szCs w:val="24"/>
        </w:rPr>
        <w:t>）年には国連総会で「障害者の権利に関する条約」が採択され、様々な分野における障害者の権利の実現と人権尊重に向けた取組が締約国に対して求められることとなりました。</w:t>
      </w:r>
    </w:p>
    <w:p w:rsidR="003058CB" w:rsidRPr="00CB0A45" w:rsidRDefault="003058CB" w:rsidP="003058CB">
      <w:pPr>
        <w:ind w:leftChars="200" w:left="420" w:firstLineChars="100" w:firstLine="240"/>
        <w:rPr>
          <w:rFonts w:ascii="HG丸ｺﾞｼｯｸM-PRO" w:eastAsia="HG丸ｺﾞｼｯｸM-PRO" w:hAnsi="HG丸ｺﾞｼｯｸM-PRO"/>
          <w:kern w:val="0"/>
          <w:sz w:val="24"/>
          <w:szCs w:val="24"/>
        </w:rPr>
      </w:pPr>
      <w:r w:rsidRPr="00CB0A45">
        <w:rPr>
          <w:rFonts w:ascii="HG丸ｺﾞｼｯｸM-PRO" w:eastAsia="HG丸ｺﾞｼｯｸM-PRO" w:hAnsi="HG丸ｺﾞｼｯｸM-PRO" w:hint="eastAsia"/>
          <w:sz w:val="24"/>
          <w:szCs w:val="24"/>
        </w:rPr>
        <w:t>こうした国際社会の動きを受けて、</w:t>
      </w:r>
      <w:r w:rsidRPr="00CB0A45">
        <w:rPr>
          <w:rFonts w:ascii="HG丸ｺﾞｼｯｸM-PRO" w:eastAsia="HG丸ｺﾞｼｯｸM-PRO" w:hAnsi="HG丸ｺﾞｼｯｸM-PRO" w:hint="eastAsia"/>
          <w:kern w:val="0"/>
          <w:sz w:val="24"/>
          <w:szCs w:val="24"/>
        </w:rPr>
        <w:t>国内でも障害者の権利に関する意識が高まり、国における法整備に先駆けて、複数の地方自治体で独自に障害者差別禁止条例を制定する動きがみられ、本市においても、「</w:t>
      </w:r>
      <w:r w:rsidRPr="00CB0A45">
        <w:rPr>
          <w:rFonts w:ascii="HG丸ｺﾞｼｯｸM-PRO" w:eastAsia="HG丸ｺﾞｼｯｸM-PRO" w:hAnsi="HG丸ｺﾞｼｯｸM-PRO" w:cs="ＭＳ ゴシック" w:hint="eastAsia"/>
          <w:kern w:val="0"/>
          <w:sz w:val="24"/>
          <w:szCs w:val="24"/>
        </w:rPr>
        <w:t>さいたま市誰もが共に暮らすための障害者の権利の擁護等に関する条例（ノーマライゼーション条例）」を平成</w:t>
      </w:r>
      <w:r w:rsidR="004F5F8B">
        <w:rPr>
          <w:rFonts w:ascii="HG丸ｺﾞｼｯｸM-PRO" w:eastAsia="HG丸ｺﾞｼｯｸM-PRO" w:hAnsi="HG丸ｺﾞｼｯｸM-PRO" w:cs="ＭＳ ゴシック" w:hint="eastAsia"/>
          <w:kern w:val="0"/>
          <w:sz w:val="24"/>
          <w:szCs w:val="24"/>
        </w:rPr>
        <w:t>23</w:t>
      </w:r>
      <w:r w:rsidRPr="00CB0A45">
        <w:rPr>
          <w:rFonts w:ascii="HG丸ｺﾞｼｯｸM-PRO" w:eastAsia="HG丸ｺﾞｼｯｸM-PRO" w:hAnsi="HG丸ｺﾞｼｯｸM-PRO" w:cs="ＭＳ ゴシック" w:hint="eastAsia"/>
          <w:kern w:val="0"/>
          <w:sz w:val="24"/>
          <w:szCs w:val="24"/>
        </w:rPr>
        <w:t>（</w:t>
      </w:r>
      <w:r w:rsidR="004F5F8B">
        <w:rPr>
          <w:rFonts w:ascii="HG丸ｺﾞｼｯｸM-PRO" w:eastAsia="HG丸ｺﾞｼｯｸM-PRO" w:hAnsi="HG丸ｺﾞｼｯｸM-PRO" w:cs="ＭＳ ゴシック" w:hint="eastAsia"/>
          <w:kern w:val="0"/>
          <w:sz w:val="24"/>
          <w:szCs w:val="24"/>
        </w:rPr>
        <w:t>2011</w:t>
      </w:r>
      <w:r w:rsidRPr="00CB0A45">
        <w:rPr>
          <w:rFonts w:ascii="HG丸ｺﾞｼｯｸM-PRO" w:eastAsia="HG丸ｺﾞｼｯｸM-PRO" w:hAnsi="HG丸ｺﾞｼｯｸM-PRO" w:cs="ＭＳ ゴシック" w:hint="eastAsia"/>
          <w:kern w:val="0"/>
          <w:sz w:val="24"/>
          <w:szCs w:val="24"/>
        </w:rPr>
        <w:t>）年４月に施行しました。</w:t>
      </w:r>
    </w:p>
    <w:p w:rsidR="003058CB" w:rsidRPr="00CB0A45" w:rsidRDefault="003058CB" w:rsidP="003058CB">
      <w:pPr>
        <w:ind w:leftChars="200" w:left="420" w:firstLineChars="100" w:firstLine="240"/>
        <w:rPr>
          <w:rFonts w:ascii="HG丸ｺﾞｼｯｸM-PRO" w:eastAsia="HG丸ｺﾞｼｯｸM-PRO" w:hAnsi="HG丸ｺﾞｼｯｸM-PRO" w:cs="ＭＳ ゴシック"/>
          <w:kern w:val="0"/>
          <w:sz w:val="24"/>
          <w:szCs w:val="24"/>
        </w:rPr>
      </w:pPr>
      <w:r w:rsidRPr="00CB0A45">
        <w:rPr>
          <w:rFonts w:ascii="HG丸ｺﾞｼｯｸM-PRO" w:eastAsia="HG丸ｺﾞｼｯｸM-PRO" w:hAnsi="HG丸ｺﾞｼｯｸM-PRO" w:cs="ＭＳ ゴシック" w:hint="eastAsia"/>
          <w:kern w:val="0"/>
          <w:sz w:val="24"/>
          <w:szCs w:val="24"/>
        </w:rPr>
        <w:t>平成</w:t>
      </w:r>
      <w:r w:rsidR="004F5F8B">
        <w:rPr>
          <w:rFonts w:ascii="HG丸ｺﾞｼｯｸM-PRO" w:eastAsia="HG丸ｺﾞｼｯｸM-PRO" w:hAnsi="HG丸ｺﾞｼｯｸM-PRO" w:cs="ＭＳ ゴシック" w:hint="eastAsia"/>
          <w:kern w:val="0"/>
          <w:sz w:val="24"/>
          <w:szCs w:val="24"/>
        </w:rPr>
        <w:t>24</w:t>
      </w:r>
      <w:r w:rsidRPr="00CB0A45">
        <w:rPr>
          <w:rFonts w:ascii="HG丸ｺﾞｼｯｸM-PRO" w:eastAsia="HG丸ｺﾞｼｯｸM-PRO" w:hAnsi="HG丸ｺﾞｼｯｸM-PRO" w:cs="ＭＳ ゴシック" w:hint="eastAsia"/>
          <w:kern w:val="0"/>
          <w:sz w:val="24"/>
          <w:szCs w:val="24"/>
        </w:rPr>
        <w:t>（</w:t>
      </w:r>
      <w:r w:rsidR="004F5F8B">
        <w:rPr>
          <w:rFonts w:ascii="HG丸ｺﾞｼｯｸM-PRO" w:eastAsia="HG丸ｺﾞｼｯｸM-PRO" w:hAnsi="HG丸ｺﾞｼｯｸM-PRO" w:cs="ＭＳ ゴシック" w:hint="eastAsia"/>
          <w:kern w:val="0"/>
          <w:sz w:val="24"/>
          <w:szCs w:val="24"/>
        </w:rPr>
        <w:t>2012</w:t>
      </w:r>
      <w:r w:rsidRPr="00CB0A45">
        <w:rPr>
          <w:rFonts w:ascii="HG丸ｺﾞｼｯｸM-PRO" w:eastAsia="HG丸ｺﾞｼｯｸM-PRO" w:hAnsi="HG丸ｺﾞｼｯｸM-PRO" w:cs="ＭＳ ゴシック" w:hint="eastAsia"/>
          <w:kern w:val="0"/>
          <w:sz w:val="24"/>
          <w:szCs w:val="24"/>
        </w:rPr>
        <w:t>）年にはノーマライゼーション条例の理念を基に、「さいたま市障害者総合支援計画」を策定し、「誰もが権利の主体として安心して地域で生活できる社会の実現をめざして」を基本方針として、障害者施策に取り組んできました。</w:t>
      </w:r>
    </w:p>
    <w:p w:rsidR="00F07002" w:rsidRDefault="003058CB" w:rsidP="003058CB">
      <w:pPr>
        <w:ind w:leftChars="200" w:left="420" w:firstLineChars="100" w:firstLine="240"/>
        <w:rPr>
          <w:rFonts w:ascii="HG丸ｺﾞｼｯｸM-PRO" w:eastAsia="HG丸ｺﾞｼｯｸM-PRO" w:hAnsi="HG丸ｺﾞｼｯｸM-PRO" w:cs="ＭＳ ゴシック"/>
          <w:kern w:val="0"/>
          <w:sz w:val="24"/>
          <w:szCs w:val="24"/>
        </w:rPr>
      </w:pPr>
      <w:r w:rsidRPr="00CB0A45">
        <w:rPr>
          <w:rFonts w:ascii="HG丸ｺﾞｼｯｸM-PRO" w:eastAsia="HG丸ｺﾞｼｯｸM-PRO" w:hAnsi="HG丸ｺﾞｼｯｸM-PRO" w:cs="ＭＳ ゴシック" w:hint="eastAsia"/>
          <w:kern w:val="0"/>
          <w:sz w:val="24"/>
          <w:szCs w:val="24"/>
        </w:rPr>
        <w:t>計画を推進していく中で、かねてより指摘されている社会資源の不足や地域生活への移行を進めていくための仕組みづくりのほか、障害者の権利擁護の一</w:t>
      </w:r>
    </w:p>
    <w:p w:rsidR="005003D7" w:rsidRDefault="003058CB" w:rsidP="00F07002">
      <w:pPr>
        <w:ind w:leftChars="200" w:left="420"/>
        <w:rPr>
          <w:rFonts w:ascii="HG丸ｺﾞｼｯｸM-PRO" w:eastAsia="HG丸ｺﾞｼｯｸM-PRO" w:hAnsi="HG丸ｺﾞｼｯｸM-PRO" w:cs="ＭＳ ゴシック"/>
          <w:kern w:val="0"/>
          <w:sz w:val="24"/>
          <w:szCs w:val="24"/>
        </w:rPr>
      </w:pPr>
      <w:r w:rsidRPr="00CB0A45">
        <w:rPr>
          <w:rFonts w:ascii="HG丸ｺﾞｼｯｸM-PRO" w:eastAsia="HG丸ｺﾞｼｯｸM-PRO" w:hAnsi="HG丸ｺﾞｼｯｸM-PRO" w:cs="ＭＳ ゴシック" w:hint="eastAsia"/>
          <w:kern w:val="0"/>
          <w:sz w:val="24"/>
          <w:szCs w:val="24"/>
        </w:rPr>
        <w:t>層の推進や東日本大震災を踏まえた</w:t>
      </w:r>
      <w:r w:rsidRPr="009D3D50">
        <w:rPr>
          <w:rFonts w:ascii="HG丸ｺﾞｼｯｸM-PRO" w:eastAsia="HG丸ｺﾞｼｯｸM-PRO" w:hAnsi="HG丸ｺﾞｼｯｸM-PRO" w:cs="ＭＳ ゴシック" w:hint="eastAsia"/>
          <w:kern w:val="0"/>
          <w:sz w:val="24"/>
          <w:szCs w:val="24"/>
        </w:rPr>
        <w:t>危機対策</w:t>
      </w:r>
      <w:r w:rsidRPr="00CB0A45">
        <w:rPr>
          <w:rFonts w:ascii="HG丸ｺﾞｼｯｸM-PRO" w:eastAsia="HG丸ｺﾞｼｯｸM-PRO" w:hAnsi="HG丸ｺﾞｼｯｸM-PRO" w:cs="ＭＳ ゴシック" w:hint="eastAsia"/>
          <w:kern w:val="0"/>
          <w:sz w:val="24"/>
          <w:szCs w:val="24"/>
        </w:rPr>
        <w:t>など、新たな課題も指摘されてお</w:t>
      </w:r>
      <w:r w:rsidR="00D06A80" w:rsidRPr="00CB0A45">
        <w:rPr>
          <w:rFonts w:ascii="HG丸ｺﾞｼｯｸM-PRO" w:eastAsia="HG丸ｺﾞｼｯｸM-PRO" w:hAnsi="HG丸ｺﾞｼｯｸM-PRO" w:cs="ＭＳ ゴシック" w:hint="eastAsia"/>
          <w:kern w:val="0"/>
          <w:sz w:val="24"/>
          <w:szCs w:val="24"/>
        </w:rPr>
        <w:t>ります。また、</w:t>
      </w:r>
      <w:r w:rsidR="00D06A80" w:rsidRPr="00CB0A45">
        <w:rPr>
          <w:rFonts w:ascii="HG丸ｺﾞｼｯｸM-PRO" w:eastAsia="HG丸ｺﾞｼｯｸM-PRO" w:hAnsi="HG丸ｺﾞｼｯｸM-PRO" w:hint="eastAsia"/>
          <w:sz w:val="24"/>
          <w:szCs w:val="24"/>
        </w:rPr>
        <w:t>この間、国では障害者基本法の改正や障害者差別解消法の成立など必要な国内法の整備を進め、平成</w:t>
      </w:r>
      <w:r w:rsidR="00D06A80">
        <w:rPr>
          <w:rFonts w:ascii="HG丸ｺﾞｼｯｸM-PRO" w:eastAsia="HG丸ｺﾞｼｯｸM-PRO" w:hAnsi="HG丸ｺﾞｼｯｸM-PRO" w:hint="eastAsia"/>
          <w:sz w:val="24"/>
          <w:szCs w:val="24"/>
        </w:rPr>
        <w:t>26</w:t>
      </w:r>
      <w:r w:rsidR="00D06A80" w:rsidRPr="00CB0A45">
        <w:rPr>
          <w:rFonts w:ascii="HG丸ｺﾞｼｯｸM-PRO" w:eastAsia="HG丸ｺﾞｼｯｸM-PRO" w:hAnsi="HG丸ｺﾞｼｯｸM-PRO" w:hint="eastAsia"/>
          <w:sz w:val="24"/>
          <w:szCs w:val="24"/>
        </w:rPr>
        <w:t>（</w:t>
      </w:r>
      <w:r w:rsidR="00D06A80">
        <w:rPr>
          <w:rFonts w:ascii="HG丸ｺﾞｼｯｸM-PRO" w:eastAsia="HG丸ｺﾞｼｯｸM-PRO" w:hAnsi="HG丸ｺﾞｼｯｸM-PRO" w:hint="eastAsia"/>
          <w:sz w:val="24"/>
          <w:szCs w:val="24"/>
        </w:rPr>
        <w:t>2014</w:t>
      </w:r>
      <w:r w:rsidR="00D06A80" w:rsidRPr="00CB0A45">
        <w:rPr>
          <w:rFonts w:ascii="HG丸ｺﾞｼｯｸM-PRO" w:eastAsia="HG丸ｺﾞｼｯｸM-PRO" w:hAnsi="HG丸ｺﾞｼｯｸM-PRO" w:hint="eastAsia"/>
          <w:sz w:val="24"/>
          <w:szCs w:val="24"/>
        </w:rPr>
        <w:t>）年1月に</w:t>
      </w:r>
      <w:r w:rsidR="00D06A80">
        <w:rPr>
          <w:rFonts w:ascii="HG丸ｺﾞｼｯｸM-PRO" w:eastAsia="HG丸ｺﾞｼｯｸM-PRO" w:hAnsi="HG丸ｺﾞｼｯｸM-PRO" w:hint="eastAsia"/>
          <w:sz w:val="24"/>
          <w:szCs w:val="24"/>
        </w:rPr>
        <w:t>障害者の権利に関する</w:t>
      </w:r>
      <w:r w:rsidR="00D06A80" w:rsidRPr="00CB0A45">
        <w:rPr>
          <w:rFonts w:ascii="HG丸ｺﾞｼｯｸM-PRO" w:eastAsia="HG丸ｺﾞｼｯｸM-PRO" w:hAnsi="HG丸ｺﾞｼｯｸM-PRO" w:hint="eastAsia"/>
          <w:sz w:val="24"/>
          <w:szCs w:val="24"/>
        </w:rPr>
        <w:t>条約を批准するなど、</w:t>
      </w:r>
      <w:r w:rsidR="00D06A80" w:rsidRPr="009D3D50">
        <w:rPr>
          <w:rFonts w:ascii="HG丸ｺﾞｼｯｸM-PRO" w:eastAsia="HG丸ｺﾞｼｯｸM-PRO" w:hAnsi="HG丸ｺﾞｼｯｸM-PRO" w:cs="ＭＳ ゴシック" w:hint="eastAsia"/>
          <w:kern w:val="0"/>
          <w:sz w:val="24"/>
          <w:szCs w:val="24"/>
        </w:rPr>
        <w:t>我が国の障害者施策</w:t>
      </w:r>
      <w:r w:rsidR="00D06A80" w:rsidRPr="00CB0A45">
        <w:rPr>
          <w:rFonts w:ascii="HG丸ｺﾞｼｯｸM-PRO" w:eastAsia="HG丸ｺﾞｼｯｸM-PRO" w:hAnsi="HG丸ｺﾞｼｯｸM-PRO" w:hint="eastAsia"/>
          <w:sz w:val="24"/>
          <w:szCs w:val="24"/>
        </w:rPr>
        <w:t>は新たな局面を迎えています。</w:t>
      </w:r>
    </w:p>
    <w:p w:rsidR="003058CB" w:rsidRPr="00CB0A45" w:rsidRDefault="00D06A80" w:rsidP="00D06A80">
      <w:pPr>
        <w:ind w:leftChars="200" w:left="420"/>
        <w:rPr>
          <w:rFonts w:ascii="HG丸ｺﾞｼｯｸM-PRO" w:eastAsia="HG丸ｺﾞｼｯｸM-PRO" w:hAnsi="HG丸ｺﾞｼｯｸM-PRO" w:cs="ＭＳ ゴシック"/>
          <w:kern w:val="0"/>
          <w:sz w:val="24"/>
          <w:szCs w:val="24"/>
        </w:rPr>
      </w:pPr>
      <w:r w:rsidRPr="00CB0A45">
        <w:rPr>
          <w:rFonts w:ascii="HG丸ｺﾞｼｯｸM-PRO" w:eastAsia="HG丸ｺﾞｼｯｸM-PRO" w:hAnsi="HG丸ｺﾞｼｯｸM-PRO" w:cs="ＭＳ ゴシック" w:hint="eastAsia"/>
          <w:kern w:val="0"/>
          <w:sz w:val="24"/>
          <w:szCs w:val="24"/>
        </w:rPr>
        <w:t>こうした</w:t>
      </w:r>
      <w:r w:rsidRPr="00CB0A45">
        <w:rPr>
          <w:rFonts w:ascii="HG丸ｺﾞｼｯｸM-PRO" w:eastAsia="HG丸ｺﾞｼｯｸM-PRO" w:hAnsi="HG丸ｺﾞｼｯｸM-PRO" w:hint="eastAsia"/>
          <w:sz w:val="24"/>
          <w:szCs w:val="24"/>
        </w:rPr>
        <w:t>動きやこれまでの課題などを点検しながら、国の障害者基本計画</w:t>
      </w:r>
      <w:r w:rsidRPr="008B250B">
        <w:rPr>
          <w:rFonts w:ascii="HG丸ｺﾞｼｯｸM-PRO" w:eastAsia="HG丸ｺﾞｼｯｸM-PRO" w:hAnsi="HG丸ｺﾞｼｯｸM-PRO" w:hint="eastAsia"/>
          <w:sz w:val="24"/>
          <w:szCs w:val="24"/>
        </w:rPr>
        <w:t>や障害者の権利に関する条約</w:t>
      </w:r>
      <w:r w:rsidRPr="00CB0A45">
        <w:rPr>
          <w:rFonts w:ascii="HG丸ｺﾞｼｯｸM-PRO" w:eastAsia="HG丸ｺﾞｼｯｸM-PRO" w:hAnsi="HG丸ｺﾞｼｯｸM-PRO" w:hint="eastAsia"/>
          <w:sz w:val="24"/>
          <w:szCs w:val="24"/>
        </w:rPr>
        <w:t>等の方向性</w:t>
      </w:r>
      <w:r w:rsidRPr="008B250B">
        <w:rPr>
          <w:rFonts w:ascii="HG丸ｺﾞｼｯｸM-PRO" w:eastAsia="HG丸ｺﾞｼｯｸM-PRO" w:hAnsi="HG丸ｺﾞｼｯｸM-PRO" w:hint="eastAsia"/>
          <w:sz w:val="24"/>
          <w:szCs w:val="24"/>
        </w:rPr>
        <w:t>や流れ</w:t>
      </w:r>
      <w:r w:rsidRPr="00CB0A45">
        <w:rPr>
          <w:rFonts w:ascii="HG丸ｺﾞｼｯｸM-PRO" w:eastAsia="HG丸ｺﾞｼｯｸM-PRO" w:hAnsi="HG丸ｺﾞｼｯｸM-PRO" w:hint="eastAsia"/>
          <w:sz w:val="24"/>
          <w:szCs w:val="24"/>
        </w:rPr>
        <w:t>を踏まえ、多様化する障害者ニーズに対応し、障害者の権利を守り、自立と社会参加を推進するため、平成</w:t>
      </w:r>
      <w:r>
        <w:rPr>
          <w:rFonts w:ascii="HG丸ｺﾞｼｯｸM-PRO" w:eastAsia="HG丸ｺﾞｼｯｸM-PRO" w:hAnsi="HG丸ｺﾞｼｯｸM-PRO" w:hint="eastAsia"/>
          <w:sz w:val="24"/>
          <w:szCs w:val="24"/>
        </w:rPr>
        <w:t>27</w:t>
      </w:r>
      <w:r w:rsidRPr="00CB0A4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2015</w:t>
      </w:r>
      <w:r w:rsidRPr="00CB0A45">
        <w:rPr>
          <w:rFonts w:ascii="HG丸ｺﾞｼｯｸM-PRO" w:eastAsia="HG丸ｺﾞｼｯｸM-PRO" w:hAnsi="HG丸ｺﾞｼｯｸM-PRO" w:hint="eastAsia"/>
          <w:sz w:val="24"/>
          <w:szCs w:val="24"/>
        </w:rPr>
        <w:t>）年度から</w:t>
      </w:r>
      <w:r w:rsidRPr="009D3D50">
        <w:rPr>
          <w:rFonts w:ascii="HG丸ｺﾞｼｯｸM-PRO" w:eastAsia="HG丸ｺﾞｼｯｸM-PRO" w:hAnsi="HG丸ｺﾞｼｯｸM-PRO" w:hint="eastAsia"/>
          <w:sz w:val="24"/>
          <w:szCs w:val="24"/>
        </w:rPr>
        <w:t>の</w:t>
      </w:r>
      <w:r w:rsidRPr="00CB0A45">
        <w:rPr>
          <w:rFonts w:ascii="HG丸ｺﾞｼｯｸM-PRO" w:eastAsia="HG丸ｺﾞｼｯｸM-PRO" w:hAnsi="HG丸ｺﾞｼｯｸM-PRO" w:hint="eastAsia"/>
          <w:sz w:val="24"/>
          <w:szCs w:val="24"/>
        </w:rPr>
        <w:t>新たな計画を策定することとします。</w:t>
      </w:r>
      <w:r w:rsidR="00D530ED" w:rsidRPr="008540D8">
        <w:rPr>
          <w:noProof/>
        </w:rPr>
        <w:drawing>
          <wp:anchor distT="0" distB="0" distL="114300" distR="114300" simplePos="0" relativeHeight="251770368" behindDoc="0" locked="1" layoutInCell="1" allowOverlap="1" wp14:anchorId="66C94789" wp14:editId="52CA41AA">
            <wp:simplePos x="0" y="0"/>
            <wp:positionH relativeFrom="page">
              <wp:posOffset>6315075</wp:posOffset>
            </wp:positionH>
            <wp:positionV relativeFrom="page">
              <wp:posOffset>9458325</wp:posOffset>
            </wp:positionV>
            <wp:extent cx="647640" cy="647640"/>
            <wp:effectExtent l="0" t="0" r="635" b="635"/>
            <wp:wrapNone/>
            <wp:docPr id="942"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B475A3" w:rsidRPr="00CB0A45" w:rsidRDefault="00B475A3" w:rsidP="00F07002">
      <w:pPr>
        <w:ind w:leftChars="100" w:left="210" w:firstLineChars="100" w:firstLine="240"/>
        <w:rPr>
          <w:rFonts w:ascii="HG丸ｺﾞｼｯｸM-PRO" w:eastAsia="HG丸ｺﾞｼｯｸM-PRO" w:hAnsi="HG丸ｺﾞｼｯｸM-PRO"/>
          <w:sz w:val="24"/>
          <w:szCs w:val="24"/>
        </w:rPr>
      </w:pPr>
    </w:p>
    <w:p w:rsidR="002F1616" w:rsidRPr="002F1616" w:rsidRDefault="002F1616" w:rsidP="002F1616">
      <w:pPr>
        <w:spacing w:line="240" w:lineRule="exact"/>
      </w:pPr>
      <w:bookmarkStart w:id="11" w:name="_Toc399281227"/>
      <w:bookmarkStart w:id="12" w:name="_Toc400550977"/>
    </w:p>
    <w:p w:rsidR="00FF2AED" w:rsidRPr="00CB0A45" w:rsidRDefault="00FF2AED" w:rsidP="00A537F6">
      <w:pPr>
        <w:pStyle w:val="3"/>
      </w:pPr>
      <w:r w:rsidRPr="00CB0A45">
        <w:rPr>
          <w:rFonts w:hint="eastAsia"/>
        </w:rPr>
        <w:lastRenderedPageBreak/>
        <w:t>（</w:t>
      </w:r>
      <w:r w:rsidRPr="00CB0A45">
        <w:rPr>
          <w:rFonts w:hint="eastAsia"/>
          <w:lang w:eastAsia="ja-JP"/>
        </w:rPr>
        <w:t>２</w:t>
      </w:r>
      <w:r w:rsidRPr="00CB0A45">
        <w:rPr>
          <w:rFonts w:hint="eastAsia"/>
        </w:rPr>
        <w:t>）計画の</w:t>
      </w:r>
      <w:r w:rsidRPr="00CB0A45">
        <w:rPr>
          <w:rFonts w:hint="eastAsia"/>
          <w:lang w:eastAsia="ja-JP"/>
        </w:rPr>
        <w:t>位置づけ</w:t>
      </w:r>
      <w:bookmarkEnd w:id="11"/>
      <w:bookmarkEnd w:id="12"/>
    </w:p>
    <w:p w:rsidR="00B75D33" w:rsidRPr="00CB0A45" w:rsidRDefault="00B75D33" w:rsidP="00F07002">
      <w:pPr>
        <w:pStyle w:val="af3"/>
        <w:ind w:leftChars="100" w:left="210"/>
      </w:pPr>
      <w:r w:rsidRPr="00CB0A45">
        <w:rPr>
          <w:rFonts w:hint="eastAsia"/>
        </w:rPr>
        <w:t>本計画は、市の上位計画である「さいたま市総合振興計画」の下に、「さいたま市保健福祉総合計画」の障害者福祉分野に関する部門別計画として位置づけるものです。</w:t>
      </w:r>
    </w:p>
    <w:p w:rsidR="00B75D33" w:rsidRPr="00CB0A45" w:rsidRDefault="00B75D33" w:rsidP="00866694">
      <w:pPr>
        <w:pStyle w:val="af3"/>
        <w:ind w:leftChars="100" w:left="210"/>
      </w:pPr>
      <w:r w:rsidRPr="00CB0A45">
        <w:rPr>
          <w:rFonts w:hint="eastAsia"/>
        </w:rPr>
        <w:t>また、この計画は障害者基本法に基づく「市町村障害者計画」として本市の障害者施策全般にわたる推進方向と具体的な方策を示す法定計画であり、障害者</w:t>
      </w:r>
      <w:r w:rsidRPr="00CB0A45">
        <w:rPr>
          <w:rFonts w:hint="eastAsia"/>
          <w:lang w:eastAsia="ja-JP"/>
        </w:rPr>
        <w:t>総合</w:t>
      </w:r>
      <w:r w:rsidRPr="00CB0A45">
        <w:rPr>
          <w:rFonts w:hint="eastAsia"/>
        </w:rPr>
        <w:t>支援法に基づく「市町村障害福祉計画」として本市における障害福祉サービス・相談支援の種類ごとの必要な見込量を定め、確保のための方策を示す法定計画であると同時に、「さいたま市誰もが共に暮らすための障害者の権利の擁護等に関する条例</w:t>
      </w:r>
      <w:r w:rsidR="00AB4BED" w:rsidRPr="009D3D50">
        <w:rPr>
          <w:rFonts w:hint="eastAsia"/>
        </w:rPr>
        <w:t>（ノーマライゼーション条例）</w:t>
      </w:r>
      <w:r w:rsidRPr="00CB0A45">
        <w:rPr>
          <w:rFonts w:hint="eastAsia"/>
        </w:rPr>
        <w:t>」に基づく施策を推進するための計画となるものです。</w:t>
      </w:r>
    </w:p>
    <w:p w:rsidR="00F07002" w:rsidRDefault="00363A6F">
      <w:pPr>
        <w:widowControl/>
        <w:jc w:val="left"/>
        <w:rPr>
          <w:rFonts w:asciiTheme="majorEastAsia" w:eastAsiaTheme="majorEastAsia" w:hAnsiTheme="majorEastAsia"/>
          <w:sz w:val="20"/>
          <w:szCs w:val="20"/>
        </w:rPr>
      </w:pPr>
      <w:r w:rsidRPr="000C552A">
        <w:rPr>
          <w:noProof/>
        </w:rPr>
        <w:drawing>
          <wp:anchor distT="0" distB="0" distL="114300" distR="114300" simplePos="0" relativeHeight="251786752" behindDoc="0" locked="1" layoutInCell="1" allowOverlap="1" wp14:anchorId="22B9B2F2" wp14:editId="4912AAFB">
            <wp:simplePos x="0" y="0"/>
            <wp:positionH relativeFrom="page">
              <wp:posOffset>601345</wp:posOffset>
            </wp:positionH>
            <wp:positionV relativeFrom="page">
              <wp:posOffset>9447530</wp:posOffset>
            </wp:positionV>
            <wp:extent cx="647640" cy="647640"/>
            <wp:effectExtent l="0" t="0" r="635" b="635"/>
            <wp:wrapNone/>
            <wp:docPr id="931"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F07002">
        <w:rPr>
          <w:rFonts w:asciiTheme="majorEastAsia" w:eastAsiaTheme="majorEastAsia" w:hAnsiTheme="majorEastAsia"/>
          <w:sz w:val="20"/>
          <w:szCs w:val="20"/>
        </w:rPr>
        <w:br w:type="page"/>
      </w:r>
    </w:p>
    <w:p w:rsidR="00F07002" w:rsidRDefault="00F07002" w:rsidP="00B75D33">
      <w:pPr>
        <w:jc w:val="center"/>
        <w:rPr>
          <w:rFonts w:asciiTheme="majorEastAsia" w:eastAsiaTheme="majorEastAsia" w:hAnsiTheme="majorEastAsia"/>
          <w:sz w:val="20"/>
          <w:szCs w:val="20"/>
        </w:rPr>
      </w:pPr>
    </w:p>
    <w:p w:rsidR="00B75D33" w:rsidRPr="00CB0A45" w:rsidRDefault="00B75D33" w:rsidP="00B75D33">
      <w:pPr>
        <w:jc w:val="center"/>
        <w:rPr>
          <w:rFonts w:asciiTheme="majorEastAsia" w:eastAsiaTheme="majorEastAsia" w:hAnsiTheme="majorEastAsia"/>
          <w:sz w:val="20"/>
          <w:szCs w:val="20"/>
        </w:rPr>
      </w:pPr>
      <w:r w:rsidRPr="00CB0A45">
        <w:rPr>
          <w:rFonts w:asciiTheme="majorEastAsia" w:eastAsiaTheme="majorEastAsia" w:hAnsiTheme="majorEastAsia" w:hint="eastAsia"/>
          <w:sz w:val="20"/>
          <w:szCs w:val="20"/>
        </w:rPr>
        <w:t>図　計画の位置づけ</w:t>
      </w:r>
    </w:p>
    <w:p w:rsidR="00B75D33" w:rsidRPr="00CB0A45" w:rsidRDefault="00B75D33" w:rsidP="00B75D33">
      <w:r w:rsidRPr="00CB0A45">
        <w:rPr>
          <w:rFonts w:asciiTheme="majorEastAsia" w:eastAsiaTheme="majorEastAsia" w:hAnsiTheme="majorEastAsia"/>
          <w:noProof/>
          <w:sz w:val="20"/>
          <w:szCs w:val="20"/>
        </w:rPr>
        <mc:AlternateContent>
          <mc:Choice Requires="wps">
            <w:drawing>
              <wp:anchor distT="0" distB="0" distL="114300" distR="114300" simplePos="0" relativeHeight="251540992" behindDoc="0" locked="0" layoutInCell="1" allowOverlap="1" wp14:anchorId="14264D24" wp14:editId="1C6A0EB6">
                <wp:simplePos x="0" y="0"/>
                <wp:positionH relativeFrom="column">
                  <wp:posOffset>661670</wp:posOffset>
                </wp:positionH>
                <wp:positionV relativeFrom="paragraph">
                  <wp:posOffset>29845</wp:posOffset>
                </wp:positionV>
                <wp:extent cx="4648200" cy="619125"/>
                <wp:effectExtent l="0" t="0" r="57150" b="6667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6191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0257F" w:rsidRDefault="0040257F" w:rsidP="00B75D33">
                            <w:pPr>
                              <w:snapToGrid w:val="0"/>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さいたま市</w:t>
                            </w:r>
                            <w:r>
                              <w:rPr>
                                <w:rFonts w:ascii="ＭＳ ゴシック" w:eastAsia="ＭＳ ゴシック" w:hAnsi="ＭＳ ゴシック"/>
                                <w:b/>
                                <w:sz w:val="28"/>
                                <w:szCs w:val="28"/>
                              </w:rPr>
                              <w:t>総合振興計画</w:t>
                            </w:r>
                          </w:p>
                          <w:p w:rsidR="0040257F" w:rsidRPr="003D28BF" w:rsidRDefault="0040257F" w:rsidP="00B75D33">
                            <w:pPr>
                              <w:snapToGrid w:val="0"/>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２０２０さいたま希望（</w:t>
                            </w:r>
                            <w:r>
                              <w:rPr>
                                <w:rFonts w:asciiTheme="majorEastAsia" w:eastAsiaTheme="majorEastAsia" w:hAnsiTheme="majorEastAsia"/>
                                <w:sz w:val="22"/>
                              </w:rPr>
                              <w:t>ゆめ）</w:t>
                            </w:r>
                            <w:r>
                              <w:rPr>
                                <w:rFonts w:asciiTheme="majorEastAsia" w:eastAsiaTheme="majorEastAsia" w:hAnsiTheme="majorEastAsia" w:hint="eastAsia"/>
                                <w:sz w:val="22"/>
                              </w:rPr>
                              <w:t>の</w:t>
                            </w:r>
                            <w:r>
                              <w:rPr>
                                <w:rFonts w:asciiTheme="majorEastAsia" w:eastAsiaTheme="majorEastAsia" w:hAnsiTheme="majorEastAsia"/>
                                <w:sz w:val="22"/>
                              </w:rPr>
                              <w:t>まちプラン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52.1pt;margin-top:2.35pt;width:366pt;height:48.7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">
                <v:shadow on="t"/>
                <v:textbox>
                  <w:txbxContent>
                    <w:p w:rsidR="0040257F" w:rsidRDefault="0040257F" w:rsidP="00B75D33">
                      <w:pPr>
                        <w:snapToGrid w:val="0"/>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さいたま市</w:t>
                      </w:r>
                      <w:r>
                        <w:rPr>
                          <w:rFonts w:ascii="ＭＳ ゴシック" w:eastAsia="ＭＳ ゴシック" w:hAnsi="ＭＳ ゴシック"/>
                          <w:b/>
                          <w:sz w:val="28"/>
                          <w:szCs w:val="28"/>
                        </w:rPr>
                        <w:t>総合振興計画</w:t>
                      </w:r>
                    </w:p>
                    <w:p w:rsidR="0040257F" w:rsidRPr="003D28BF" w:rsidRDefault="0040257F" w:rsidP="00B75D33">
                      <w:pPr>
                        <w:snapToGrid w:val="0"/>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２０２０さいたま希望（</w:t>
                      </w:r>
                      <w:r>
                        <w:rPr>
                          <w:rFonts w:asciiTheme="majorEastAsia" w:eastAsiaTheme="majorEastAsia" w:hAnsiTheme="majorEastAsia"/>
                          <w:sz w:val="22"/>
                        </w:rPr>
                        <w:t>ゆめ）</w:t>
                      </w:r>
                      <w:r>
                        <w:rPr>
                          <w:rFonts w:asciiTheme="majorEastAsia" w:eastAsiaTheme="majorEastAsia" w:hAnsiTheme="majorEastAsia" w:hint="eastAsia"/>
                          <w:sz w:val="22"/>
                        </w:rPr>
                        <w:t>の</w:t>
                      </w:r>
                      <w:r>
                        <w:rPr>
                          <w:rFonts w:asciiTheme="majorEastAsia" w:eastAsiaTheme="majorEastAsia" w:hAnsiTheme="majorEastAsia"/>
                          <w:sz w:val="22"/>
                        </w:rPr>
                        <w:t>まちプラン</w:t>
                      </w:r>
                    </w:p>
                  </w:txbxContent>
                </v:textbox>
              </v:roundrect>
            </w:pict>
          </mc:Fallback>
        </mc:AlternateContent>
      </w:r>
    </w:p>
    <w:p w:rsidR="00386CAD" w:rsidRDefault="00386CAD" w:rsidP="00B75D33"/>
    <w:p w:rsidR="00386CAD" w:rsidRDefault="00386CAD" w:rsidP="00B75D33"/>
    <w:p w:rsidR="00B75D33" w:rsidRPr="00CB0A45" w:rsidRDefault="00443CBE" w:rsidP="00B75D33">
      <w:pPr>
        <w:rPr>
          <w:rFonts w:ascii="ＭＳ ゴシック" w:eastAsia="ＭＳ ゴシック" w:hAnsi="ＭＳ ゴシック"/>
          <w:sz w:val="18"/>
          <w:szCs w:val="18"/>
        </w:rPr>
      </w:pPr>
      <w:r w:rsidRPr="00CB0A45">
        <w:rPr>
          <w:rFonts w:ascii="ＭＳ ゴシック" w:eastAsia="ＭＳ ゴシック" w:hAnsi="ＭＳ ゴシック"/>
          <w:noProof/>
          <w:sz w:val="18"/>
          <w:szCs w:val="18"/>
        </w:rPr>
        <mc:AlternateContent>
          <mc:Choice Requires="wps">
            <w:drawing>
              <wp:anchor distT="0" distB="0" distL="114300" distR="114300" simplePos="0" relativeHeight="251546112" behindDoc="0" locked="0" layoutInCell="1" allowOverlap="1" wp14:anchorId="2BC30B2C" wp14:editId="74907385">
                <wp:simplePos x="0" y="0"/>
                <wp:positionH relativeFrom="column">
                  <wp:posOffset>2566670</wp:posOffset>
                </wp:positionH>
                <wp:positionV relativeFrom="paragraph">
                  <wp:posOffset>39370</wp:posOffset>
                </wp:positionV>
                <wp:extent cx="647700" cy="219075"/>
                <wp:effectExtent l="38100" t="0" r="0" b="47625"/>
                <wp:wrapNone/>
                <wp:docPr id="89" name="下矢印 89"/>
                <wp:cNvGraphicFramePr/>
                <a:graphic xmlns:a="http://schemas.openxmlformats.org/drawingml/2006/main">
                  <a:graphicData uri="http://schemas.microsoft.com/office/word/2010/wordprocessingShape">
                    <wps:wsp>
                      <wps:cNvSpPr/>
                      <wps:spPr>
                        <a:xfrm>
                          <a:off x="0" y="0"/>
                          <a:ext cx="647700" cy="219075"/>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50E8F7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9" o:spid="_x0000_s1026" type="#_x0000_t67" style="position:absolute;left:0;text-align:left;margin-left:202.1pt;margin-top:3.1pt;width:51pt;height:17.25pt;z-index:25154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" adj="10800" fillcolor="#7f7f7f [1612]" strokecolor="#7f7f7f [1612]" strokeweight="2pt"/>
            </w:pict>
          </mc:Fallback>
        </mc:AlternateContent>
      </w:r>
    </w:p>
    <w:p w:rsidR="00B75D33" w:rsidRPr="00CB0A45" w:rsidRDefault="00475767" w:rsidP="008F4B96">
      <w:r w:rsidRPr="00CB0A45">
        <w:rPr>
          <w:noProof/>
        </w:rPr>
        <mc:AlternateContent>
          <mc:Choice Requires="wps">
            <w:drawing>
              <wp:anchor distT="0" distB="0" distL="114300" distR="114300" simplePos="0" relativeHeight="251534848" behindDoc="0" locked="0" layoutInCell="1" allowOverlap="1" wp14:anchorId="64AC9BAB" wp14:editId="4CDCCDC1">
                <wp:simplePos x="0" y="0"/>
                <wp:positionH relativeFrom="column">
                  <wp:posOffset>-323850</wp:posOffset>
                </wp:positionH>
                <wp:positionV relativeFrom="paragraph">
                  <wp:posOffset>276225</wp:posOffset>
                </wp:positionV>
                <wp:extent cx="1819275" cy="1924050"/>
                <wp:effectExtent l="0" t="0" r="28575" b="1905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924050"/>
                        </a:xfrm>
                        <a:prstGeom prst="roundRect">
                          <a:avLst>
                            <a:gd name="adj" fmla="val 9880"/>
                          </a:avLst>
                        </a:prstGeom>
                        <a:solidFill>
                          <a:schemeClr val="accent1">
                            <a:lumMod val="40000"/>
                            <a:lumOff val="60000"/>
                          </a:schemeClr>
                        </a:solidFill>
                        <a:ln w="9525">
                          <a:solidFill>
                            <a:srgbClr val="000000"/>
                          </a:solidFill>
                          <a:round/>
                          <a:headEnd/>
                          <a:tailEnd/>
                        </a:ln>
                      </wps:spPr>
                      <wps:txbx>
                        <w:txbxContent>
                          <w:p w:rsidR="0040257F" w:rsidRDefault="0040257F" w:rsidP="00B75D33">
                            <w:pPr>
                              <w:jc w:val="center"/>
                            </w:pPr>
                            <w:r w:rsidRPr="00BD194C">
                              <w:rPr>
                                <w:rFonts w:ascii="ＭＳ ゴシック" w:eastAsia="ＭＳ ゴシック" w:hAnsi="ＭＳ ゴシック" w:hint="eastAsia"/>
                                <w:sz w:val="18"/>
                                <w:szCs w:val="18"/>
                              </w:rPr>
                              <w:t>国の</w:t>
                            </w:r>
                            <w:r>
                              <w:rPr>
                                <w:rFonts w:ascii="ＭＳ ゴシック" w:eastAsia="ＭＳ ゴシック" w:hAnsi="ＭＳ ゴシック" w:hint="eastAsia"/>
                                <w:sz w:val="18"/>
                                <w:szCs w:val="18"/>
                              </w:rPr>
                              <w:t>法律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25.5pt;margin-top:21.75pt;width:143.25pt;height:151.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" fillcolor="#b8cce4 [1300]">
                <v:textbox>
                  <w:txbxContent>
                    <w:p w:rsidR="0040257F" w:rsidRDefault="0040257F" w:rsidP="00B75D33">
                      <w:pPr>
                        <w:jc w:val="center"/>
                      </w:pPr>
                      <w:r w:rsidRPr="00BD194C">
                        <w:rPr>
                          <w:rFonts w:ascii="ＭＳ ゴシック" w:eastAsia="ＭＳ ゴシック" w:hAnsi="ＭＳ ゴシック" w:hint="eastAsia"/>
                          <w:sz w:val="18"/>
                          <w:szCs w:val="18"/>
                        </w:rPr>
                        <w:t>国の</w:t>
                      </w:r>
                      <w:r>
                        <w:rPr>
                          <w:rFonts w:ascii="ＭＳ ゴシック" w:eastAsia="ＭＳ ゴシック" w:hAnsi="ＭＳ ゴシック" w:hint="eastAsia"/>
                          <w:sz w:val="18"/>
                          <w:szCs w:val="18"/>
                        </w:rPr>
                        <w:t>法律</w:t>
                      </w:r>
                    </w:p>
                  </w:txbxContent>
                </v:textbox>
              </v:roundrect>
            </w:pict>
          </mc:Fallback>
        </mc:AlternateContent>
      </w:r>
      <w:r w:rsidR="00030D94" w:rsidRPr="00CB0A45">
        <w:rPr>
          <w:noProof/>
        </w:rPr>
        <mc:AlternateContent>
          <mc:Choice Requires="wps">
            <w:drawing>
              <wp:anchor distT="0" distB="0" distL="114300" distR="114300" simplePos="0" relativeHeight="251533824" behindDoc="0" locked="0" layoutInCell="1" allowOverlap="1" wp14:anchorId="4DCE4EC3" wp14:editId="7EB06D05">
                <wp:simplePos x="0" y="0"/>
                <wp:positionH relativeFrom="column">
                  <wp:posOffset>1695450</wp:posOffset>
                </wp:positionH>
                <wp:positionV relativeFrom="paragraph">
                  <wp:posOffset>76200</wp:posOffset>
                </wp:positionV>
                <wp:extent cx="3419475" cy="2762250"/>
                <wp:effectExtent l="0" t="0" r="28575"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762250"/>
                        </a:xfrm>
                        <a:prstGeom prst="roundRect">
                          <a:avLst>
                            <a:gd name="adj" fmla="val 9880"/>
                          </a:avLst>
                        </a:prstGeom>
                        <a:solidFill>
                          <a:schemeClr val="bg1">
                            <a:lumMod val="95000"/>
                          </a:schemeClr>
                        </a:solidFill>
                        <a:ln w="9525">
                          <a:solidFill>
                            <a:srgbClr val="000000"/>
                          </a:solidFill>
                          <a:round/>
                          <a:headEnd/>
                          <a:tailEnd/>
                        </a:ln>
                      </wps:spPr>
                      <wps:txbx>
                        <w:txbxContent>
                          <w:p w:rsidR="0040257F" w:rsidRPr="00443CBE" w:rsidRDefault="0040257F" w:rsidP="00B75D33">
                            <w:pPr>
                              <w:jc w:val="center"/>
                              <w:rPr>
                                <w:rFonts w:asciiTheme="majorEastAsia" w:eastAsiaTheme="majorEastAsia" w:hAnsiTheme="majorEastAsia"/>
                                <w:sz w:val="24"/>
                                <w:szCs w:val="24"/>
                              </w:rPr>
                            </w:pPr>
                            <w:r w:rsidRPr="00443CBE">
                              <w:rPr>
                                <w:rFonts w:asciiTheme="majorEastAsia" w:eastAsiaTheme="majorEastAsia" w:hAnsiTheme="majorEastAsia" w:hint="eastAsia"/>
                                <w:sz w:val="24"/>
                                <w:szCs w:val="24"/>
                              </w:rPr>
                              <w:t>さいたま</w:t>
                            </w:r>
                            <w:r w:rsidRPr="00443CBE">
                              <w:rPr>
                                <w:rFonts w:asciiTheme="majorEastAsia" w:eastAsiaTheme="majorEastAsia" w:hAnsiTheme="majorEastAsia"/>
                                <w:sz w:val="24"/>
                                <w:szCs w:val="24"/>
                              </w:rPr>
                              <w:t xml:space="preserve">市　</w:t>
                            </w:r>
                            <w:r w:rsidRPr="00443CBE">
                              <w:rPr>
                                <w:rFonts w:asciiTheme="majorEastAsia" w:eastAsiaTheme="majorEastAsia" w:hAnsiTheme="majorEastAsia" w:hint="eastAsia"/>
                                <w:sz w:val="24"/>
                                <w:szCs w:val="24"/>
                              </w:rPr>
                              <w:t>第</w:t>
                            </w:r>
                            <w:r w:rsidRPr="00443CBE">
                              <w:rPr>
                                <w:rFonts w:asciiTheme="majorEastAsia" w:eastAsiaTheme="majorEastAsia" w:hAnsiTheme="majorEastAsia"/>
                                <w:sz w:val="24"/>
                                <w:szCs w:val="24"/>
                              </w:rPr>
                              <w:t>２期保健福祉総合</w:t>
                            </w:r>
                            <w:r w:rsidRPr="00443CBE">
                              <w:rPr>
                                <w:rFonts w:asciiTheme="majorEastAsia" w:eastAsiaTheme="majorEastAsia" w:hAnsiTheme="majorEastAsia" w:hint="eastAsia"/>
                                <w:sz w:val="24"/>
                                <w:szCs w:val="24"/>
                              </w:rPr>
                              <w:t>計画</w:t>
                            </w:r>
                          </w:p>
                          <w:p w:rsidR="0040257F" w:rsidRPr="00443CBE" w:rsidRDefault="0040257F" w:rsidP="00B75D33">
                            <w:pPr>
                              <w:jc w:val="center"/>
                              <w:rPr>
                                <w:rFonts w:asciiTheme="majorEastAsia" w:eastAsiaTheme="majorEastAsia" w:hAnsiTheme="majorEastAsia"/>
                                <w:sz w:val="24"/>
                                <w:szCs w:val="24"/>
                              </w:rPr>
                            </w:pPr>
                            <w:r w:rsidRPr="00443CBE">
                              <w:rPr>
                                <w:rFonts w:asciiTheme="majorEastAsia" w:eastAsiaTheme="majorEastAsia" w:hAnsiTheme="majorEastAsia" w:hint="eastAsia"/>
                                <w:sz w:val="24"/>
                                <w:szCs w:val="24"/>
                              </w:rPr>
                              <w:t>【</w:t>
                            </w:r>
                            <w:r w:rsidRPr="00443CBE">
                              <w:rPr>
                                <w:rFonts w:asciiTheme="majorEastAsia" w:eastAsiaTheme="majorEastAsia" w:hAnsiTheme="majorEastAsia"/>
                                <w:sz w:val="24"/>
                                <w:szCs w:val="24"/>
                              </w:rPr>
                              <w:t>地域福祉計画】</w:t>
                            </w: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133.5pt;margin-top:6pt;width:269.25pt;height:217.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" fillcolor="#f2f2f2 [3052]">
                <v:textbox>
                  <w:txbxContent>
                    <w:p w:rsidR="0040257F" w:rsidRPr="00443CBE" w:rsidRDefault="0040257F" w:rsidP="00B75D33">
                      <w:pPr>
                        <w:jc w:val="center"/>
                        <w:rPr>
                          <w:rFonts w:asciiTheme="majorEastAsia" w:eastAsiaTheme="majorEastAsia" w:hAnsiTheme="majorEastAsia"/>
                          <w:sz w:val="24"/>
                          <w:szCs w:val="24"/>
                        </w:rPr>
                      </w:pPr>
                      <w:r w:rsidRPr="00443CBE">
                        <w:rPr>
                          <w:rFonts w:asciiTheme="majorEastAsia" w:eastAsiaTheme="majorEastAsia" w:hAnsiTheme="majorEastAsia" w:hint="eastAsia"/>
                          <w:sz w:val="24"/>
                          <w:szCs w:val="24"/>
                        </w:rPr>
                        <w:t>さいたま</w:t>
                      </w:r>
                      <w:r w:rsidRPr="00443CBE">
                        <w:rPr>
                          <w:rFonts w:asciiTheme="majorEastAsia" w:eastAsiaTheme="majorEastAsia" w:hAnsiTheme="majorEastAsia"/>
                          <w:sz w:val="24"/>
                          <w:szCs w:val="24"/>
                        </w:rPr>
                        <w:t xml:space="preserve">市　</w:t>
                      </w:r>
                      <w:r w:rsidRPr="00443CBE">
                        <w:rPr>
                          <w:rFonts w:asciiTheme="majorEastAsia" w:eastAsiaTheme="majorEastAsia" w:hAnsiTheme="majorEastAsia" w:hint="eastAsia"/>
                          <w:sz w:val="24"/>
                          <w:szCs w:val="24"/>
                        </w:rPr>
                        <w:t>第</w:t>
                      </w:r>
                      <w:r w:rsidRPr="00443CBE">
                        <w:rPr>
                          <w:rFonts w:asciiTheme="majorEastAsia" w:eastAsiaTheme="majorEastAsia" w:hAnsiTheme="majorEastAsia"/>
                          <w:sz w:val="24"/>
                          <w:szCs w:val="24"/>
                        </w:rPr>
                        <w:t>２期保健福祉総合</w:t>
                      </w:r>
                      <w:r w:rsidRPr="00443CBE">
                        <w:rPr>
                          <w:rFonts w:asciiTheme="majorEastAsia" w:eastAsiaTheme="majorEastAsia" w:hAnsiTheme="majorEastAsia" w:hint="eastAsia"/>
                          <w:sz w:val="24"/>
                          <w:szCs w:val="24"/>
                        </w:rPr>
                        <w:t>計画</w:t>
                      </w:r>
                    </w:p>
                    <w:p w:rsidR="0040257F" w:rsidRPr="00443CBE" w:rsidRDefault="0040257F" w:rsidP="00B75D33">
                      <w:pPr>
                        <w:jc w:val="center"/>
                        <w:rPr>
                          <w:rFonts w:asciiTheme="majorEastAsia" w:eastAsiaTheme="majorEastAsia" w:hAnsiTheme="majorEastAsia"/>
                          <w:sz w:val="24"/>
                          <w:szCs w:val="24"/>
                        </w:rPr>
                      </w:pPr>
                      <w:r w:rsidRPr="00443CBE">
                        <w:rPr>
                          <w:rFonts w:asciiTheme="majorEastAsia" w:eastAsiaTheme="majorEastAsia" w:hAnsiTheme="majorEastAsia" w:hint="eastAsia"/>
                          <w:sz w:val="24"/>
                          <w:szCs w:val="24"/>
                        </w:rPr>
                        <w:t>【</w:t>
                      </w:r>
                      <w:r w:rsidRPr="00443CBE">
                        <w:rPr>
                          <w:rFonts w:asciiTheme="majorEastAsia" w:eastAsiaTheme="majorEastAsia" w:hAnsiTheme="majorEastAsia"/>
                          <w:sz w:val="24"/>
                          <w:szCs w:val="24"/>
                        </w:rPr>
                        <w:t>地域福祉計画】</w:t>
                      </w: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p w:rsidR="0040257F" w:rsidRDefault="0040257F" w:rsidP="00B75D33">
                      <w:pPr>
                        <w:jc w:val="center"/>
                        <w:rPr>
                          <w:rFonts w:asciiTheme="majorEastAsia" w:eastAsiaTheme="majorEastAsia" w:hAnsiTheme="majorEastAsia"/>
                        </w:rPr>
                      </w:pPr>
                    </w:p>
                  </w:txbxContent>
                </v:textbox>
              </v:roundrect>
            </w:pict>
          </mc:Fallback>
        </mc:AlternateContent>
      </w:r>
      <w:r w:rsidRPr="00CB0A45">
        <w:rPr>
          <w:noProof/>
        </w:rPr>
        <mc:AlternateContent>
          <mc:Choice Requires="wps">
            <w:drawing>
              <wp:anchor distT="0" distB="0" distL="114300" distR="114300" simplePos="0" relativeHeight="251548160" behindDoc="0" locked="0" layoutInCell="1" allowOverlap="1" wp14:anchorId="51536562" wp14:editId="07653127">
                <wp:simplePos x="0" y="0"/>
                <wp:positionH relativeFrom="column">
                  <wp:posOffset>5257800</wp:posOffset>
                </wp:positionH>
                <wp:positionV relativeFrom="paragraph">
                  <wp:posOffset>76200</wp:posOffset>
                </wp:positionV>
                <wp:extent cx="1095375" cy="3228975"/>
                <wp:effectExtent l="0" t="0" r="28575" b="2857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28975"/>
                        </a:xfrm>
                        <a:prstGeom prst="roundRect">
                          <a:avLst>
                            <a:gd name="adj" fmla="val 9880"/>
                          </a:avLst>
                        </a:prstGeom>
                        <a:noFill/>
                        <a:ln w="9525">
                          <a:solidFill>
                            <a:srgbClr val="000000"/>
                          </a:solidFill>
                          <a:prstDash val="lgDash"/>
                          <a:round/>
                          <a:headEnd/>
                          <a:tailEnd/>
                        </a:ln>
                      </wps:spPr>
                      <wps:txbx>
                        <w:txbxContent>
                          <w:p w:rsidR="0040257F" w:rsidRDefault="0040257F" w:rsidP="0047576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rsidR="0040257F" w:rsidRDefault="0040257F" w:rsidP="00475767">
                            <w:pPr>
                              <w:spacing w:line="280" w:lineRule="exact"/>
                              <w:jc w:val="center"/>
                            </w:pPr>
                            <w:r>
                              <w:rPr>
                                <w:rFonts w:ascii="ＭＳ ゴシック" w:eastAsia="ＭＳ ゴシック" w:hAnsi="ＭＳ ゴシック"/>
                                <w:sz w:val="18"/>
                                <w:szCs w:val="18"/>
                              </w:rPr>
                              <w:t>関連</w:t>
                            </w:r>
                            <w:r>
                              <w:rPr>
                                <w:rFonts w:ascii="ＭＳ ゴシック" w:eastAsia="ＭＳ ゴシック" w:hAnsi="ＭＳ ゴシック" w:hint="eastAsia"/>
                                <w:sz w:val="18"/>
                                <w:szCs w:val="18"/>
                              </w:rPr>
                              <w:t>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414pt;margin-top:6pt;width:86.25pt;height:254.2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" filled="f">
                <v:stroke dashstyle="longDash"/>
                <v:textbox>
                  <w:txbxContent>
                    <w:p w:rsidR="0040257F" w:rsidRDefault="0040257F" w:rsidP="0047576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rsidR="0040257F" w:rsidRDefault="0040257F" w:rsidP="00475767">
                      <w:pPr>
                        <w:spacing w:line="280" w:lineRule="exact"/>
                        <w:jc w:val="center"/>
                      </w:pPr>
                      <w:r>
                        <w:rPr>
                          <w:rFonts w:ascii="ＭＳ ゴシック" w:eastAsia="ＭＳ ゴシック" w:hAnsi="ＭＳ ゴシック"/>
                          <w:sz w:val="18"/>
                          <w:szCs w:val="18"/>
                        </w:rPr>
                        <w:t>関連</w:t>
                      </w:r>
                      <w:r>
                        <w:rPr>
                          <w:rFonts w:ascii="ＭＳ ゴシック" w:eastAsia="ＭＳ ゴシック" w:hAnsi="ＭＳ ゴシック" w:hint="eastAsia"/>
                          <w:sz w:val="18"/>
                          <w:szCs w:val="18"/>
                        </w:rPr>
                        <w:t>計画</w:t>
                      </w:r>
                    </w:p>
                  </w:txbxContent>
                </v:textbox>
              </v:roundrect>
            </w:pict>
          </mc:Fallback>
        </mc:AlternateContent>
      </w:r>
    </w:p>
    <w:p w:rsidR="00B75D33" w:rsidRPr="00CB0A45" w:rsidRDefault="00B75D33" w:rsidP="00B75D33"/>
    <w:p w:rsidR="00B75D33" w:rsidRPr="00CB0A45" w:rsidRDefault="008F4B96" w:rsidP="00B75D33">
      <w:r w:rsidRPr="00CB0A45">
        <w:rPr>
          <w:noProof/>
        </w:rPr>
        <mc:AlternateContent>
          <mc:Choice Requires="wps">
            <w:drawing>
              <wp:anchor distT="0" distB="0" distL="114300" distR="114300" simplePos="0" relativeHeight="251549184" behindDoc="0" locked="0" layoutInCell="1" allowOverlap="1" wp14:anchorId="501B62C2" wp14:editId="45A89227">
                <wp:simplePos x="0" y="0"/>
                <wp:positionH relativeFrom="column">
                  <wp:posOffset>5391614</wp:posOffset>
                </wp:positionH>
                <wp:positionV relativeFrom="paragraph">
                  <wp:posOffset>152276</wp:posOffset>
                </wp:positionV>
                <wp:extent cx="885825" cy="219307"/>
                <wp:effectExtent l="0" t="0" r="28575" b="285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19307"/>
                        </a:xfrm>
                        <a:prstGeom prst="rect">
                          <a:avLst/>
                        </a:prstGeom>
                        <a:solidFill>
                          <a:srgbClr val="FFFFFF"/>
                        </a:solidFill>
                        <a:ln w="9525">
                          <a:solidFill>
                            <a:srgbClr val="000000"/>
                          </a:solidFill>
                          <a:miter lim="800000"/>
                          <a:headEnd/>
                          <a:tailEnd/>
                        </a:ln>
                      </wps:spPr>
                      <wps:txb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教　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24.55pt;margin-top:12pt;width:69.75pt;height:17.2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">
                <v:textbo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教　育</w:t>
                      </w:r>
                    </w:p>
                  </w:txbxContent>
                </v:textbox>
              </v:shape>
            </w:pict>
          </mc:Fallback>
        </mc:AlternateContent>
      </w:r>
      <w:r w:rsidR="00B1212E" w:rsidRPr="00CB0A45">
        <w:rPr>
          <w:noProof/>
        </w:rPr>
        <mc:AlternateContent>
          <mc:Choice Requires="wps">
            <w:drawing>
              <wp:anchor distT="0" distB="0" distL="114300" distR="114300" simplePos="0" relativeHeight="251535872" behindDoc="0" locked="0" layoutInCell="1" allowOverlap="1" wp14:anchorId="6EFBCEA9" wp14:editId="4D342A32">
                <wp:simplePos x="0" y="0"/>
                <wp:positionH relativeFrom="column">
                  <wp:posOffset>-209550</wp:posOffset>
                </wp:positionH>
                <wp:positionV relativeFrom="paragraph">
                  <wp:posOffset>200025</wp:posOffset>
                </wp:positionV>
                <wp:extent cx="1590675" cy="209550"/>
                <wp:effectExtent l="0" t="0" r="28575" b="19050"/>
                <wp:wrapNone/>
                <wp:docPr id="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障害者</w:t>
                            </w:r>
                            <w:r w:rsidRPr="00405BB0">
                              <w:rPr>
                                <w:rFonts w:asciiTheme="majorEastAsia" w:eastAsiaTheme="majorEastAsia" w:hAnsiTheme="majorEastAsia"/>
                                <w:sz w:val="18"/>
                                <w:szCs w:val="18"/>
                              </w:rPr>
                              <w:t>基本</w:t>
                            </w:r>
                            <w:r w:rsidRPr="00405BB0">
                              <w:rPr>
                                <w:rFonts w:asciiTheme="majorEastAsia" w:eastAsiaTheme="majorEastAsia" w:hAnsiTheme="majorEastAsia" w:hint="eastAsia"/>
                                <w:sz w:val="18"/>
                                <w:szCs w:val="18"/>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6.5pt;margin-top:15.75pt;width:125.25pt;height:16.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障害者</w:t>
                      </w:r>
                      <w:r w:rsidRPr="00405BB0">
                        <w:rPr>
                          <w:rFonts w:asciiTheme="majorEastAsia" w:eastAsiaTheme="majorEastAsia" w:hAnsiTheme="majorEastAsia"/>
                          <w:sz w:val="18"/>
                          <w:szCs w:val="18"/>
                        </w:rPr>
                        <w:t>基本</w:t>
                      </w:r>
                      <w:r w:rsidRPr="00405BB0">
                        <w:rPr>
                          <w:rFonts w:asciiTheme="majorEastAsia" w:eastAsiaTheme="majorEastAsia" w:hAnsiTheme="majorEastAsia" w:hint="eastAsia"/>
                          <w:sz w:val="18"/>
                          <w:szCs w:val="18"/>
                        </w:rPr>
                        <w:t>法</w:t>
                      </w:r>
                    </w:p>
                  </w:txbxContent>
                </v:textbox>
              </v:shape>
            </w:pict>
          </mc:Fallback>
        </mc:AlternateContent>
      </w:r>
    </w:p>
    <w:p w:rsidR="00B75D33" w:rsidRPr="00CB0A45" w:rsidRDefault="008F4B96" w:rsidP="00B75D33">
      <w:r w:rsidRPr="00CB0A45">
        <w:rPr>
          <w:noProof/>
        </w:rPr>
        <mc:AlternateContent>
          <mc:Choice Requires="wps">
            <w:drawing>
              <wp:anchor distT="0" distB="0" distL="114300" distR="114300" simplePos="0" relativeHeight="251538944" behindDoc="0" locked="0" layoutInCell="1" allowOverlap="1" wp14:anchorId="6543A34B" wp14:editId="6EDC59FF">
                <wp:simplePos x="0" y="0"/>
                <wp:positionH relativeFrom="column">
                  <wp:posOffset>-205105</wp:posOffset>
                </wp:positionH>
                <wp:positionV relativeFrom="paragraph">
                  <wp:posOffset>257847</wp:posOffset>
                </wp:positionV>
                <wp:extent cx="1590675" cy="209550"/>
                <wp:effectExtent l="0" t="0" r="28575" b="19050"/>
                <wp:wrapNone/>
                <wp:docPr id="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障害者</w:t>
                            </w:r>
                            <w:r w:rsidRPr="00405BB0">
                              <w:rPr>
                                <w:rFonts w:asciiTheme="majorEastAsia" w:eastAsiaTheme="majorEastAsia" w:hAnsiTheme="majorEastAsia"/>
                                <w:sz w:val="18"/>
                                <w:szCs w:val="18"/>
                              </w:rPr>
                              <w:t>総合支援法</w:t>
                            </w:r>
                          </w:p>
                          <w:p w:rsidR="0040257F" w:rsidRPr="009A15FB" w:rsidRDefault="0040257F" w:rsidP="00B75D3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6.15pt;margin-top:20.3pt;width:125.25pt;height:1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af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障害者</w:t>
                      </w:r>
                      <w:r w:rsidRPr="00405BB0">
                        <w:rPr>
                          <w:rFonts w:asciiTheme="majorEastAsia" w:eastAsiaTheme="majorEastAsia" w:hAnsiTheme="majorEastAsia"/>
                          <w:sz w:val="18"/>
                          <w:szCs w:val="18"/>
                        </w:rPr>
                        <w:t>総合支援法</w:t>
                      </w:r>
                    </w:p>
                    <w:p w:rsidR="0040257F" w:rsidRPr="009A15FB" w:rsidRDefault="0040257F" w:rsidP="00B75D33">
                      <w:pPr>
                        <w:rPr>
                          <w:szCs w:val="18"/>
                        </w:rPr>
                      </w:pPr>
                    </w:p>
                  </w:txbxContent>
                </v:textbox>
              </v:shape>
            </w:pict>
          </mc:Fallback>
        </mc:AlternateContent>
      </w:r>
      <w:r w:rsidRPr="00CB0A45">
        <w:rPr>
          <w:noProof/>
        </w:rPr>
        <mc:AlternateContent>
          <mc:Choice Requires="wps">
            <w:drawing>
              <wp:anchor distT="0" distB="0" distL="114300" distR="114300" simplePos="0" relativeHeight="251550208" behindDoc="0" locked="0" layoutInCell="1" allowOverlap="1" wp14:anchorId="16757F1B" wp14:editId="3499DED7">
                <wp:simplePos x="0" y="0"/>
                <wp:positionH relativeFrom="column">
                  <wp:posOffset>5391150</wp:posOffset>
                </wp:positionH>
                <wp:positionV relativeFrom="paragraph">
                  <wp:posOffset>213267</wp:posOffset>
                </wp:positionV>
                <wp:extent cx="885825" cy="226741"/>
                <wp:effectExtent l="0" t="0" r="28575" b="2095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6741"/>
                        </a:xfrm>
                        <a:prstGeom prst="rect">
                          <a:avLst/>
                        </a:prstGeom>
                        <a:solidFill>
                          <a:srgbClr val="FFFFFF"/>
                        </a:solidFill>
                        <a:ln w="9525">
                          <a:solidFill>
                            <a:srgbClr val="000000"/>
                          </a:solidFill>
                          <a:miter lim="800000"/>
                          <a:headEnd/>
                          <a:tailEnd/>
                        </a:ln>
                      </wps:spPr>
                      <wps:txb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住　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24.5pt;margin-top:16.8pt;width:69.75pt;height:17.8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">
                <v:textbo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住　宅</w:t>
                      </w:r>
                    </w:p>
                  </w:txbxContent>
                </v:textbox>
              </v:shape>
            </w:pict>
          </mc:Fallback>
        </mc:AlternateContent>
      </w:r>
      <w:r w:rsidR="00030D94" w:rsidRPr="00CB0A45">
        <w:rPr>
          <w:noProof/>
        </w:rPr>
        <mc:AlternateContent>
          <mc:Choice Requires="wps">
            <w:drawing>
              <wp:anchor distT="0" distB="0" distL="114300" distR="114300" simplePos="0" relativeHeight="251565568" behindDoc="0" locked="0" layoutInCell="1" allowOverlap="1" wp14:anchorId="0E06A225" wp14:editId="2F871639">
                <wp:simplePos x="0" y="0"/>
                <wp:positionH relativeFrom="column">
                  <wp:posOffset>1447800</wp:posOffset>
                </wp:positionH>
                <wp:positionV relativeFrom="paragraph">
                  <wp:posOffset>38100</wp:posOffset>
                </wp:positionV>
                <wp:extent cx="400050" cy="200025"/>
                <wp:effectExtent l="0" t="0" r="19050" b="28575"/>
                <wp:wrapNone/>
                <wp:docPr id="26" name="左右矢印 26"/>
                <wp:cNvGraphicFramePr/>
                <a:graphic xmlns:a="http://schemas.openxmlformats.org/drawingml/2006/main">
                  <a:graphicData uri="http://schemas.microsoft.com/office/word/2010/wordprocessingShape">
                    <wps:wsp>
                      <wps:cNvSpPr/>
                      <wps:spPr>
                        <a:xfrm>
                          <a:off x="0" y="0"/>
                          <a:ext cx="400050" cy="2000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EC47D2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6" o:spid="_x0000_s1026" type="#_x0000_t69" style="position:absolute;left:0;text-align:left;margin-left:114pt;margin-top:3pt;width:31.5pt;height:15.7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" adj="5400" fillcolor="#4f81bd [3204]" strokecolor="#243f60 [1604]" strokeweight="2pt"/>
            </w:pict>
          </mc:Fallback>
        </mc:AlternateContent>
      </w:r>
    </w:p>
    <w:p w:rsidR="00B75D33" w:rsidRPr="00CB0A45" w:rsidRDefault="00ED7C07" w:rsidP="00B75D33">
      <w:r w:rsidRPr="00CB0A45">
        <w:rPr>
          <w:noProof/>
        </w:rPr>
        <mc:AlternateContent>
          <mc:Choice Requires="wps">
            <w:drawing>
              <wp:anchor distT="0" distB="0" distL="114300" distR="114300" simplePos="0" relativeHeight="251544064" behindDoc="0" locked="0" layoutInCell="1" allowOverlap="1" wp14:anchorId="6C6C45B2" wp14:editId="10BAB853">
                <wp:simplePos x="0" y="0"/>
                <wp:positionH relativeFrom="column">
                  <wp:posOffset>2793175</wp:posOffset>
                </wp:positionH>
                <wp:positionV relativeFrom="paragraph">
                  <wp:posOffset>15240</wp:posOffset>
                </wp:positionV>
                <wp:extent cx="466725" cy="2733675"/>
                <wp:effectExtent l="0" t="0" r="28575" b="28575"/>
                <wp:wrapNone/>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33675"/>
                        </a:xfrm>
                        <a:prstGeom prst="rect">
                          <a:avLst/>
                        </a:prstGeom>
                        <a:solidFill>
                          <a:srgbClr val="FFFFFF"/>
                        </a:solidFill>
                        <a:ln w="9525">
                          <a:solidFill>
                            <a:srgbClr val="000000"/>
                          </a:solidFill>
                          <a:miter lim="800000"/>
                          <a:headEnd/>
                          <a:tailEnd/>
                        </a:ln>
                      </wps:spPr>
                      <wps:txbx>
                        <w:txbxContent>
                          <w:p w:rsidR="0040257F" w:rsidRPr="00EF521E" w:rsidRDefault="0040257F" w:rsidP="00682310">
                            <w:pPr>
                              <w:snapToGrid w:val="0"/>
                              <w:spacing w:line="4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子ども</w:t>
                            </w:r>
                            <w:r>
                              <w:rPr>
                                <w:rFonts w:asciiTheme="majorEastAsia" w:eastAsiaTheme="majorEastAsia" w:hAnsiTheme="majorEastAsia"/>
                                <w:sz w:val="20"/>
                                <w:szCs w:val="20"/>
                              </w:rPr>
                              <w:t>・</w:t>
                            </w:r>
                            <w:r>
                              <w:rPr>
                                <w:rFonts w:asciiTheme="majorEastAsia" w:eastAsiaTheme="majorEastAsia" w:hAnsiTheme="majorEastAsia" w:hint="eastAsia"/>
                                <w:sz w:val="20"/>
                                <w:szCs w:val="20"/>
                              </w:rPr>
                              <w:t>青少年</w:t>
                            </w:r>
                            <w:r>
                              <w:rPr>
                                <w:rFonts w:asciiTheme="majorEastAsia" w:eastAsiaTheme="majorEastAsia" w:hAnsiTheme="majorEastAsia"/>
                                <w:sz w:val="20"/>
                                <w:szCs w:val="20"/>
                              </w:rPr>
                              <w:t>のびのび</w:t>
                            </w:r>
                            <w:r>
                              <w:rPr>
                                <w:rFonts w:asciiTheme="majorEastAsia" w:eastAsiaTheme="majorEastAsia" w:hAnsiTheme="majorEastAsia"/>
                                <w:sz w:val="20"/>
                                <w:szCs w:val="20"/>
                              </w:rPr>
                              <w:ruby>
                                <w:rubyPr>
                                  <w:rubyAlign w:val="distributeSpace"/>
                                  <w:hps w:val="10"/>
                                  <w:hpsRaise w:val="18"/>
                                  <w:hpsBaseText w:val="20"/>
                                  <w:lid w:val="ja-JP"/>
                                </w:rubyPr>
                                <w:rt>
                                  <w:r w:rsidR="0040257F" w:rsidRPr="00682310">
                                    <w:rPr>
                                      <w:rFonts w:ascii="ＭＳ ゴシック" w:eastAsia="ＭＳ ゴシック" w:hAnsi="ＭＳ ゴシック"/>
                                      <w:sz w:val="10"/>
                                      <w:szCs w:val="20"/>
                                    </w:rPr>
                                    <w:t>ゆめ</w:t>
                                  </w:r>
                                </w:rt>
                                <w:rubyBase>
                                  <w:r w:rsidR="0040257F">
                                    <w:rPr>
                                      <w:rFonts w:asciiTheme="majorEastAsia" w:eastAsiaTheme="majorEastAsia" w:hAnsiTheme="majorEastAsia"/>
                                      <w:sz w:val="20"/>
                                      <w:szCs w:val="20"/>
                                    </w:rPr>
                                    <w:t>希望</w:t>
                                  </w:r>
                                </w:rubyBase>
                              </w:ruby>
                            </w:r>
                            <w:r>
                              <w:rPr>
                                <w:rFonts w:asciiTheme="majorEastAsia" w:eastAsiaTheme="majorEastAsia" w:hAnsiTheme="majorEastAsia"/>
                                <w:sz w:val="20"/>
                                <w:szCs w:val="20"/>
                              </w:rPr>
                              <w:t>プラン</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219.95pt;margin-top:1.2pt;width:36.75pt;height:215.2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">
                <v:textbox style="layout-flow:vertical-ideographic">
                  <w:txbxContent>
                    <w:p w:rsidR="0040257F" w:rsidRPr="00EF521E" w:rsidRDefault="0040257F" w:rsidP="00682310">
                      <w:pPr>
                        <w:snapToGrid w:val="0"/>
                        <w:spacing w:line="4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子ども</w:t>
                      </w:r>
                      <w:r>
                        <w:rPr>
                          <w:rFonts w:asciiTheme="majorEastAsia" w:eastAsiaTheme="majorEastAsia" w:hAnsiTheme="majorEastAsia"/>
                          <w:sz w:val="20"/>
                          <w:szCs w:val="20"/>
                        </w:rPr>
                        <w:t>・</w:t>
                      </w:r>
                      <w:r>
                        <w:rPr>
                          <w:rFonts w:asciiTheme="majorEastAsia" w:eastAsiaTheme="majorEastAsia" w:hAnsiTheme="majorEastAsia" w:hint="eastAsia"/>
                          <w:sz w:val="20"/>
                          <w:szCs w:val="20"/>
                        </w:rPr>
                        <w:t>青少年</w:t>
                      </w:r>
                      <w:r>
                        <w:rPr>
                          <w:rFonts w:asciiTheme="majorEastAsia" w:eastAsiaTheme="majorEastAsia" w:hAnsiTheme="majorEastAsia"/>
                          <w:sz w:val="20"/>
                          <w:szCs w:val="20"/>
                        </w:rPr>
                        <w:t>のびのび</w:t>
                      </w:r>
                      <w:r>
                        <w:rPr>
                          <w:rFonts w:asciiTheme="majorEastAsia" w:eastAsiaTheme="majorEastAsia" w:hAnsiTheme="majorEastAsia"/>
                          <w:sz w:val="20"/>
                          <w:szCs w:val="20"/>
                        </w:rPr>
                        <w:ruby>
                          <w:rubyPr>
                            <w:rubyAlign w:val="distributeSpace"/>
                            <w:hps w:val="10"/>
                            <w:hpsRaise w:val="18"/>
                            <w:hpsBaseText w:val="20"/>
                            <w:lid w:val="ja-JP"/>
                          </w:rubyPr>
                          <w:rt>
                            <w:r w:rsidR="0040257F" w:rsidRPr="00682310">
                              <w:rPr>
                                <w:rFonts w:ascii="ＭＳ ゴシック" w:eastAsia="ＭＳ ゴシック" w:hAnsi="ＭＳ ゴシック"/>
                                <w:sz w:val="10"/>
                                <w:szCs w:val="20"/>
                              </w:rPr>
                              <w:t>ゆめ</w:t>
                            </w:r>
                          </w:rt>
                          <w:rubyBase>
                            <w:r w:rsidR="0040257F">
                              <w:rPr>
                                <w:rFonts w:asciiTheme="majorEastAsia" w:eastAsiaTheme="majorEastAsia" w:hAnsiTheme="majorEastAsia"/>
                                <w:sz w:val="20"/>
                                <w:szCs w:val="20"/>
                              </w:rPr>
                              <w:t>希望</w:t>
                            </w:r>
                          </w:rubyBase>
                        </w:ruby>
                      </w:r>
                      <w:r>
                        <w:rPr>
                          <w:rFonts w:asciiTheme="majorEastAsia" w:eastAsiaTheme="majorEastAsia" w:hAnsiTheme="majorEastAsia"/>
                          <w:sz w:val="20"/>
                          <w:szCs w:val="20"/>
                        </w:rPr>
                        <w:t>プラン</w:t>
                      </w:r>
                    </w:p>
                  </w:txbxContent>
                </v:textbox>
              </v:shape>
            </w:pict>
          </mc:Fallback>
        </mc:AlternateContent>
      </w:r>
      <w:r w:rsidRPr="00CB0A45">
        <w:rPr>
          <w:noProof/>
        </w:rPr>
        <mc:AlternateContent>
          <mc:Choice Requires="wps">
            <w:drawing>
              <wp:anchor distT="0" distB="0" distL="114300" distR="114300" simplePos="0" relativeHeight="251545088" behindDoc="0" locked="0" layoutInCell="1" allowOverlap="1" wp14:anchorId="663E08F7" wp14:editId="74EACA23">
                <wp:simplePos x="0" y="0"/>
                <wp:positionH relativeFrom="column">
                  <wp:posOffset>4440745</wp:posOffset>
                </wp:positionH>
                <wp:positionV relativeFrom="paragraph">
                  <wp:posOffset>5715</wp:posOffset>
                </wp:positionV>
                <wp:extent cx="428625" cy="2733675"/>
                <wp:effectExtent l="0" t="0" r="28575" b="28575"/>
                <wp:wrapNone/>
                <wp:docPr id="7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33675"/>
                        </a:xfrm>
                        <a:prstGeom prst="rect">
                          <a:avLst/>
                        </a:prstGeom>
                        <a:solidFill>
                          <a:srgbClr val="FFFFFF"/>
                        </a:solidFill>
                        <a:ln w="9525">
                          <a:solidFill>
                            <a:srgbClr val="000000"/>
                          </a:solidFill>
                          <a:miter lim="800000"/>
                          <a:headEnd/>
                          <a:tailEnd/>
                        </a:ln>
                      </wps:spPr>
                      <wps:txbx>
                        <w:txbxContent>
                          <w:p w:rsidR="0040257F" w:rsidRPr="00EF521E" w:rsidRDefault="0040257F" w:rsidP="00B75D33">
                            <w:pPr>
                              <w:snapToGrid w:val="0"/>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ヘルス</w:t>
                            </w:r>
                            <w:r>
                              <w:rPr>
                                <w:rFonts w:asciiTheme="majorEastAsia" w:eastAsiaTheme="majorEastAsia" w:hAnsiTheme="majorEastAsia"/>
                                <w:sz w:val="20"/>
                                <w:szCs w:val="20"/>
                              </w:rPr>
                              <w:t>プラン</w:t>
                            </w:r>
                            <w:r>
                              <w:rPr>
                                <w:rFonts w:asciiTheme="majorEastAsia" w:eastAsiaTheme="majorEastAsia" w:hAnsiTheme="majorEastAsia" w:hint="eastAsia"/>
                                <w:sz w:val="20"/>
                                <w:szCs w:val="20"/>
                              </w:rPr>
                              <w:t xml:space="preserve">　（第</w:t>
                            </w:r>
                            <w:r>
                              <w:rPr>
                                <w:rFonts w:asciiTheme="majorEastAsia" w:eastAsiaTheme="majorEastAsia" w:hAnsiTheme="majorEastAsia"/>
                                <w:sz w:val="20"/>
                                <w:szCs w:val="20"/>
                              </w:rPr>
                              <w:t>２次</w:t>
                            </w:r>
                            <w:r>
                              <w:rPr>
                                <w:rFonts w:asciiTheme="majorEastAsia" w:eastAsiaTheme="majorEastAsia" w:hAnsiTheme="majorEastAsia" w:hint="eastAsia"/>
                                <w:sz w:val="20"/>
                                <w:szCs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49.65pt;margin-top:.45pt;width:33.75pt;height:215.2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">
                <v:textbox style="layout-flow:vertical-ideographic">
                  <w:txbxContent>
                    <w:p w:rsidR="0040257F" w:rsidRPr="00EF521E" w:rsidRDefault="0040257F" w:rsidP="00B75D33">
                      <w:pPr>
                        <w:snapToGrid w:val="0"/>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ヘルス</w:t>
                      </w:r>
                      <w:r>
                        <w:rPr>
                          <w:rFonts w:asciiTheme="majorEastAsia" w:eastAsiaTheme="majorEastAsia" w:hAnsiTheme="majorEastAsia"/>
                          <w:sz w:val="20"/>
                          <w:szCs w:val="20"/>
                        </w:rPr>
                        <w:t>プラン</w:t>
                      </w:r>
                      <w:r>
                        <w:rPr>
                          <w:rFonts w:asciiTheme="majorEastAsia" w:eastAsiaTheme="majorEastAsia" w:hAnsiTheme="majorEastAsia" w:hint="eastAsia"/>
                          <w:sz w:val="20"/>
                          <w:szCs w:val="20"/>
                        </w:rPr>
                        <w:t xml:space="preserve">　（第</w:t>
                      </w:r>
                      <w:r>
                        <w:rPr>
                          <w:rFonts w:asciiTheme="majorEastAsia" w:eastAsiaTheme="majorEastAsia" w:hAnsiTheme="majorEastAsia"/>
                          <w:sz w:val="20"/>
                          <w:szCs w:val="20"/>
                        </w:rPr>
                        <w:t>２次</w:t>
                      </w:r>
                      <w:r>
                        <w:rPr>
                          <w:rFonts w:asciiTheme="majorEastAsia" w:eastAsiaTheme="majorEastAsia" w:hAnsiTheme="majorEastAsia" w:hint="eastAsia"/>
                          <w:sz w:val="20"/>
                          <w:szCs w:val="20"/>
                        </w:rPr>
                        <w:t>）</w:t>
                      </w:r>
                    </w:p>
                  </w:txbxContent>
                </v:textbox>
              </v:shape>
            </w:pict>
          </mc:Fallback>
        </mc:AlternateContent>
      </w:r>
      <w:r w:rsidRPr="00CB0A45">
        <w:rPr>
          <w:noProof/>
        </w:rPr>
        <mc:AlternateContent>
          <mc:Choice Requires="wps">
            <w:drawing>
              <wp:anchor distT="0" distB="0" distL="114300" distR="114300" simplePos="0" relativeHeight="251542016" behindDoc="0" locked="0" layoutInCell="1" allowOverlap="1" wp14:anchorId="6E599BD2" wp14:editId="7EBBB1E9">
                <wp:simplePos x="0" y="0"/>
                <wp:positionH relativeFrom="column">
                  <wp:posOffset>3543300</wp:posOffset>
                </wp:positionH>
                <wp:positionV relativeFrom="paragraph">
                  <wp:posOffset>19050</wp:posOffset>
                </wp:positionV>
                <wp:extent cx="523875" cy="2733675"/>
                <wp:effectExtent l="19050" t="19050" r="47625" b="47625"/>
                <wp:wrapNone/>
                <wp:docPr id="7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733675"/>
                        </a:xfrm>
                        <a:prstGeom prst="rect">
                          <a:avLst/>
                        </a:prstGeom>
                        <a:solidFill>
                          <a:schemeClr val="accent4">
                            <a:lumMod val="20000"/>
                            <a:lumOff val="80000"/>
                          </a:schemeClr>
                        </a:solidFill>
                        <a:ln w="60325" cmpd="thickThin">
                          <a:solidFill>
                            <a:srgbClr val="000000"/>
                          </a:solidFill>
                          <a:miter lim="800000"/>
                          <a:headEnd/>
                          <a:tailEnd/>
                        </a:ln>
                      </wps:spPr>
                      <wps:txbx>
                        <w:txbxContent>
                          <w:p w:rsidR="0040257F" w:rsidRPr="00ED7C07" w:rsidRDefault="0040257F" w:rsidP="00ED7C07">
                            <w:pPr>
                              <w:snapToGrid w:val="0"/>
                              <w:spacing w:line="300" w:lineRule="exact"/>
                              <w:jc w:val="center"/>
                              <w:rPr>
                                <w:rFonts w:asciiTheme="majorEastAsia" w:eastAsiaTheme="majorEastAsia" w:hAnsiTheme="majorEastAsia"/>
                                <w:sz w:val="28"/>
                                <w:szCs w:val="20"/>
                              </w:rPr>
                            </w:pPr>
                            <w:r w:rsidRPr="00ED7C07">
                              <w:rPr>
                                <w:rFonts w:asciiTheme="majorEastAsia" w:eastAsiaTheme="majorEastAsia" w:hAnsiTheme="majorEastAsia" w:hint="eastAsia"/>
                                <w:sz w:val="28"/>
                                <w:szCs w:val="20"/>
                              </w:rPr>
                              <w:t>障害者総合支援計画</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79pt;margin-top:1.5pt;width:41.25pt;height:215.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" fillcolor="#e5dfec [663]" strokeweight="4.75pt">
                <v:stroke linestyle="thickThin"/>
                <v:textbox style="layout-flow:vertical-ideographic">
                  <w:txbxContent>
                    <w:p w:rsidR="0040257F" w:rsidRPr="00ED7C07" w:rsidRDefault="0040257F" w:rsidP="00ED7C07">
                      <w:pPr>
                        <w:snapToGrid w:val="0"/>
                        <w:spacing w:line="300" w:lineRule="exact"/>
                        <w:jc w:val="center"/>
                        <w:rPr>
                          <w:rFonts w:asciiTheme="majorEastAsia" w:eastAsiaTheme="majorEastAsia" w:hAnsiTheme="majorEastAsia"/>
                          <w:sz w:val="28"/>
                          <w:szCs w:val="20"/>
                        </w:rPr>
                      </w:pPr>
                      <w:r w:rsidRPr="00ED7C07">
                        <w:rPr>
                          <w:rFonts w:asciiTheme="majorEastAsia" w:eastAsiaTheme="majorEastAsia" w:hAnsiTheme="majorEastAsia" w:hint="eastAsia"/>
                          <w:sz w:val="28"/>
                          <w:szCs w:val="20"/>
                        </w:rPr>
                        <w:t>障害者総合支援計画</w:t>
                      </w:r>
                    </w:p>
                  </w:txbxContent>
                </v:textbox>
              </v:shape>
            </w:pict>
          </mc:Fallback>
        </mc:AlternateContent>
      </w:r>
      <w:r w:rsidR="00443CBE" w:rsidRPr="00CB0A45">
        <w:rPr>
          <w:noProof/>
        </w:rPr>
        <mc:AlternateContent>
          <mc:Choice Requires="wps">
            <w:drawing>
              <wp:anchor distT="0" distB="0" distL="114300" distR="114300" simplePos="0" relativeHeight="251543040" behindDoc="0" locked="0" layoutInCell="1" allowOverlap="1" wp14:anchorId="01A523C5" wp14:editId="3759F43D">
                <wp:simplePos x="0" y="0"/>
                <wp:positionH relativeFrom="column">
                  <wp:posOffset>2019300</wp:posOffset>
                </wp:positionH>
                <wp:positionV relativeFrom="paragraph">
                  <wp:posOffset>19050</wp:posOffset>
                </wp:positionV>
                <wp:extent cx="533400" cy="2733675"/>
                <wp:effectExtent l="0" t="0" r="19050" b="28575"/>
                <wp:wrapNone/>
                <wp:docPr id="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33675"/>
                        </a:xfrm>
                        <a:prstGeom prst="rect">
                          <a:avLst/>
                        </a:prstGeom>
                        <a:solidFill>
                          <a:srgbClr val="FFFFFF"/>
                        </a:solidFill>
                        <a:ln w="9525">
                          <a:solidFill>
                            <a:srgbClr val="000000"/>
                          </a:solidFill>
                          <a:miter lim="800000"/>
                          <a:headEnd/>
                          <a:tailEnd/>
                        </a:ln>
                      </wps:spPr>
                      <wps:txbx>
                        <w:txbxContent>
                          <w:p w:rsidR="0040257F" w:rsidRDefault="0040257F" w:rsidP="00443CBE">
                            <w:pPr>
                              <w:snapToGrid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高齢者</w:t>
                            </w:r>
                            <w:r>
                              <w:rPr>
                                <w:rFonts w:asciiTheme="majorEastAsia" w:eastAsiaTheme="majorEastAsia" w:hAnsiTheme="majorEastAsia"/>
                                <w:sz w:val="20"/>
                                <w:szCs w:val="20"/>
                              </w:rPr>
                              <w:t>保健福祉計画・</w:t>
                            </w:r>
                          </w:p>
                          <w:p w:rsidR="0040257F" w:rsidRPr="00EF521E" w:rsidRDefault="0040257F" w:rsidP="00443CBE">
                            <w:pPr>
                              <w:snapToGrid w:val="0"/>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20"/>
                                <w:szCs w:val="20"/>
                              </w:rPr>
                              <w:t>介護保険</w:t>
                            </w:r>
                            <w:r>
                              <w:rPr>
                                <w:rFonts w:asciiTheme="majorEastAsia" w:eastAsiaTheme="majorEastAsia" w:hAnsiTheme="majorEastAsia"/>
                                <w:sz w:val="20"/>
                                <w:szCs w:val="20"/>
                              </w:rPr>
                              <w:t>事業</w:t>
                            </w:r>
                            <w:r>
                              <w:rPr>
                                <w:rFonts w:asciiTheme="majorEastAsia" w:eastAsiaTheme="majorEastAsia" w:hAnsiTheme="majorEastAsia" w:hint="eastAsia"/>
                                <w:sz w:val="20"/>
                                <w:szCs w:val="20"/>
                              </w:rPr>
                              <w:t>計画</w:t>
                            </w:r>
                          </w:p>
                          <w:p w:rsidR="0040257F" w:rsidRPr="00EF521E" w:rsidRDefault="0040257F" w:rsidP="00B75D33">
                            <w:pPr>
                              <w:snapToGrid w:val="0"/>
                              <w:spacing w:line="300" w:lineRule="exact"/>
                              <w:jc w:val="center"/>
                              <w:rPr>
                                <w:rFonts w:asciiTheme="majorEastAsia" w:eastAsiaTheme="majorEastAsia" w:hAnsiTheme="majorEastAsia"/>
                                <w:sz w:val="20"/>
                                <w:szCs w:val="20"/>
                              </w:rPr>
                            </w:pPr>
                          </w:p>
                          <w:p w:rsidR="0040257F" w:rsidRDefault="0040257F" w:rsidP="00B75D33"/>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59pt;margin-top:1.5pt;width:42pt;height:215.2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">
                <v:textbox style="layout-flow:vertical-ideographic">
                  <w:txbxContent>
                    <w:p w:rsidR="0040257F" w:rsidRDefault="0040257F" w:rsidP="00443CBE">
                      <w:pPr>
                        <w:snapToGrid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高齢者</w:t>
                      </w:r>
                      <w:r>
                        <w:rPr>
                          <w:rFonts w:asciiTheme="majorEastAsia" w:eastAsiaTheme="majorEastAsia" w:hAnsiTheme="majorEastAsia"/>
                          <w:sz w:val="20"/>
                          <w:szCs w:val="20"/>
                        </w:rPr>
                        <w:t>保健福祉計画・</w:t>
                      </w:r>
                    </w:p>
                    <w:p w:rsidR="0040257F" w:rsidRPr="00EF521E" w:rsidRDefault="0040257F" w:rsidP="00443CBE">
                      <w:pPr>
                        <w:snapToGrid w:val="0"/>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20"/>
                          <w:szCs w:val="20"/>
                        </w:rPr>
                        <w:t>介護保険</w:t>
                      </w:r>
                      <w:r>
                        <w:rPr>
                          <w:rFonts w:asciiTheme="majorEastAsia" w:eastAsiaTheme="majorEastAsia" w:hAnsiTheme="majorEastAsia"/>
                          <w:sz w:val="20"/>
                          <w:szCs w:val="20"/>
                        </w:rPr>
                        <w:t>事業</w:t>
                      </w:r>
                      <w:r>
                        <w:rPr>
                          <w:rFonts w:asciiTheme="majorEastAsia" w:eastAsiaTheme="majorEastAsia" w:hAnsiTheme="majorEastAsia" w:hint="eastAsia"/>
                          <w:sz w:val="20"/>
                          <w:szCs w:val="20"/>
                        </w:rPr>
                        <w:t>計画</w:t>
                      </w:r>
                    </w:p>
                    <w:p w:rsidR="0040257F" w:rsidRPr="00EF521E" w:rsidRDefault="0040257F" w:rsidP="00B75D33">
                      <w:pPr>
                        <w:snapToGrid w:val="0"/>
                        <w:spacing w:line="300" w:lineRule="exact"/>
                        <w:jc w:val="center"/>
                        <w:rPr>
                          <w:rFonts w:asciiTheme="majorEastAsia" w:eastAsiaTheme="majorEastAsia" w:hAnsiTheme="majorEastAsia"/>
                          <w:sz w:val="20"/>
                          <w:szCs w:val="20"/>
                        </w:rPr>
                      </w:pPr>
                    </w:p>
                    <w:p w:rsidR="0040257F" w:rsidRDefault="0040257F" w:rsidP="00B75D33"/>
                  </w:txbxContent>
                </v:textbox>
              </v:shape>
            </w:pict>
          </mc:Fallback>
        </mc:AlternateContent>
      </w:r>
    </w:p>
    <w:p w:rsidR="00B75D33" w:rsidRPr="00CB0A45" w:rsidRDefault="008F4B96" w:rsidP="00B75D33">
      <w:r w:rsidRPr="00CB0A45">
        <w:rPr>
          <w:noProof/>
        </w:rPr>
        <mc:AlternateContent>
          <mc:Choice Requires="wps">
            <w:drawing>
              <wp:anchor distT="0" distB="0" distL="114300" distR="114300" simplePos="0" relativeHeight="251537920" behindDoc="0" locked="0" layoutInCell="1" allowOverlap="1" wp14:anchorId="10FBA06E" wp14:editId="204659DB">
                <wp:simplePos x="0" y="0"/>
                <wp:positionH relativeFrom="column">
                  <wp:posOffset>-210222</wp:posOffset>
                </wp:positionH>
                <wp:positionV relativeFrom="paragraph">
                  <wp:posOffset>90170</wp:posOffset>
                </wp:positionV>
                <wp:extent cx="1590675" cy="237564"/>
                <wp:effectExtent l="0" t="0" r="28575" b="10160"/>
                <wp:wrapNone/>
                <wp:docPr id="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7564"/>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健康増進法</w:t>
                            </w:r>
                          </w:p>
                          <w:p w:rsidR="0040257F" w:rsidRDefault="0040257F" w:rsidP="00B75D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16.55pt;margin-top:7.1pt;width:125.25pt;height:18.7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健康増進法</w:t>
                      </w:r>
                    </w:p>
                    <w:p w:rsidR="0040257F" w:rsidRDefault="0040257F" w:rsidP="00B75D33"/>
                  </w:txbxContent>
                </v:textbox>
              </v:shape>
            </w:pict>
          </mc:Fallback>
        </mc:AlternateContent>
      </w:r>
      <w:r w:rsidRPr="00CB0A45">
        <w:rPr>
          <w:noProof/>
        </w:rPr>
        <mc:AlternateContent>
          <mc:Choice Requires="wps">
            <w:drawing>
              <wp:anchor distT="0" distB="0" distL="114300" distR="114300" simplePos="0" relativeHeight="251551232" behindDoc="0" locked="0" layoutInCell="1" allowOverlap="1" wp14:anchorId="45F1DB62" wp14:editId="6A7A1A9C">
                <wp:simplePos x="0" y="0"/>
                <wp:positionH relativeFrom="column">
                  <wp:posOffset>5391150</wp:posOffset>
                </wp:positionH>
                <wp:positionV relativeFrom="paragraph">
                  <wp:posOffset>50800</wp:posOffset>
                </wp:positionV>
                <wp:extent cx="885825" cy="352425"/>
                <wp:effectExtent l="0" t="0" r="28575" b="2857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solidFill>
                            <a:srgbClr val="000000"/>
                          </a:solidFill>
                          <a:miter lim="800000"/>
                          <a:headEnd/>
                          <a:tailEnd/>
                        </a:ln>
                      </wps:spPr>
                      <wps:txb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ユニバーサル</w:t>
                            </w:r>
                            <w:r w:rsidRPr="008F4B96">
                              <w:rPr>
                                <w:rFonts w:asciiTheme="majorEastAsia" w:eastAsiaTheme="majorEastAsia" w:hAnsiTheme="majorEastAsia"/>
                                <w:sz w:val="18"/>
                                <w:szCs w:val="18"/>
                              </w:rPr>
                              <w:t>デザイン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24.5pt;margin-top:4pt;width:69.75pt;height:27.7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">
                <v:textbo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ユニバーサル</w:t>
                      </w:r>
                      <w:r w:rsidRPr="008F4B96">
                        <w:rPr>
                          <w:rFonts w:asciiTheme="majorEastAsia" w:eastAsiaTheme="majorEastAsia" w:hAnsiTheme="majorEastAsia"/>
                          <w:sz w:val="18"/>
                          <w:szCs w:val="18"/>
                        </w:rPr>
                        <w:t>デザイン</w:t>
                      </w:r>
                    </w:p>
                  </w:txbxContent>
                </v:textbox>
              </v:shape>
            </w:pict>
          </mc:Fallback>
        </mc:AlternateContent>
      </w:r>
    </w:p>
    <w:p w:rsidR="00B75D33" w:rsidRPr="00CB0A45" w:rsidRDefault="00B1212E" w:rsidP="00B75D33">
      <w:r w:rsidRPr="00CB0A45">
        <w:rPr>
          <w:noProof/>
        </w:rPr>
        <mc:AlternateContent>
          <mc:Choice Requires="wps">
            <w:drawing>
              <wp:anchor distT="0" distB="0" distL="114300" distR="114300" simplePos="0" relativeHeight="251539968" behindDoc="0" locked="0" layoutInCell="1" allowOverlap="1" wp14:anchorId="695BD4F8" wp14:editId="0306296E">
                <wp:simplePos x="0" y="0"/>
                <wp:positionH relativeFrom="column">
                  <wp:posOffset>-210222</wp:posOffset>
                </wp:positionH>
                <wp:positionV relativeFrom="paragraph">
                  <wp:posOffset>168275</wp:posOffset>
                </wp:positionV>
                <wp:extent cx="1590244" cy="219075"/>
                <wp:effectExtent l="0" t="0" r="10160" b="28575"/>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244" cy="219075"/>
                        </a:xfrm>
                        <a:prstGeom prst="rect">
                          <a:avLst/>
                        </a:prstGeom>
                        <a:solidFill>
                          <a:srgbClr val="FFFFFF"/>
                        </a:solidFill>
                        <a:ln w="9525">
                          <a:solidFill>
                            <a:srgbClr val="000000"/>
                          </a:solidFill>
                          <a:miter lim="800000"/>
                          <a:headEnd/>
                          <a:tailEnd/>
                        </a:ln>
                      </wps:spPr>
                      <wps:txbx>
                        <w:txbxContent>
                          <w:p w:rsidR="0040257F" w:rsidRPr="00405BB0" w:rsidRDefault="0040257F" w:rsidP="00030D94">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子ども・子育て支援</w:t>
                            </w:r>
                            <w:r>
                              <w:rPr>
                                <w:rFonts w:asciiTheme="majorEastAsia" w:eastAsiaTheme="majorEastAsia" w:hAnsiTheme="majorEastAsia" w:hint="eastAsia"/>
                                <w:sz w:val="18"/>
                                <w:szCs w:val="18"/>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6.55pt;margin-top:13.25pt;width:125.2pt;height:17.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nOLwIAAFo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">
                <v:textbox>
                  <w:txbxContent>
                    <w:p w:rsidR="0040257F" w:rsidRPr="00405BB0" w:rsidRDefault="0040257F" w:rsidP="00030D94">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子ども・子育て支援</w:t>
                      </w:r>
                      <w:r>
                        <w:rPr>
                          <w:rFonts w:asciiTheme="majorEastAsia" w:eastAsiaTheme="majorEastAsia" w:hAnsiTheme="majorEastAsia" w:hint="eastAsia"/>
                          <w:sz w:val="18"/>
                          <w:szCs w:val="18"/>
                        </w:rPr>
                        <w:t>法</w:t>
                      </w:r>
                    </w:p>
                  </w:txbxContent>
                </v:textbox>
              </v:shape>
            </w:pict>
          </mc:Fallback>
        </mc:AlternateContent>
      </w:r>
    </w:p>
    <w:p w:rsidR="00B75D33" w:rsidRPr="00CB0A45" w:rsidRDefault="00B1212E" w:rsidP="00B75D33">
      <w:r w:rsidRPr="00CB0A45">
        <w:rPr>
          <w:noProof/>
        </w:rPr>
        <mc:AlternateContent>
          <mc:Choice Requires="wps">
            <w:drawing>
              <wp:anchor distT="0" distB="0" distL="114300" distR="114300" simplePos="0" relativeHeight="251536896" behindDoc="0" locked="0" layoutInCell="1" allowOverlap="1" wp14:anchorId="1E7013B1" wp14:editId="4CB01FA8">
                <wp:simplePos x="0" y="0"/>
                <wp:positionH relativeFrom="column">
                  <wp:posOffset>-208952</wp:posOffset>
                </wp:positionH>
                <wp:positionV relativeFrom="paragraph">
                  <wp:posOffset>237490</wp:posOffset>
                </wp:positionV>
                <wp:extent cx="1590675" cy="219075"/>
                <wp:effectExtent l="0" t="0" r="28575" b="28575"/>
                <wp:wrapNone/>
                <wp:docPr id="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19075"/>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16.45pt;margin-top:18.7pt;width:125.25pt;height:17.2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介護保険法</w:t>
                      </w:r>
                    </w:p>
                  </w:txbxContent>
                </v:textbox>
              </v:shape>
            </w:pict>
          </mc:Fallback>
        </mc:AlternateContent>
      </w:r>
      <w:r w:rsidR="00733788" w:rsidRPr="00CB0A45">
        <w:rPr>
          <w:noProof/>
        </w:rPr>
        <mc:AlternateContent>
          <mc:Choice Requires="wps">
            <w:drawing>
              <wp:anchor distT="0" distB="0" distL="114300" distR="114300" simplePos="0" relativeHeight="251554304" behindDoc="0" locked="0" layoutInCell="1" allowOverlap="1" wp14:anchorId="1BBB3CE9" wp14:editId="791C780E">
                <wp:simplePos x="0" y="0"/>
                <wp:positionH relativeFrom="column">
                  <wp:posOffset>5391150</wp:posOffset>
                </wp:positionH>
                <wp:positionV relativeFrom="paragraph">
                  <wp:posOffset>28575</wp:posOffset>
                </wp:positionV>
                <wp:extent cx="885825" cy="209550"/>
                <wp:effectExtent l="0" t="0" r="28575" b="190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9550"/>
                        </a:xfrm>
                        <a:prstGeom prst="rect">
                          <a:avLst/>
                        </a:prstGeom>
                        <a:solidFill>
                          <a:srgbClr val="FFFFFF"/>
                        </a:solidFill>
                        <a:ln w="9525">
                          <a:solidFill>
                            <a:srgbClr val="000000"/>
                          </a:solidFill>
                          <a:miter lim="800000"/>
                          <a:headEnd/>
                          <a:tailEnd/>
                        </a:ln>
                      </wps:spPr>
                      <wps:txb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人　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24.5pt;margin-top:2.25pt;width:69.75pt;height:16.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">
                <v:textbo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人　権</w:t>
                      </w:r>
                    </w:p>
                  </w:txbxContent>
                </v:textbox>
              </v:shape>
            </w:pict>
          </mc:Fallback>
        </mc:AlternateContent>
      </w:r>
    </w:p>
    <w:p w:rsidR="00B75D33" w:rsidRPr="00CB0A45" w:rsidRDefault="00733788" w:rsidP="00B75D33">
      <w:r w:rsidRPr="00CB0A45">
        <w:rPr>
          <w:noProof/>
        </w:rPr>
        <mc:AlternateContent>
          <mc:Choice Requires="wps">
            <w:drawing>
              <wp:anchor distT="0" distB="0" distL="114300" distR="114300" simplePos="0" relativeHeight="251553280" behindDoc="0" locked="0" layoutInCell="1" allowOverlap="1" wp14:anchorId="5436A0E1" wp14:editId="4EC6B1E0">
                <wp:simplePos x="0" y="0"/>
                <wp:positionH relativeFrom="column">
                  <wp:posOffset>5391615</wp:posOffset>
                </wp:positionH>
                <wp:positionV relativeFrom="paragraph">
                  <wp:posOffset>100237</wp:posOffset>
                </wp:positionV>
                <wp:extent cx="885825" cy="226742"/>
                <wp:effectExtent l="0" t="0" r="28575" b="2095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6742"/>
                        </a:xfrm>
                        <a:prstGeom prst="rect">
                          <a:avLst/>
                        </a:prstGeom>
                        <a:solidFill>
                          <a:srgbClr val="FFFFFF"/>
                        </a:solidFill>
                        <a:ln w="9525">
                          <a:solidFill>
                            <a:srgbClr val="000000"/>
                          </a:solidFill>
                          <a:miter lim="800000"/>
                          <a:headEnd/>
                          <a:tailEnd/>
                        </a:ln>
                      </wps:spPr>
                      <wps:txb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防災</w:t>
                            </w:r>
                            <w:r w:rsidRPr="008F4B96">
                              <w:rPr>
                                <w:rFonts w:asciiTheme="majorEastAsia" w:eastAsiaTheme="majorEastAsia" w:hAnsiTheme="majorEastAsia"/>
                                <w:sz w:val="18"/>
                                <w:szCs w:val="18"/>
                              </w:rPr>
                              <w:t>・安全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424.55pt;margin-top:7.9pt;width:69.75pt;height:17.8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">
                <v:textbo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防災</w:t>
                      </w:r>
                      <w:r w:rsidRPr="008F4B96">
                        <w:rPr>
                          <w:rFonts w:asciiTheme="majorEastAsia" w:eastAsiaTheme="majorEastAsia" w:hAnsiTheme="majorEastAsia"/>
                          <w:sz w:val="18"/>
                          <w:szCs w:val="18"/>
                        </w:rPr>
                        <w:t>・安全</w:t>
                      </w:r>
                    </w:p>
                  </w:txbxContent>
                </v:textbox>
              </v:shape>
            </w:pict>
          </mc:Fallback>
        </mc:AlternateContent>
      </w:r>
    </w:p>
    <w:p w:rsidR="00B75D33" w:rsidRPr="00CB0A45" w:rsidRDefault="008F4B96" w:rsidP="00B75D33">
      <w:r w:rsidRPr="00CB0A45">
        <w:rPr>
          <w:noProof/>
        </w:rPr>
        <mc:AlternateContent>
          <mc:Choice Requires="wps">
            <w:drawing>
              <wp:anchor distT="0" distB="0" distL="114300" distR="114300" simplePos="0" relativeHeight="251555328" behindDoc="0" locked="0" layoutInCell="1" allowOverlap="1" wp14:anchorId="37A2CBEC" wp14:editId="7B75E5A3">
                <wp:simplePos x="0" y="0"/>
                <wp:positionH relativeFrom="column">
                  <wp:posOffset>5391150</wp:posOffset>
                </wp:positionH>
                <wp:positionV relativeFrom="paragraph">
                  <wp:posOffset>174718</wp:posOffset>
                </wp:positionV>
                <wp:extent cx="885825" cy="228600"/>
                <wp:effectExtent l="0" t="0" r="28575" b="1905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solidFill>
                          <a:srgbClr val="FFFFFF"/>
                        </a:solidFill>
                        <a:ln w="9525">
                          <a:solidFill>
                            <a:srgbClr val="000000"/>
                          </a:solidFill>
                          <a:miter lim="800000"/>
                          <a:headEnd/>
                          <a:tailEnd/>
                        </a:ln>
                      </wps:spPr>
                      <wps:txb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食　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24.5pt;margin-top:13.75pt;width:69.75pt;height:1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">
                <v:textbo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食　育</w:t>
                      </w:r>
                    </w:p>
                  </w:txbxContent>
                </v:textbox>
              </v:shape>
            </w:pict>
          </mc:Fallback>
        </mc:AlternateContent>
      </w:r>
      <w:r w:rsidR="00A50965" w:rsidRPr="00CB0A45">
        <w:rPr>
          <w:noProof/>
        </w:rPr>
        <mc:AlternateContent>
          <mc:Choice Requires="wps">
            <w:drawing>
              <wp:anchor distT="0" distB="0" distL="114300" distR="114300" simplePos="0" relativeHeight="251547136" behindDoc="0" locked="0" layoutInCell="1" allowOverlap="1" wp14:anchorId="74F7944D" wp14:editId="59013200">
                <wp:simplePos x="0" y="0"/>
                <wp:positionH relativeFrom="column">
                  <wp:posOffset>-323850</wp:posOffset>
                </wp:positionH>
                <wp:positionV relativeFrom="paragraph">
                  <wp:posOffset>200025</wp:posOffset>
                </wp:positionV>
                <wp:extent cx="1819275" cy="2228850"/>
                <wp:effectExtent l="0" t="0" r="28575"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228850"/>
                        </a:xfrm>
                        <a:prstGeom prst="roundRect">
                          <a:avLst>
                            <a:gd name="adj" fmla="val 9880"/>
                          </a:avLst>
                        </a:prstGeom>
                        <a:solidFill>
                          <a:schemeClr val="accent1">
                            <a:lumMod val="40000"/>
                            <a:lumOff val="60000"/>
                          </a:schemeClr>
                        </a:solidFill>
                        <a:ln w="9525">
                          <a:solidFill>
                            <a:srgbClr val="000000"/>
                          </a:solidFill>
                          <a:round/>
                          <a:headEnd/>
                          <a:tailEnd/>
                        </a:ln>
                      </wps:spPr>
                      <wps:txbx>
                        <w:txbxContent>
                          <w:p w:rsidR="0040257F" w:rsidRDefault="0040257F" w:rsidP="00475767">
                            <w:pPr>
                              <w:jc w:val="center"/>
                            </w:pPr>
                            <w:r>
                              <w:rPr>
                                <w:rFonts w:ascii="ＭＳ ゴシック" w:eastAsia="ＭＳ ゴシック" w:hAnsi="ＭＳ ゴシック" w:hint="eastAsia"/>
                                <w:sz w:val="18"/>
                                <w:szCs w:val="18"/>
                              </w:rPr>
                              <w:t>埼玉県</w:t>
                            </w:r>
                            <w:r>
                              <w:rPr>
                                <w:rFonts w:ascii="ＭＳ ゴシック" w:eastAsia="ＭＳ ゴシック" w:hAnsi="ＭＳ ゴシック"/>
                                <w:sz w:val="18"/>
                                <w:szCs w:val="18"/>
                              </w:rPr>
                              <w:t>の</w:t>
                            </w:r>
                            <w:r w:rsidRPr="00BD194C">
                              <w:rPr>
                                <w:rFonts w:ascii="ＭＳ ゴシック" w:eastAsia="ＭＳ ゴシック" w:hAnsi="ＭＳ ゴシック" w:hint="eastAsia"/>
                                <w:sz w:val="18"/>
                                <w:szCs w:val="18"/>
                              </w:rPr>
                              <w:t>関連計画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left:0;text-align:left;margin-left:-25.5pt;margin-top:15.75pt;width:143.25pt;height:17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" fillcolor="#b8cce4 [1300]">
                <v:textbox>
                  <w:txbxContent>
                    <w:p w:rsidR="0040257F" w:rsidRDefault="0040257F" w:rsidP="00475767">
                      <w:pPr>
                        <w:jc w:val="center"/>
                      </w:pPr>
                      <w:r>
                        <w:rPr>
                          <w:rFonts w:ascii="ＭＳ ゴシック" w:eastAsia="ＭＳ ゴシック" w:hAnsi="ＭＳ ゴシック" w:hint="eastAsia"/>
                          <w:sz w:val="18"/>
                          <w:szCs w:val="18"/>
                        </w:rPr>
                        <w:t>埼玉県</w:t>
                      </w:r>
                      <w:r>
                        <w:rPr>
                          <w:rFonts w:ascii="ＭＳ ゴシック" w:eastAsia="ＭＳ ゴシック" w:hAnsi="ＭＳ ゴシック"/>
                          <w:sz w:val="18"/>
                          <w:szCs w:val="18"/>
                        </w:rPr>
                        <w:t>の</w:t>
                      </w:r>
                      <w:r w:rsidRPr="00BD194C">
                        <w:rPr>
                          <w:rFonts w:ascii="ＭＳ ゴシック" w:eastAsia="ＭＳ ゴシック" w:hAnsi="ＭＳ ゴシック" w:hint="eastAsia"/>
                          <w:sz w:val="18"/>
                          <w:szCs w:val="18"/>
                        </w:rPr>
                        <w:t>関連計画</w:t>
                      </w:r>
                    </w:p>
                  </w:txbxContent>
                </v:textbox>
              </v:roundrect>
            </w:pict>
          </mc:Fallback>
        </mc:AlternateContent>
      </w:r>
      <w:r w:rsidR="00870713" w:rsidRPr="00CB0A45">
        <w:rPr>
          <w:noProof/>
        </w:rPr>
        <mc:AlternateContent>
          <mc:Choice Requires="wps">
            <w:drawing>
              <wp:anchor distT="0" distB="0" distL="114300" distR="114300" simplePos="0" relativeHeight="251557376" behindDoc="0" locked="0" layoutInCell="1" allowOverlap="1" wp14:anchorId="1DE816B9" wp14:editId="6BBC802F">
                <wp:simplePos x="0" y="0"/>
                <wp:positionH relativeFrom="column">
                  <wp:posOffset>4483735</wp:posOffset>
                </wp:positionH>
                <wp:positionV relativeFrom="paragraph">
                  <wp:posOffset>147765</wp:posOffset>
                </wp:positionV>
                <wp:extent cx="381000" cy="2762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8100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0257F" w:rsidRPr="00733788" w:rsidRDefault="0040257F" w:rsidP="00733788">
                            <w:pPr>
                              <w:jc w:val="center"/>
                              <w:rPr>
                                <w:rFonts w:asciiTheme="majorEastAsia" w:eastAsiaTheme="majorEastAsia" w:hAnsiTheme="majorEastAsia"/>
                              </w:rPr>
                            </w:pPr>
                            <w:r w:rsidRPr="00733788">
                              <w:rPr>
                                <w:rFonts w:asciiTheme="majorEastAsia" w:eastAsiaTheme="majorEastAsia" w:hAnsiTheme="majorEastAsia" w:hint="eastAsia"/>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46" style="position:absolute;left:0;text-align:left;margin-left:353.05pt;margin-top:11.65pt;width:30pt;height:21.75pt;z-index:25155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" filled="f" stroked="f" strokeweight="2pt">
                <v:textbox>
                  <w:txbxContent>
                    <w:p w:rsidR="0040257F" w:rsidRPr="00733788" w:rsidRDefault="0040257F" w:rsidP="00733788">
                      <w:pPr>
                        <w:jc w:val="center"/>
                        <w:rPr>
                          <w:rFonts w:asciiTheme="majorEastAsia" w:eastAsiaTheme="majorEastAsia" w:hAnsiTheme="majorEastAsia"/>
                        </w:rPr>
                      </w:pPr>
                      <w:r w:rsidRPr="00733788">
                        <w:rPr>
                          <w:rFonts w:asciiTheme="majorEastAsia" w:eastAsiaTheme="majorEastAsia" w:hAnsiTheme="majorEastAsia" w:hint="eastAsia"/>
                        </w:rPr>
                        <w:t>21</w:t>
                      </w:r>
                    </w:p>
                  </w:txbxContent>
                </v:textbox>
              </v:rect>
            </w:pict>
          </mc:Fallback>
        </mc:AlternateContent>
      </w:r>
    </w:p>
    <w:p w:rsidR="00B75D33" w:rsidRPr="00CB0A45" w:rsidRDefault="00030D94" w:rsidP="00B75D33">
      <w:r w:rsidRPr="00CB0A45">
        <w:rPr>
          <w:noProof/>
        </w:rPr>
        <mc:AlternateContent>
          <mc:Choice Requires="wps">
            <w:drawing>
              <wp:anchor distT="0" distB="0" distL="114300" distR="114300" simplePos="0" relativeHeight="251568640" behindDoc="0" locked="0" layoutInCell="1" allowOverlap="1" wp14:anchorId="398E8821" wp14:editId="2C0939F9">
                <wp:simplePos x="0" y="0"/>
                <wp:positionH relativeFrom="column">
                  <wp:posOffset>1409700</wp:posOffset>
                </wp:positionH>
                <wp:positionV relativeFrom="paragraph">
                  <wp:posOffset>200025</wp:posOffset>
                </wp:positionV>
                <wp:extent cx="400050" cy="200025"/>
                <wp:effectExtent l="0" t="0" r="19050" b="28575"/>
                <wp:wrapNone/>
                <wp:docPr id="27" name="左右矢印 27"/>
                <wp:cNvGraphicFramePr/>
                <a:graphic xmlns:a="http://schemas.openxmlformats.org/drawingml/2006/main">
                  <a:graphicData uri="http://schemas.microsoft.com/office/word/2010/wordprocessingShape">
                    <wps:wsp>
                      <wps:cNvSpPr/>
                      <wps:spPr>
                        <a:xfrm>
                          <a:off x="0" y="0"/>
                          <a:ext cx="400050" cy="2000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9B9763D" id="左右矢印 27" o:spid="_x0000_s1026" type="#_x0000_t69" style="position:absolute;left:0;text-align:left;margin-left:111pt;margin-top:15.75pt;width:31.5pt;height:15.7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" adj="5400" fillcolor="#4f81bd [3204]" strokecolor="#243f60 [1604]" strokeweight="2pt"/>
            </w:pict>
          </mc:Fallback>
        </mc:AlternateContent>
      </w:r>
    </w:p>
    <w:p w:rsidR="00B75D33" w:rsidRPr="00CB0A45" w:rsidRDefault="008F4B96" w:rsidP="00B75D33">
      <w:r w:rsidRPr="00CB0A45">
        <w:rPr>
          <w:noProof/>
        </w:rPr>
        <mc:AlternateContent>
          <mc:Choice Requires="wps">
            <w:drawing>
              <wp:anchor distT="0" distB="0" distL="114300" distR="114300" simplePos="0" relativeHeight="251552256" behindDoc="0" locked="0" layoutInCell="1" allowOverlap="1" wp14:anchorId="7901D314" wp14:editId="560BAD5C">
                <wp:simplePos x="0" y="0"/>
                <wp:positionH relativeFrom="column">
                  <wp:posOffset>5335858</wp:posOffset>
                </wp:positionH>
                <wp:positionV relativeFrom="paragraph">
                  <wp:posOffset>31471</wp:posOffset>
                </wp:positionV>
                <wp:extent cx="960863" cy="247650"/>
                <wp:effectExtent l="0" t="0" r="10795" b="1905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863" cy="247650"/>
                        </a:xfrm>
                        <a:prstGeom prst="rect">
                          <a:avLst/>
                        </a:prstGeom>
                        <a:solidFill>
                          <a:srgbClr val="FFFFFF"/>
                        </a:solidFill>
                        <a:ln w="9525">
                          <a:solidFill>
                            <a:srgbClr val="000000"/>
                          </a:solidFill>
                          <a:miter lim="800000"/>
                          <a:headEnd/>
                          <a:tailEnd/>
                        </a:ln>
                      </wps:spPr>
                      <wps:txb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景観</w:t>
                            </w:r>
                            <w:r w:rsidRPr="008F4B96">
                              <w:rPr>
                                <w:rFonts w:asciiTheme="majorEastAsia" w:eastAsiaTheme="majorEastAsia" w:hAnsiTheme="majorEastAsia"/>
                                <w:sz w:val="18"/>
                                <w:szCs w:val="18"/>
                              </w:rPr>
                              <w:t>・</w:t>
                            </w:r>
                            <w:r w:rsidRPr="008F4B96">
                              <w:rPr>
                                <w:rFonts w:asciiTheme="majorEastAsia" w:eastAsiaTheme="majorEastAsia" w:hAnsiTheme="majorEastAsia" w:hint="eastAsia"/>
                                <w:sz w:val="18"/>
                                <w:szCs w:val="18"/>
                              </w:rPr>
                              <w:t>都市基盤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420.15pt;margin-top:2.5pt;width:75.65pt;height:19.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xJLQIAAFg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">
                <v:textbo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景観</w:t>
                      </w:r>
                      <w:r w:rsidRPr="008F4B96">
                        <w:rPr>
                          <w:rFonts w:asciiTheme="majorEastAsia" w:eastAsiaTheme="majorEastAsia" w:hAnsiTheme="majorEastAsia"/>
                          <w:sz w:val="18"/>
                          <w:szCs w:val="18"/>
                        </w:rPr>
                        <w:t>・</w:t>
                      </w:r>
                      <w:r w:rsidRPr="008F4B96">
                        <w:rPr>
                          <w:rFonts w:asciiTheme="majorEastAsia" w:eastAsiaTheme="majorEastAsia" w:hAnsiTheme="majorEastAsia" w:hint="eastAsia"/>
                          <w:sz w:val="18"/>
                          <w:szCs w:val="18"/>
                        </w:rPr>
                        <w:t>都市基盤</w:t>
                      </w:r>
                    </w:p>
                  </w:txbxContent>
                </v:textbox>
              </v:shape>
            </w:pict>
          </mc:Fallback>
        </mc:AlternateContent>
      </w:r>
      <w:r w:rsidR="00A50965" w:rsidRPr="00CB0A45">
        <w:rPr>
          <w:noProof/>
        </w:rPr>
        <mc:AlternateContent>
          <mc:Choice Requires="wps">
            <w:drawing>
              <wp:anchor distT="0" distB="0" distL="114300" distR="114300" simplePos="0" relativeHeight="251558400" behindDoc="0" locked="0" layoutInCell="1" allowOverlap="1" wp14:anchorId="19068F72" wp14:editId="2BB9C6E8">
                <wp:simplePos x="0" y="0"/>
                <wp:positionH relativeFrom="column">
                  <wp:posOffset>-200025</wp:posOffset>
                </wp:positionH>
                <wp:positionV relativeFrom="paragraph">
                  <wp:posOffset>114300</wp:posOffset>
                </wp:positionV>
                <wp:extent cx="1590675" cy="209550"/>
                <wp:effectExtent l="0" t="0" r="28575" b="1905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埼玉県</w:t>
                            </w:r>
                            <w:r w:rsidRPr="00405BB0">
                              <w:rPr>
                                <w:rFonts w:asciiTheme="majorEastAsia" w:eastAsiaTheme="majorEastAsia" w:hAnsiTheme="majorEastAsia"/>
                                <w:sz w:val="18"/>
                                <w:szCs w:val="18"/>
                              </w:rPr>
                              <w:t>５か年計画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5.75pt;margin-top:9pt;width:125.25pt;height:1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埼玉県</w:t>
                      </w:r>
                      <w:r w:rsidRPr="00405BB0">
                        <w:rPr>
                          <w:rFonts w:asciiTheme="majorEastAsia" w:eastAsiaTheme="majorEastAsia" w:hAnsiTheme="majorEastAsia"/>
                          <w:sz w:val="18"/>
                          <w:szCs w:val="18"/>
                        </w:rPr>
                        <w:t>５か年計画</w:t>
                      </w:r>
                    </w:p>
                  </w:txbxContent>
                </v:textbox>
              </v:shape>
            </w:pict>
          </mc:Fallback>
        </mc:AlternateContent>
      </w:r>
      <w:r w:rsidR="00030D94" w:rsidRPr="00CB0A45">
        <w:rPr>
          <w:noProof/>
        </w:rPr>
        <mc:AlternateContent>
          <mc:Choice Requires="wps">
            <w:drawing>
              <wp:anchor distT="0" distB="0" distL="114300" distR="114300" simplePos="0" relativeHeight="251579904" behindDoc="0" locked="0" layoutInCell="1" allowOverlap="1" wp14:anchorId="1110787E" wp14:editId="3FEB34D1">
                <wp:simplePos x="0" y="0"/>
                <wp:positionH relativeFrom="column">
                  <wp:posOffset>1809750</wp:posOffset>
                </wp:positionH>
                <wp:positionV relativeFrom="paragraph">
                  <wp:posOffset>180975</wp:posOffset>
                </wp:positionV>
                <wp:extent cx="114300" cy="1428750"/>
                <wp:effectExtent l="19050" t="19050" r="38100" b="38100"/>
                <wp:wrapNone/>
                <wp:docPr id="30" name="上下矢印 30"/>
                <wp:cNvGraphicFramePr/>
                <a:graphic xmlns:a="http://schemas.openxmlformats.org/drawingml/2006/main">
                  <a:graphicData uri="http://schemas.microsoft.com/office/word/2010/wordprocessingShape">
                    <wps:wsp>
                      <wps:cNvSpPr/>
                      <wps:spPr>
                        <a:xfrm>
                          <a:off x="0" y="0"/>
                          <a:ext cx="114300" cy="1428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2A63F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0" o:spid="_x0000_s1026" type="#_x0000_t70" style="position:absolute;left:0;text-align:left;margin-left:142.5pt;margin-top:14.25pt;width:9pt;height:11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" adj=",864" fillcolor="#4f81bd [3204]" strokecolor="#243f60 [1604]" strokeweight="2pt"/>
            </w:pict>
          </mc:Fallback>
        </mc:AlternateContent>
      </w:r>
    </w:p>
    <w:p w:rsidR="00B75D33" w:rsidRPr="00CB0A45" w:rsidRDefault="008F4B96" w:rsidP="00B75D33">
      <w:r w:rsidRPr="00CB0A45">
        <w:rPr>
          <w:noProof/>
        </w:rPr>
        <mc:AlternateContent>
          <mc:Choice Requires="wps">
            <w:drawing>
              <wp:anchor distT="0" distB="0" distL="114300" distR="114300" simplePos="0" relativeHeight="251556352" behindDoc="0" locked="0" layoutInCell="1" allowOverlap="1" wp14:anchorId="3D5614DC" wp14:editId="2A6B1B15">
                <wp:simplePos x="0" y="0"/>
                <wp:positionH relativeFrom="column">
                  <wp:posOffset>5400675</wp:posOffset>
                </wp:positionH>
                <wp:positionV relativeFrom="paragraph">
                  <wp:posOffset>134620</wp:posOffset>
                </wp:positionV>
                <wp:extent cx="885825" cy="238125"/>
                <wp:effectExtent l="0" t="0" r="28575" b="2857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38125"/>
                        </a:xfrm>
                        <a:prstGeom prst="rect">
                          <a:avLst/>
                        </a:prstGeom>
                        <a:solidFill>
                          <a:srgbClr val="FFFFFF"/>
                        </a:solidFill>
                        <a:ln w="9525">
                          <a:solidFill>
                            <a:srgbClr val="000000"/>
                          </a:solidFill>
                          <a:miter lim="800000"/>
                          <a:headEnd/>
                          <a:tailEnd/>
                        </a:ln>
                      </wps:spPr>
                      <wps:txb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男女</w:t>
                            </w:r>
                            <w:r w:rsidRPr="008F4B96">
                              <w:rPr>
                                <w:rFonts w:asciiTheme="majorEastAsia" w:eastAsiaTheme="majorEastAsia" w:hAnsiTheme="majorEastAsia"/>
                                <w:sz w:val="18"/>
                                <w:szCs w:val="18"/>
                              </w:rPr>
                              <w:t>共同</w:t>
                            </w:r>
                            <w:r w:rsidRPr="008F4B96">
                              <w:rPr>
                                <w:rFonts w:asciiTheme="majorEastAsia" w:eastAsiaTheme="majorEastAsia" w:hAnsiTheme="majorEastAsia" w:hint="eastAsia"/>
                                <w:sz w:val="18"/>
                                <w:szCs w:val="18"/>
                              </w:rPr>
                              <w:t>参画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425.25pt;margin-top:10.6pt;width:69.75pt;height:18.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">
                <v:textbox>
                  <w:txbxContent>
                    <w:p w:rsidR="0040257F" w:rsidRPr="008F4B96" w:rsidRDefault="0040257F" w:rsidP="008F4B96">
                      <w:pPr>
                        <w:snapToGrid w:val="0"/>
                        <w:spacing w:line="200" w:lineRule="exact"/>
                        <w:jc w:val="center"/>
                        <w:rPr>
                          <w:rFonts w:asciiTheme="majorEastAsia" w:eastAsiaTheme="majorEastAsia" w:hAnsiTheme="majorEastAsia"/>
                          <w:sz w:val="18"/>
                          <w:szCs w:val="18"/>
                        </w:rPr>
                      </w:pPr>
                      <w:r w:rsidRPr="008F4B96">
                        <w:rPr>
                          <w:rFonts w:asciiTheme="majorEastAsia" w:eastAsiaTheme="majorEastAsia" w:hAnsiTheme="majorEastAsia" w:hint="eastAsia"/>
                          <w:sz w:val="18"/>
                          <w:szCs w:val="18"/>
                        </w:rPr>
                        <w:t>男女</w:t>
                      </w:r>
                      <w:r w:rsidRPr="008F4B96">
                        <w:rPr>
                          <w:rFonts w:asciiTheme="majorEastAsia" w:eastAsiaTheme="majorEastAsia" w:hAnsiTheme="majorEastAsia"/>
                          <w:sz w:val="18"/>
                          <w:szCs w:val="18"/>
                        </w:rPr>
                        <w:t>共同</w:t>
                      </w:r>
                      <w:r w:rsidRPr="008F4B96">
                        <w:rPr>
                          <w:rFonts w:asciiTheme="majorEastAsia" w:eastAsiaTheme="majorEastAsia" w:hAnsiTheme="majorEastAsia" w:hint="eastAsia"/>
                          <w:sz w:val="18"/>
                          <w:szCs w:val="18"/>
                        </w:rPr>
                        <w:t>参画</w:t>
                      </w:r>
                    </w:p>
                  </w:txbxContent>
                </v:textbox>
              </v:shape>
            </w:pict>
          </mc:Fallback>
        </mc:AlternateContent>
      </w:r>
      <w:r w:rsidR="00030D94" w:rsidRPr="00CB0A45">
        <w:rPr>
          <w:noProof/>
        </w:rPr>
        <mc:AlternateContent>
          <mc:Choice Requires="wps">
            <w:drawing>
              <wp:anchor distT="0" distB="0" distL="114300" distR="114300" simplePos="0" relativeHeight="251559424" behindDoc="0" locked="0" layoutInCell="1" allowOverlap="1" wp14:anchorId="69FAC254" wp14:editId="53FDF837">
                <wp:simplePos x="0" y="0"/>
                <wp:positionH relativeFrom="column">
                  <wp:posOffset>-200025</wp:posOffset>
                </wp:positionH>
                <wp:positionV relativeFrom="paragraph">
                  <wp:posOffset>163195</wp:posOffset>
                </wp:positionV>
                <wp:extent cx="1590675" cy="209550"/>
                <wp:effectExtent l="0" t="0" r="28575" b="190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埼玉県</w:t>
                            </w:r>
                            <w:r w:rsidRPr="00405BB0">
                              <w:rPr>
                                <w:rFonts w:asciiTheme="majorEastAsia" w:eastAsiaTheme="majorEastAsia" w:hAnsiTheme="majorEastAsia"/>
                                <w:sz w:val="18"/>
                                <w:szCs w:val="18"/>
                              </w:rPr>
                              <w:t>障害者支援計画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15.75pt;margin-top:12.85pt;width:125.25pt;height:1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埼玉県</w:t>
                      </w:r>
                      <w:r w:rsidRPr="00405BB0">
                        <w:rPr>
                          <w:rFonts w:asciiTheme="majorEastAsia" w:eastAsiaTheme="majorEastAsia" w:hAnsiTheme="majorEastAsia"/>
                          <w:sz w:val="18"/>
                          <w:szCs w:val="18"/>
                        </w:rPr>
                        <w:t>障害者支援計画</w:t>
                      </w:r>
                    </w:p>
                  </w:txbxContent>
                </v:textbox>
              </v:shape>
            </w:pict>
          </mc:Fallback>
        </mc:AlternateContent>
      </w:r>
    </w:p>
    <w:p w:rsidR="00B75D33" w:rsidRPr="00CB0A45" w:rsidRDefault="00A50965" w:rsidP="00B75D33">
      <w:r w:rsidRPr="00CB0A45">
        <w:rPr>
          <w:noProof/>
        </w:rPr>
        <mc:AlternateContent>
          <mc:Choice Requires="wps">
            <w:drawing>
              <wp:anchor distT="0" distB="0" distL="114300" distR="114300" simplePos="0" relativeHeight="251561472" behindDoc="0" locked="0" layoutInCell="1" allowOverlap="1" wp14:anchorId="51283ECE" wp14:editId="0FFE4319">
                <wp:simplePos x="0" y="0"/>
                <wp:positionH relativeFrom="column">
                  <wp:posOffset>-200025</wp:posOffset>
                </wp:positionH>
                <wp:positionV relativeFrom="paragraph">
                  <wp:posOffset>201295</wp:posOffset>
                </wp:positionV>
                <wp:extent cx="1590675" cy="209550"/>
                <wp:effectExtent l="0" t="0" r="2857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埼玉県高齢</w:t>
                            </w:r>
                            <w:r w:rsidRPr="00405BB0">
                              <w:rPr>
                                <w:rFonts w:asciiTheme="majorEastAsia" w:eastAsiaTheme="majorEastAsia" w:hAnsiTheme="majorEastAsia"/>
                                <w:sz w:val="18"/>
                                <w:szCs w:val="18"/>
                              </w:rPr>
                              <w:t>者支援計画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5.75pt;margin-top:15.85pt;width:125.25pt;height:16.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埼玉県高齢</w:t>
                      </w:r>
                      <w:r w:rsidRPr="00405BB0">
                        <w:rPr>
                          <w:rFonts w:asciiTheme="majorEastAsia" w:eastAsiaTheme="majorEastAsia" w:hAnsiTheme="majorEastAsia"/>
                          <w:sz w:val="18"/>
                          <w:szCs w:val="18"/>
                        </w:rPr>
                        <w:t>者支援計画</w:t>
                      </w:r>
                    </w:p>
                  </w:txbxContent>
                </v:textbox>
              </v:shape>
            </w:pict>
          </mc:Fallback>
        </mc:AlternateContent>
      </w:r>
    </w:p>
    <w:p w:rsidR="00B75D33" w:rsidRPr="00CB0A45" w:rsidRDefault="00A50965" w:rsidP="00B75D33">
      <w:r w:rsidRPr="00CB0A45">
        <w:rPr>
          <w:noProof/>
        </w:rPr>
        <mc:AlternateContent>
          <mc:Choice Requires="wps">
            <w:drawing>
              <wp:anchor distT="0" distB="0" distL="114300" distR="114300" simplePos="0" relativeHeight="251562496" behindDoc="0" locked="0" layoutInCell="1" allowOverlap="1" wp14:anchorId="2860DCE4" wp14:editId="2706E342">
                <wp:simplePos x="0" y="0"/>
                <wp:positionH relativeFrom="column">
                  <wp:posOffset>-200025</wp:posOffset>
                </wp:positionH>
                <wp:positionV relativeFrom="paragraph">
                  <wp:posOffset>239395</wp:posOffset>
                </wp:positionV>
                <wp:extent cx="1590675" cy="228600"/>
                <wp:effectExtent l="0" t="0" r="285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8600"/>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w:t>
                            </w:r>
                            <w:r>
                              <w:rPr>
                                <w:rFonts w:asciiTheme="majorEastAsia" w:eastAsiaTheme="majorEastAsia" w:hAnsiTheme="majorEastAsia"/>
                                <w:sz w:val="18"/>
                                <w:szCs w:val="18"/>
                              </w:rPr>
                              <w:t>埼玉</w:t>
                            </w:r>
                            <w:r w:rsidRPr="00405BB0">
                              <w:rPr>
                                <w:rFonts w:asciiTheme="majorEastAsia" w:eastAsiaTheme="majorEastAsia" w:hAnsiTheme="majorEastAsia" w:hint="eastAsia"/>
                                <w:sz w:val="18"/>
                                <w:szCs w:val="18"/>
                              </w:rPr>
                              <w:t>21</w:t>
                            </w:r>
                            <w:r>
                              <w:rPr>
                                <w:rFonts w:asciiTheme="majorEastAsia" w:eastAsiaTheme="majorEastAsia" w:hAnsiTheme="majorEastAsia" w:hint="eastAsia"/>
                                <w:sz w:val="18"/>
                                <w:szCs w:val="18"/>
                              </w:rPr>
                              <w:t>・食育</w:t>
                            </w:r>
                            <w:r>
                              <w:rPr>
                                <w:rFonts w:asciiTheme="majorEastAsia" w:eastAsiaTheme="majorEastAsia" w:hAnsiTheme="majorEastAsia"/>
                                <w:sz w:val="18"/>
                                <w:szCs w:val="18"/>
                              </w:rPr>
                              <w:t>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15.75pt;margin-top:18.85pt;width:125.25pt;height:1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1xLgIAAFk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w:t>
                      </w:r>
                      <w:r>
                        <w:rPr>
                          <w:rFonts w:asciiTheme="majorEastAsia" w:eastAsiaTheme="majorEastAsia" w:hAnsiTheme="majorEastAsia"/>
                          <w:sz w:val="18"/>
                          <w:szCs w:val="18"/>
                        </w:rPr>
                        <w:t>埼玉</w:t>
                      </w:r>
                      <w:r w:rsidRPr="00405BB0">
                        <w:rPr>
                          <w:rFonts w:asciiTheme="majorEastAsia" w:eastAsiaTheme="majorEastAsia" w:hAnsiTheme="majorEastAsia" w:hint="eastAsia"/>
                          <w:sz w:val="18"/>
                          <w:szCs w:val="18"/>
                        </w:rPr>
                        <w:t>21</w:t>
                      </w:r>
                      <w:r>
                        <w:rPr>
                          <w:rFonts w:asciiTheme="majorEastAsia" w:eastAsiaTheme="majorEastAsia" w:hAnsiTheme="majorEastAsia" w:hint="eastAsia"/>
                          <w:sz w:val="18"/>
                          <w:szCs w:val="18"/>
                        </w:rPr>
                        <w:t>・食育</w:t>
                      </w:r>
                      <w:r>
                        <w:rPr>
                          <w:rFonts w:asciiTheme="majorEastAsia" w:eastAsiaTheme="majorEastAsia" w:hAnsiTheme="majorEastAsia"/>
                          <w:sz w:val="18"/>
                          <w:szCs w:val="18"/>
                        </w:rPr>
                        <w:t>計画</w:t>
                      </w:r>
                    </w:p>
                  </w:txbxContent>
                </v:textbox>
              </v:shape>
            </w:pict>
          </mc:Fallback>
        </mc:AlternateContent>
      </w:r>
    </w:p>
    <w:p w:rsidR="00B75D33" w:rsidRPr="00CB0A45" w:rsidRDefault="00B75D33" w:rsidP="00B75D33"/>
    <w:p w:rsidR="00B75D33" w:rsidRPr="00CB0A45" w:rsidRDefault="00A50965" w:rsidP="00B75D33">
      <w:r w:rsidRPr="00CB0A45">
        <w:rPr>
          <w:noProof/>
        </w:rPr>
        <mc:AlternateContent>
          <mc:Choice Requires="wps">
            <w:drawing>
              <wp:anchor distT="0" distB="0" distL="114300" distR="114300" simplePos="0" relativeHeight="251563520" behindDoc="0" locked="0" layoutInCell="1" allowOverlap="1" wp14:anchorId="4E4918F1" wp14:editId="654EB7B4">
                <wp:simplePos x="0" y="0"/>
                <wp:positionH relativeFrom="column">
                  <wp:posOffset>-209550</wp:posOffset>
                </wp:positionH>
                <wp:positionV relativeFrom="paragraph">
                  <wp:posOffset>77471</wp:posOffset>
                </wp:positionV>
                <wp:extent cx="1590675" cy="209550"/>
                <wp:effectExtent l="0" t="0" r="28575"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彩</w:t>
                            </w:r>
                            <w:r w:rsidRPr="00405BB0">
                              <w:rPr>
                                <w:rFonts w:asciiTheme="majorEastAsia" w:eastAsiaTheme="majorEastAsia" w:hAnsiTheme="majorEastAsia"/>
                                <w:sz w:val="18"/>
                                <w:szCs w:val="18"/>
                              </w:rPr>
                              <w:t>の国健やか</w:t>
                            </w:r>
                            <w:r w:rsidRPr="00405BB0">
                              <w:rPr>
                                <w:rFonts w:asciiTheme="majorEastAsia" w:eastAsiaTheme="majorEastAsia" w:hAnsiTheme="majorEastAsia" w:hint="eastAsia"/>
                                <w:sz w:val="18"/>
                                <w:szCs w:val="18"/>
                              </w:rPr>
                              <w:t>親子</w:t>
                            </w:r>
                            <w:r w:rsidRPr="00405BB0">
                              <w:rPr>
                                <w:rFonts w:asciiTheme="majorEastAsia" w:eastAsiaTheme="majorEastAsia" w:hAnsiTheme="majorEastAsia"/>
                                <w:sz w:val="18"/>
                                <w:szCs w:val="1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16.5pt;margin-top:6.1pt;width:125.25pt;height:16.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">
                <v:textbox>
                  <w:txbxContent>
                    <w:p w:rsidR="0040257F" w:rsidRPr="00405BB0" w:rsidRDefault="0040257F" w:rsidP="00405BB0">
                      <w:pPr>
                        <w:snapToGrid w:val="0"/>
                        <w:spacing w:line="200" w:lineRule="exact"/>
                        <w:jc w:val="center"/>
                        <w:rPr>
                          <w:rFonts w:asciiTheme="majorEastAsia" w:eastAsiaTheme="majorEastAsia" w:hAnsiTheme="majorEastAsia"/>
                          <w:sz w:val="18"/>
                          <w:szCs w:val="18"/>
                        </w:rPr>
                      </w:pPr>
                      <w:r w:rsidRPr="00405BB0">
                        <w:rPr>
                          <w:rFonts w:asciiTheme="majorEastAsia" w:eastAsiaTheme="majorEastAsia" w:hAnsiTheme="majorEastAsia" w:hint="eastAsia"/>
                          <w:sz w:val="18"/>
                          <w:szCs w:val="18"/>
                        </w:rPr>
                        <w:t>彩</w:t>
                      </w:r>
                      <w:r w:rsidRPr="00405BB0">
                        <w:rPr>
                          <w:rFonts w:asciiTheme="majorEastAsia" w:eastAsiaTheme="majorEastAsia" w:hAnsiTheme="majorEastAsia"/>
                          <w:sz w:val="18"/>
                          <w:szCs w:val="18"/>
                        </w:rPr>
                        <w:t>の国健やか</w:t>
                      </w:r>
                      <w:r w:rsidRPr="00405BB0">
                        <w:rPr>
                          <w:rFonts w:asciiTheme="majorEastAsia" w:eastAsiaTheme="majorEastAsia" w:hAnsiTheme="majorEastAsia" w:hint="eastAsia"/>
                          <w:sz w:val="18"/>
                          <w:szCs w:val="18"/>
                        </w:rPr>
                        <w:t>親子</w:t>
                      </w:r>
                      <w:r w:rsidRPr="00405BB0">
                        <w:rPr>
                          <w:rFonts w:asciiTheme="majorEastAsia" w:eastAsiaTheme="majorEastAsia" w:hAnsiTheme="majorEastAsia"/>
                          <w:sz w:val="18"/>
                          <w:szCs w:val="18"/>
                        </w:rPr>
                        <w:t>21</w:t>
                      </w:r>
                    </w:p>
                  </w:txbxContent>
                </v:textbox>
              </v:shape>
            </w:pict>
          </mc:Fallback>
        </mc:AlternateContent>
      </w:r>
      <w:r w:rsidRPr="00CB0A45">
        <w:rPr>
          <w:noProof/>
        </w:rPr>
        <mc:AlternateContent>
          <mc:Choice Requires="wps">
            <w:drawing>
              <wp:anchor distT="0" distB="0" distL="114300" distR="114300" simplePos="0" relativeHeight="251573760" behindDoc="0" locked="0" layoutInCell="1" allowOverlap="1" wp14:anchorId="17EA72A6" wp14:editId="183D0041">
                <wp:simplePos x="0" y="0"/>
                <wp:positionH relativeFrom="column">
                  <wp:posOffset>1638300</wp:posOffset>
                </wp:positionH>
                <wp:positionV relativeFrom="paragraph">
                  <wp:posOffset>209550</wp:posOffset>
                </wp:positionV>
                <wp:extent cx="2847975" cy="590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2847975" cy="590550"/>
                        </a:xfrm>
                        <a:prstGeom prst="roundRect">
                          <a:avLst/>
                        </a:prstGeom>
                        <a:solidFill>
                          <a:schemeClr val="accent5">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0257F" w:rsidRPr="00030D94" w:rsidRDefault="0040257F" w:rsidP="00030D94">
                            <w:pPr>
                              <w:jc w:val="center"/>
                              <w:rPr>
                                <w:rFonts w:asciiTheme="majorEastAsia" w:eastAsiaTheme="majorEastAsia" w:hAnsiTheme="majorEastAsia"/>
                                <w:sz w:val="24"/>
                                <w:szCs w:val="24"/>
                              </w:rPr>
                            </w:pPr>
                            <w:r w:rsidRPr="00030D94">
                              <w:rPr>
                                <w:rFonts w:asciiTheme="majorEastAsia" w:eastAsiaTheme="majorEastAsia" w:hAnsiTheme="majorEastAsia" w:hint="eastAsia"/>
                                <w:sz w:val="24"/>
                                <w:szCs w:val="24"/>
                              </w:rPr>
                              <w:t>社会</w:t>
                            </w:r>
                            <w:r w:rsidRPr="00030D94">
                              <w:rPr>
                                <w:rFonts w:asciiTheme="majorEastAsia" w:eastAsiaTheme="majorEastAsia" w:hAnsiTheme="majorEastAsia"/>
                                <w:sz w:val="24"/>
                                <w:szCs w:val="24"/>
                              </w:rPr>
                              <w:t>福祉協議会</w:t>
                            </w:r>
                          </w:p>
                          <w:p w:rsidR="0040257F" w:rsidRPr="00030D94" w:rsidRDefault="0040257F" w:rsidP="00030D94">
                            <w:pPr>
                              <w:jc w:val="center"/>
                              <w:rPr>
                                <w:rFonts w:asciiTheme="majorEastAsia" w:eastAsiaTheme="majorEastAsia" w:hAnsiTheme="majorEastAsia"/>
                                <w:sz w:val="24"/>
                                <w:szCs w:val="24"/>
                              </w:rPr>
                            </w:pPr>
                            <w:r w:rsidRPr="00030D94">
                              <w:rPr>
                                <w:rFonts w:asciiTheme="majorEastAsia" w:eastAsiaTheme="majorEastAsia" w:hAnsiTheme="majorEastAsia" w:hint="eastAsia"/>
                                <w:sz w:val="24"/>
                                <w:szCs w:val="24"/>
                              </w:rPr>
                              <w:t>【</w:t>
                            </w:r>
                            <w:r w:rsidRPr="00030D94">
                              <w:rPr>
                                <w:rFonts w:asciiTheme="majorEastAsia" w:eastAsiaTheme="majorEastAsia" w:hAnsiTheme="majorEastAsia"/>
                                <w:sz w:val="24"/>
                                <w:szCs w:val="24"/>
                              </w:rPr>
                              <w:t>地域福祉活動計画】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54" style="position:absolute;left:0;text-align:left;margin-left:129pt;margin-top:16.5pt;width:224.25pt;height:46.5pt;z-index:25157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" fillcolor="#daeef3 [664]" strokecolor="black [3213]" strokeweight="2pt">
                <v:textbox>
                  <w:txbxContent>
                    <w:p w:rsidR="0040257F" w:rsidRPr="00030D94" w:rsidRDefault="0040257F" w:rsidP="00030D94">
                      <w:pPr>
                        <w:jc w:val="center"/>
                        <w:rPr>
                          <w:rFonts w:asciiTheme="majorEastAsia" w:eastAsiaTheme="majorEastAsia" w:hAnsiTheme="majorEastAsia"/>
                          <w:sz w:val="24"/>
                          <w:szCs w:val="24"/>
                        </w:rPr>
                      </w:pPr>
                      <w:r w:rsidRPr="00030D94">
                        <w:rPr>
                          <w:rFonts w:asciiTheme="majorEastAsia" w:eastAsiaTheme="majorEastAsia" w:hAnsiTheme="majorEastAsia" w:hint="eastAsia"/>
                          <w:sz w:val="24"/>
                          <w:szCs w:val="24"/>
                        </w:rPr>
                        <w:t>社会</w:t>
                      </w:r>
                      <w:r w:rsidRPr="00030D94">
                        <w:rPr>
                          <w:rFonts w:asciiTheme="majorEastAsia" w:eastAsiaTheme="majorEastAsia" w:hAnsiTheme="majorEastAsia"/>
                          <w:sz w:val="24"/>
                          <w:szCs w:val="24"/>
                        </w:rPr>
                        <w:t>福祉協議会</w:t>
                      </w:r>
                    </w:p>
                    <w:p w:rsidR="0040257F" w:rsidRPr="00030D94" w:rsidRDefault="0040257F" w:rsidP="00030D94">
                      <w:pPr>
                        <w:jc w:val="center"/>
                        <w:rPr>
                          <w:rFonts w:asciiTheme="majorEastAsia" w:eastAsiaTheme="majorEastAsia" w:hAnsiTheme="majorEastAsia"/>
                          <w:sz w:val="24"/>
                          <w:szCs w:val="24"/>
                        </w:rPr>
                      </w:pPr>
                      <w:r w:rsidRPr="00030D94">
                        <w:rPr>
                          <w:rFonts w:asciiTheme="majorEastAsia" w:eastAsiaTheme="majorEastAsia" w:hAnsiTheme="majorEastAsia" w:hint="eastAsia"/>
                          <w:sz w:val="24"/>
                          <w:szCs w:val="24"/>
                        </w:rPr>
                        <w:t>【</w:t>
                      </w:r>
                      <w:r w:rsidRPr="00030D94">
                        <w:rPr>
                          <w:rFonts w:asciiTheme="majorEastAsia" w:eastAsiaTheme="majorEastAsia" w:hAnsiTheme="majorEastAsia"/>
                          <w:sz w:val="24"/>
                          <w:szCs w:val="24"/>
                        </w:rPr>
                        <w:t>地域福祉活動計画】</w:t>
                      </w:r>
                    </w:p>
                  </w:txbxContent>
                </v:textbox>
              </v:roundrect>
            </w:pict>
          </mc:Fallback>
        </mc:AlternateContent>
      </w:r>
    </w:p>
    <w:p w:rsidR="00B75D33" w:rsidRPr="00CB0A45" w:rsidRDefault="00030D94" w:rsidP="00B75D33">
      <w:r w:rsidRPr="00CB0A45">
        <w:rPr>
          <w:noProof/>
        </w:rPr>
        <mc:AlternateContent>
          <mc:Choice Requires="wps">
            <w:drawing>
              <wp:anchor distT="0" distB="0" distL="114300" distR="114300" simplePos="0" relativeHeight="251564544" behindDoc="0" locked="0" layoutInCell="1" allowOverlap="1" wp14:anchorId="773F8F0F" wp14:editId="5C601D4C">
                <wp:simplePos x="0" y="0"/>
                <wp:positionH relativeFrom="column">
                  <wp:posOffset>-200025</wp:posOffset>
                </wp:positionH>
                <wp:positionV relativeFrom="paragraph">
                  <wp:posOffset>144145</wp:posOffset>
                </wp:positionV>
                <wp:extent cx="1590675" cy="371475"/>
                <wp:effectExtent l="0" t="0" r="28575" b="28575"/>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71475"/>
                        </a:xfrm>
                        <a:prstGeom prst="rect">
                          <a:avLst/>
                        </a:prstGeom>
                        <a:solidFill>
                          <a:srgbClr val="FFFFFF"/>
                        </a:solidFill>
                        <a:ln w="9525">
                          <a:solidFill>
                            <a:srgbClr val="000000"/>
                          </a:solidFill>
                          <a:miter lim="800000"/>
                          <a:headEnd/>
                          <a:tailEnd/>
                        </a:ln>
                      </wps:spPr>
                      <wps:txbx>
                        <w:txbxContent>
                          <w:p w:rsidR="0040257F" w:rsidRPr="00405BB0" w:rsidRDefault="0040257F" w:rsidP="00A50965">
                            <w:pPr>
                              <w:snapToGrid w:val="0"/>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埼玉県</w:t>
                            </w:r>
                            <w:r>
                              <w:rPr>
                                <w:rFonts w:asciiTheme="majorEastAsia" w:eastAsiaTheme="majorEastAsia" w:hAnsiTheme="majorEastAsia"/>
                                <w:sz w:val="18"/>
                                <w:szCs w:val="18"/>
                              </w:rPr>
                              <w:t>子ども・子育て支援事業</w:t>
                            </w:r>
                            <w:r>
                              <w:rPr>
                                <w:rFonts w:asciiTheme="majorEastAsia" w:eastAsiaTheme="majorEastAsia" w:hAnsiTheme="majorEastAsia" w:hint="eastAsia"/>
                                <w:sz w:val="18"/>
                                <w:szCs w:val="18"/>
                              </w:rPr>
                              <w:t>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15.75pt;margin-top:11.35pt;width:125.25pt;height:29.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">
                <v:textbox>
                  <w:txbxContent>
                    <w:p w:rsidR="0040257F" w:rsidRPr="00405BB0" w:rsidRDefault="0040257F" w:rsidP="00A50965">
                      <w:pPr>
                        <w:snapToGrid w:val="0"/>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埼玉県</w:t>
                      </w:r>
                      <w:r>
                        <w:rPr>
                          <w:rFonts w:asciiTheme="majorEastAsia" w:eastAsiaTheme="majorEastAsia" w:hAnsiTheme="majorEastAsia"/>
                          <w:sz w:val="18"/>
                          <w:szCs w:val="18"/>
                        </w:rPr>
                        <w:t>子ども・子育て支援事業</w:t>
                      </w:r>
                      <w:r>
                        <w:rPr>
                          <w:rFonts w:asciiTheme="majorEastAsia" w:eastAsiaTheme="majorEastAsia" w:hAnsiTheme="majorEastAsia" w:hint="eastAsia"/>
                          <w:sz w:val="18"/>
                          <w:szCs w:val="18"/>
                        </w:rPr>
                        <w:t>計画</w:t>
                      </w:r>
                    </w:p>
                  </w:txbxContent>
                </v:textbox>
              </v:shape>
            </w:pict>
          </mc:Fallback>
        </mc:AlternateContent>
      </w:r>
    </w:p>
    <w:p w:rsidR="00B75D33" w:rsidRPr="00CB0A45" w:rsidRDefault="00B75D33" w:rsidP="00B75D33"/>
    <w:p w:rsidR="002F1616" w:rsidRPr="002F1616" w:rsidRDefault="002F1616" w:rsidP="002F1616"/>
    <w:p w:rsidR="00F07002" w:rsidRDefault="00F07002">
      <w:pPr>
        <w:widowControl/>
        <w:jc w:val="left"/>
        <w:rPr>
          <w:rFonts w:eastAsia="HG丸ｺﾞｼｯｸM-PRO"/>
          <w:b/>
          <w:bCs/>
          <w:sz w:val="24"/>
        </w:rPr>
      </w:pPr>
      <w:r>
        <w:rPr>
          <w:rFonts w:eastAsia="HG丸ｺﾞｼｯｸM-PRO"/>
          <w:b/>
          <w:bCs/>
          <w:sz w:val="24"/>
        </w:rPr>
        <w:br w:type="page"/>
      </w:r>
      <w:r w:rsidR="00041084" w:rsidRPr="000F7C02">
        <w:rPr>
          <w:noProof/>
        </w:rPr>
        <w:drawing>
          <wp:anchor distT="0" distB="0" distL="114300" distR="114300" simplePos="0" relativeHeight="251657728" behindDoc="0" locked="1" layoutInCell="1" allowOverlap="1" wp14:anchorId="7AC24B5D" wp14:editId="0AD22972">
            <wp:simplePos x="0" y="0"/>
            <wp:positionH relativeFrom="page">
              <wp:posOffset>6305550</wp:posOffset>
            </wp:positionH>
            <wp:positionV relativeFrom="page">
              <wp:posOffset>9438005</wp:posOffset>
            </wp:positionV>
            <wp:extent cx="645795" cy="645795"/>
            <wp:effectExtent l="0" t="0" r="1905" b="1905"/>
            <wp:wrapNone/>
            <wp:docPr id="618"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BC7B4A" w:rsidRPr="00CB0A45" w:rsidRDefault="00BC7B4A" w:rsidP="00BC7B4A">
      <w:pPr>
        <w:rPr>
          <w:rFonts w:eastAsia="HG丸ｺﾞｼｯｸM-PRO"/>
          <w:b/>
          <w:bCs/>
          <w:sz w:val="28"/>
          <w:szCs w:val="28"/>
        </w:rPr>
      </w:pPr>
      <w:r w:rsidRPr="00CB0A45">
        <w:rPr>
          <w:rFonts w:eastAsia="HG丸ｺﾞｼｯｸM-PRO" w:hint="eastAsia"/>
          <w:b/>
          <w:bCs/>
          <w:sz w:val="24"/>
        </w:rPr>
        <w:lastRenderedPageBreak/>
        <w:t xml:space="preserve">　</w:t>
      </w:r>
      <w:r w:rsidRPr="00CB0A45">
        <w:rPr>
          <w:rFonts w:eastAsia="HG丸ｺﾞｼｯｸM-PRO" w:hint="eastAsia"/>
          <w:b/>
          <w:bCs/>
          <w:sz w:val="28"/>
          <w:szCs w:val="28"/>
        </w:rPr>
        <w:t>■「障害者総合支援計画」における３つの位置づけ</w:t>
      </w:r>
    </w:p>
    <w:p w:rsidR="00626B32" w:rsidRPr="00CB0A45" w:rsidRDefault="00626B32" w:rsidP="00626B32">
      <w:pPr>
        <w:pStyle w:val="af0"/>
      </w:pPr>
      <w:r w:rsidRPr="00CB0A45">
        <w:rPr>
          <w:rFonts w:hint="eastAsia"/>
        </w:rPr>
        <w:t>本計画</w:t>
      </w:r>
      <w:r w:rsidRPr="00CB0A45">
        <w:rPr>
          <w:rFonts w:hint="eastAsia"/>
          <w:lang w:eastAsia="ja-JP"/>
        </w:rPr>
        <w:t>は</w:t>
      </w:r>
      <w:r w:rsidRPr="00CB0A45">
        <w:rPr>
          <w:rFonts w:hint="eastAsia"/>
        </w:rPr>
        <w:t>、</w:t>
      </w:r>
      <w:r w:rsidRPr="00CB0A45">
        <w:rPr>
          <w:rFonts w:hint="eastAsia"/>
          <w:lang w:eastAsia="ja-JP"/>
        </w:rPr>
        <w:t>次の</w:t>
      </w:r>
      <w:r w:rsidRPr="00CB0A45">
        <w:rPr>
          <w:rFonts w:hint="eastAsia"/>
        </w:rPr>
        <w:t>法律</w:t>
      </w:r>
      <w:r w:rsidRPr="00CB0A45">
        <w:rPr>
          <w:rFonts w:hint="eastAsia"/>
          <w:lang w:eastAsia="ja-JP"/>
        </w:rPr>
        <w:t>、</w:t>
      </w:r>
      <w:r w:rsidRPr="00CB0A45">
        <w:rPr>
          <w:rFonts w:hint="eastAsia"/>
        </w:rPr>
        <w:t>条例</w:t>
      </w:r>
      <w:r w:rsidRPr="00CB0A45">
        <w:rPr>
          <w:rFonts w:hint="eastAsia"/>
          <w:lang w:eastAsia="ja-JP"/>
        </w:rPr>
        <w:t>により策定が位置づけられている法定計画です。</w:t>
      </w:r>
    </w:p>
    <w:p w:rsidR="00626B32" w:rsidRPr="00CB0A45" w:rsidRDefault="00626B32" w:rsidP="00BC7B4A">
      <w:pPr>
        <w:rPr>
          <w:rFonts w:eastAsia="HG丸ｺﾞｼｯｸM-PRO"/>
          <w:b/>
          <w:bCs/>
          <w:sz w:val="28"/>
          <w:szCs w:val="28"/>
        </w:rPr>
      </w:pPr>
    </w:p>
    <w:p w:rsidR="00BC7B4A" w:rsidRPr="00CB0A45" w:rsidRDefault="00BC7B4A" w:rsidP="00BC7B4A">
      <w:pPr>
        <w:pStyle w:val="af1"/>
        <w:ind w:left="512" w:hanging="281"/>
      </w:pPr>
      <w:r w:rsidRPr="00CB0A45">
        <w:rPr>
          <w:rFonts w:hint="eastAsia"/>
        </w:rPr>
        <w:t>①　市町村障害者計画（障害者基本法第</w:t>
      </w:r>
      <w:r w:rsidR="00F819AD" w:rsidRPr="00CB0A45">
        <w:rPr>
          <w:rFonts w:hint="eastAsia"/>
          <w:lang w:eastAsia="ja-JP"/>
        </w:rPr>
        <w:t>11</w:t>
      </w:r>
      <w:r w:rsidRPr="00CB0A45">
        <w:rPr>
          <w:rFonts w:hint="eastAsia"/>
        </w:rPr>
        <w:t>条）</w:t>
      </w:r>
    </w:p>
    <w:p w:rsidR="00BC7B4A" w:rsidRPr="00CB0A45" w:rsidRDefault="003058CB" w:rsidP="00626B32">
      <w:pPr>
        <w:pStyle w:val="af0"/>
      </w:pPr>
      <w:r w:rsidRPr="00CB0A45">
        <w:rPr>
          <w:rFonts w:hint="eastAsia"/>
        </w:rPr>
        <w:t>障害者基本法に基づく「市町村障害者計画」であり、本市の障害者施策全般にわたる推進の方向性と具体的な方策を示す</w:t>
      </w:r>
      <w:r w:rsidRPr="00CB0A45">
        <w:rPr>
          <w:rFonts w:hint="eastAsia"/>
          <w:lang w:eastAsia="ja-JP"/>
        </w:rPr>
        <w:t>もの</w:t>
      </w:r>
      <w:r w:rsidRPr="00CB0A45">
        <w:rPr>
          <w:rFonts w:hint="eastAsia"/>
        </w:rPr>
        <w:t>です。</w:t>
      </w:r>
    </w:p>
    <w:p w:rsidR="00BC7B4A" w:rsidRPr="00CB0A45" w:rsidRDefault="00BC7B4A" w:rsidP="00BC7B4A">
      <w:r w:rsidRPr="00CB0A45">
        <w:rPr>
          <w:rFonts w:hint="eastAsia"/>
          <w:noProof/>
        </w:rPr>
        <mc:AlternateContent>
          <mc:Choice Requires="wps">
            <w:drawing>
              <wp:anchor distT="0" distB="0" distL="114300" distR="114300" simplePos="0" relativeHeight="251530752" behindDoc="0" locked="0" layoutInCell="1" allowOverlap="1" wp14:anchorId="0FDD3B02" wp14:editId="352D7606">
                <wp:simplePos x="0" y="0"/>
                <wp:positionH relativeFrom="column">
                  <wp:posOffset>457200</wp:posOffset>
                </wp:positionH>
                <wp:positionV relativeFrom="paragraph">
                  <wp:posOffset>100330</wp:posOffset>
                </wp:positionV>
                <wp:extent cx="5029200" cy="11811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81100"/>
                        </a:xfrm>
                        <a:prstGeom prst="rect">
                          <a:avLst/>
                        </a:prstGeom>
                        <a:solidFill>
                          <a:schemeClr val="accent1">
                            <a:lumMod val="20000"/>
                            <a:lumOff val="80000"/>
                          </a:schemeClr>
                        </a:solidFill>
                        <a:ln w="9525" cap="rnd">
                          <a:solidFill>
                            <a:srgbClr val="000000"/>
                          </a:solidFill>
                          <a:prstDash val="sysDot"/>
                          <a:miter lim="800000"/>
                          <a:headEnd/>
                          <a:tailEnd/>
                        </a:ln>
                      </wps:spPr>
                      <wps:txbx>
                        <w:txbxContent>
                          <w:p w:rsidR="0040257F" w:rsidRDefault="0040257F" w:rsidP="008B250B">
                            <w:pPr>
                              <w:pStyle w:val="af"/>
                              <w:spacing w:line="80" w:lineRule="exact"/>
                              <w:rPr>
                                <w:sz w:val="20"/>
                                <w:szCs w:val="20"/>
                              </w:rPr>
                            </w:pPr>
                          </w:p>
                          <w:p w:rsidR="0040257F" w:rsidRPr="009D3D50" w:rsidRDefault="0040257F" w:rsidP="008B250B">
                            <w:pPr>
                              <w:pStyle w:val="af"/>
                              <w:spacing w:line="240" w:lineRule="exact"/>
                              <w:rPr>
                                <w:rFonts w:ascii="ＭＳ ゴシック" w:eastAsia="ＭＳ ゴシック" w:hAnsi="ＭＳ ゴシック"/>
                                <w:sz w:val="21"/>
                                <w:szCs w:val="21"/>
                                <w:lang w:eastAsia="ja-JP"/>
                              </w:rPr>
                            </w:pPr>
                            <w:r w:rsidRPr="009D3D50">
                              <w:rPr>
                                <w:rFonts w:ascii="ＭＳ ゴシック" w:eastAsia="ＭＳ ゴシック" w:hAnsi="ＭＳ ゴシック" w:hint="eastAsia"/>
                                <w:sz w:val="21"/>
                                <w:szCs w:val="21"/>
                              </w:rPr>
                              <w:t>障害者基本法</w:t>
                            </w:r>
                          </w:p>
                          <w:p w:rsidR="0040257F" w:rsidRPr="008B250B" w:rsidRDefault="0040257F" w:rsidP="008B250B">
                            <w:pPr>
                              <w:pStyle w:val="af"/>
                              <w:spacing w:line="240" w:lineRule="exact"/>
                              <w:rPr>
                                <w:sz w:val="21"/>
                                <w:szCs w:val="21"/>
                              </w:rPr>
                            </w:pPr>
                            <w:r w:rsidRPr="008B250B">
                              <w:rPr>
                                <w:sz w:val="21"/>
                                <w:szCs w:val="21"/>
                              </w:rPr>
                              <w:t>（障害者基本計画等）</w:t>
                            </w:r>
                          </w:p>
                          <w:p w:rsidR="0040257F" w:rsidRPr="008B250B" w:rsidRDefault="0040257F" w:rsidP="008B250B">
                            <w:pPr>
                              <w:pStyle w:val="af"/>
                              <w:spacing w:line="240" w:lineRule="exact"/>
                              <w:rPr>
                                <w:sz w:val="21"/>
                                <w:szCs w:val="21"/>
                              </w:rPr>
                            </w:pPr>
                            <w:r w:rsidRPr="008B250B">
                              <w:rPr>
                                <w:sz w:val="21"/>
                                <w:szCs w:val="21"/>
                              </w:rPr>
                              <w:t>第</w:t>
                            </w:r>
                            <w:r w:rsidRPr="008B250B">
                              <w:rPr>
                                <w:rFonts w:hint="eastAsia"/>
                                <w:sz w:val="21"/>
                                <w:szCs w:val="21"/>
                              </w:rPr>
                              <w:t>十一</w:t>
                            </w:r>
                            <w:r w:rsidRPr="008B250B">
                              <w:rPr>
                                <w:sz w:val="21"/>
                                <w:szCs w:val="21"/>
                              </w:rPr>
                              <w:t>条</w:t>
                            </w:r>
                            <w:r w:rsidRPr="008B250B">
                              <w:rPr>
                                <w:sz w:val="21"/>
                                <w:szCs w:val="21"/>
                              </w:rPr>
                              <w:t xml:space="preserve"> </w:t>
                            </w:r>
                          </w:p>
                          <w:p w:rsidR="0040257F" w:rsidRPr="008B250B" w:rsidRDefault="0040257F" w:rsidP="008B250B">
                            <w:pPr>
                              <w:pStyle w:val="af"/>
                              <w:spacing w:line="240" w:lineRule="exact"/>
                              <w:rPr>
                                <w:sz w:val="21"/>
                                <w:szCs w:val="21"/>
                              </w:rPr>
                            </w:pPr>
                            <w:r w:rsidRPr="008B250B">
                              <w:rPr>
                                <w:sz w:val="21"/>
                                <w:szCs w:val="21"/>
                              </w:rPr>
                              <w:t>３</w:t>
                            </w:r>
                            <w:r w:rsidRPr="008B250B">
                              <w:rPr>
                                <w:sz w:val="21"/>
                                <w:szCs w:val="21"/>
                              </w:rPr>
                              <w:t xml:space="preserve"> </w:t>
                            </w:r>
                            <w:r w:rsidRPr="008B250B">
                              <w:rPr>
                                <w:sz w:val="21"/>
                                <w:szCs w:val="21"/>
                              </w:rPr>
                              <w:t xml:space="preserve">　</w:t>
                            </w:r>
                            <w:r w:rsidRPr="008B250B">
                              <w:rPr>
                                <w:rFonts w:hint="eastAsia"/>
                                <w:sz w:val="21"/>
                                <w:szCs w:val="21"/>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56" type="#_x0000_t202" style="position:absolute;left:0;text-align:left;margin-left:36pt;margin-top:7.9pt;width:396pt;height:93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" fillcolor="#dbe5f1 [660]">
                <v:stroke dashstyle="1 1" endcap="round"/>
                <v:textbox inset="5.85pt,.7pt,5.85pt,.7pt">
                  <w:txbxContent>
                    <w:p w:rsidR="0040257F" w:rsidRDefault="0040257F" w:rsidP="008B250B">
                      <w:pPr>
                        <w:pStyle w:val="af"/>
                        <w:spacing w:line="80" w:lineRule="exact"/>
                        <w:rPr>
                          <w:sz w:val="20"/>
                          <w:szCs w:val="20"/>
                        </w:rPr>
                      </w:pPr>
                    </w:p>
                    <w:p w:rsidR="0040257F" w:rsidRPr="009D3D50" w:rsidRDefault="0040257F" w:rsidP="008B250B">
                      <w:pPr>
                        <w:pStyle w:val="af"/>
                        <w:spacing w:line="240" w:lineRule="exact"/>
                        <w:rPr>
                          <w:rFonts w:ascii="ＭＳ ゴシック" w:eastAsia="ＭＳ ゴシック" w:hAnsi="ＭＳ ゴシック"/>
                          <w:sz w:val="21"/>
                          <w:szCs w:val="21"/>
                          <w:lang w:eastAsia="ja-JP"/>
                        </w:rPr>
                      </w:pPr>
                      <w:r w:rsidRPr="009D3D50">
                        <w:rPr>
                          <w:rFonts w:ascii="ＭＳ ゴシック" w:eastAsia="ＭＳ ゴシック" w:hAnsi="ＭＳ ゴシック" w:hint="eastAsia"/>
                          <w:sz w:val="21"/>
                          <w:szCs w:val="21"/>
                        </w:rPr>
                        <w:t>障害者基本法</w:t>
                      </w:r>
                    </w:p>
                    <w:p w:rsidR="0040257F" w:rsidRPr="008B250B" w:rsidRDefault="0040257F" w:rsidP="008B250B">
                      <w:pPr>
                        <w:pStyle w:val="af"/>
                        <w:spacing w:line="240" w:lineRule="exact"/>
                        <w:rPr>
                          <w:sz w:val="21"/>
                          <w:szCs w:val="21"/>
                        </w:rPr>
                      </w:pPr>
                      <w:r w:rsidRPr="008B250B">
                        <w:rPr>
                          <w:sz w:val="21"/>
                          <w:szCs w:val="21"/>
                        </w:rPr>
                        <w:t>（障害者基本計画等）</w:t>
                      </w:r>
                    </w:p>
                    <w:p w:rsidR="0040257F" w:rsidRPr="008B250B" w:rsidRDefault="0040257F" w:rsidP="008B250B">
                      <w:pPr>
                        <w:pStyle w:val="af"/>
                        <w:spacing w:line="240" w:lineRule="exact"/>
                        <w:rPr>
                          <w:sz w:val="21"/>
                          <w:szCs w:val="21"/>
                        </w:rPr>
                      </w:pPr>
                      <w:r w:rsidRPr="008B250B">
                        <w:rPr>
                          <w:sz w:val="21"/>
                          <w:szCs w:val="21"/>
                        </w:rPr>
                        <w:t>第</w:t>
                      </w:r>
                      <w:r w:rsidRPr="008B250B">
                        <w:rPr>
                          <w:rFonts w:hint="eastAsia"/>
                          <w:sz w:val="21"/>
                          <w:szCs w:val="21"/>
                        </w:rPr>
                        <w:t>十一</w:t>
                      </w:r>
                      <w:r w:rsidRPr="008B250B">
                        <w:rPr>
                          <w:sz w:val="21"/>
                          <w:szCs w:val="21"/>
                        </w:rPr>
                        <w:t>条</w:t>
                      </w:r>
                      <w:r w:rsidRPr="008B250B">
                        <w:rPr>
                          <w:sz w:val="21"/>
                          <w:szCs w:val="21"/>
                        </w:rPr>
                        <w:t xml:space="preserve"> </w:t>
                      </w:r>
                    </w:p>
                    <w:p w:rsidR="0040257F" w:rsidRPr="008B250B" w:rsidRDefault="0040257F" w:rsidP="008B250B">
                      <w:pPr>
                        <w:pStyle w:val="af"/>
                        <w:spacing w:line="240" w:lineRule="exact"/>
                        <w:rPr>
                          <w:sz w:val="21"/>
                          <w:szCs w:val="21"/>
                        </w:rPr>
                      </w:pPr>
                      <w:r w:rsidRPr="008B250B">
                        <w:rPr>
                          <w:sz w:val="21"/>
                          <w:szCs w:val="21"/>
                        </w:rPr>
                        <w:t>３</w:t>
                      </w:r>
                      <w:r w:rsidRPr="008B250B">
                        <w:rPr>
                          <w:sz w:val="21"/>
                          <w:szCs w:val="21"/>
                        </w:rPr>
                        <w:t xml:space="preserve"> </w:t>
                      </w:r>
                      <w:r w:rsidRPr="008B250B">
                        <w:rPr>
                          <w:sz w:val="21"/>
                          <w:szCs w:val="21"/>
                        </w:rPr>
                        <w:t xml:space="preserve">　</w:t>
                      </w:r>
                      <w:r w:rsidRPr="008B250B">
                        <w:rPr>
                          <w:rFonts w:hint="eastAsia"/>
                          <w:sz w:val="21"/>
                          <w:szCs w:val="21"/>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txbxContent>
                </v:textbox>
              </v:shape>
            </w:pict>
          </mc:Fallback>
        </mc:AlternateContent>
      </w:r>
    </w:p>
    <w:p w:rsidR="00BC7B4A" w:rsidRPr="00CB0A45" w:rsidRDefault="00BC7B4A" w:rsidP="00BC7B4A"/>
    <w:p w:rsidR="00BC7B4A" w:rsidRPr="00CB0A45" w:rsidRDefault="00BC7B4A" w:rsidP="00BC7B4A"/>
    <w:p w:rsidR="00BC7B4A" w:rsidRPr="00CB0A45" w:rsidRDefault="00BC7B4A" w:rsidP="00BC7B4A"/>
    <w:p w:rsidR="00BC7B4A" w:rsidRDefault="00BC7B4A" w:rsidP="00BC7B4A"/>
    <w:p w:rsidR="008B250B" w:rsidRPr="00CB0A45" w:rsidRDefault="008B250B" w:rsidP="00BC7B4A"/>
    <w:p w:rsidR="00BC7B4A" w:rsidRPr="00CB0A45" w:rsidRDefault="00BC7B4A" w:rsidP="00836D24">
      <w:pPr>
        <w:pStyle w:val="af1"/>
        <w:ind w:left="512" w:hanging="281"/>
      </w:pPr>
      <w:r w:rsidRPr="00CB0A45">
        <w:rPr>
          <w:rFonts w:hint="eastAsia"/>
        </w:rPr>
        <w:t>②　市町村障害福祉計画（障害者</w:t>
      </w:r>
      <w:r w:rsidR="00E50AE7" w:rsidRPr="00CB0A45">
        <w:rPr>
          <w:rFonts w:hint="eastAsia"/>
          <w:lang w:eastAsia="ja-JP"/>
        </w:rPr>
        <w:t>総合</w:t>
      </w:r>
      <w:r w:rsidRPr="00CB0A45">
        <w:rPr>
          <w:rFonts w:hint="eastAsia"/>
        </w:rPr>
        <w:t>支援法第88条）</w:t>
      </w:r>
    </w:p>
    <w:p w:rsidR="00BC7B4A" w:rsidRPr="00CB0A45" w:rsidRDefault="004F5F8B" w:rsidP="00BC7B4A">
      <w:pPr>
        <w:pStyle w:val="af0"/>
      </w:pPr>
      <w:r>
        <w:rPr>
          <w:rFonts w:hint="eastAsia"/>
        </w:rPr>
        <w:t>障害福祉サービス</w:t>
      </w:r>
      <w:r w:rsidR="00BC7B4A" w:rsidRPr="00CB0A45">
        <w:rPr>
          <w:rFonts w:hint="eastAsia"/>
        </w:rPr>
        <w:t>の提供体制の確保</w:t>
      </w:r>
      <w:r>
        <w:rPr>
          <w:rFonts w:hint="eastAsia"/>
          <w:lang w:eastAsia="ja-JP"/>
        </w:rPr>
        <w:t>やその他障害者総合支援法に基づく業務の円滑な実施</w:t>
      </w:r>
      <w:r w:rsidR="00BC7B4A" w:rsidRPr="00CB0A45">
        <w:rPr>
          <w:rFonts w:hint="eastAsia"/>
        </w:rPr>
        <w:t>に関する計画として規定されており、今後必要とされる福祉サービス量を計画的に整備するためのもの</w:t>
      </w:r>
      <w:r w:rsidR="00F819AD" w:rsidRPr="00CB0A45">
        <w:rPr>
          <w:rFonts w:hint="eastAsia"/>
          <w:lang w:eastAsia="ja-JP"/>
        </w:rPr>
        <w:t>です</w:t>
      </w:r>
      <w:r w:rsidR="00BC7B4A" w:rsidRPr="00CB0A45">
        <w:rPr>
          <w:rFonts w:hint="eastAsia"/>
        </w:rPr>
        <w:t>。</w:t>
      </w:r>
    </w:p>
    <w:p w:rsidR="00BC7B4A" w:rsidRPr="00CB0A45" w:rsidRDefault="00BC7B4A" w:rsidP="00BC7B4A">
      <w:r w:rsidRPr="00CB0A45">
        <w:rPr>
          <w:rFonts w:hint="eastAsia"/>
          <w:noProof/>
        </w:rPr>
        <mc:AlternateContent>
          <mc:Choice Requires="wps">
            <w:drawing>
              <wp:anchor distT="0" distB="0" distL="114300" distR="114300" simplePos="0" relativeHeight="251531776" behindDoc="0" locked="0" layoutInCell="1" allowOverlap="1" wp14:anchorId="2C1583CC" wp14:editId="506DE4C0">
                <wp:simplePos x="0" y="0"/>
                <wp:positionH relativeFrom="column">
                  <wp:posOffset>457200</wp:posOffset>
                </wp:positionH>
                <wp:positionV relativeFrom="paragraph">
                  <wp:posOffset>102235</wp:posOffset>
                </wp:positionV>
                <wp:extent cx="5029200" cy="9048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04875"/>
                        </a:xfrm>
                        <a:prstGeom prst="rect">
                          <a:avLst/>
                        </a:prstGeom>
                        <a:solidFill>
                          <a:schemeClr val="accent1">
                            <a:lumMod val="20000"/>
                            <a:lumOff val="80000"/>
                          </a:schemeClr>
                        </a:solidFill>
                        <a:ln w="9525" cap="rnd">
                          <a:solidFill>
                            <a:srgbClr val="000000"/>
                          </a:solidFill>
                          <a:prstDash val="sysDot"/>
                          <a:miter lim="800000"/>
                          <a:headEnd/>
                          <a:tailEnd/>
                        </a:ln>
                      </wps:spPr>
                      <wps:txbx>
                        <w:txbxContent>
                          <w:p w:rsidR="0040257F" w:rsidRDefault="0040257F" w:rsidP="008B250B">
                            <w:pPr>
                              <w:pStyle w:val="af"/>
                              <w:spacing w:line="80" w:lineRule="exact"/>
                              <w:rPr>
                                <w:sz w:val="20"/>
                                <w:szCs w:val="20"/>
                              </w:rPr>
                            </w:pPr>
                          </w:p>
                          <w:p w:rsidR="0040257F" w:rsidRPr="009D3D50" w:rsidRDefault="0040257F" w:rsidP="008B250B">
                            <w:pPr>
                              <w:pStyle w:val="af"/>
                              <w:spacing w:line="240" w:lineRule="exact"/>
                              <w:rPr>
                                <w:rFonts w:ascii="ＭＳ ゴシック" w:eastAsia="ＭＳ ゴシック" w:hAnsi="ＭＳ ゴシック"/>
                                <w:sz w:val="21"/>
                                <w:szCs w:val="21"/>
                              </w:rPr>
                            </w:pPr>
                            <w:r w:rsidRPr="009D3D50">
                              <w:rPr>
                                <w:rFonts w:ascii="ＭＳ ゴシック" w:eastAsia="ＭＳ ゴシック" w:hAnsi="ＭＳ ゴシック" w:hint="eastAsia"/>
                                <w:sz w:val="21"/>
                                <w:szCs w:val="21"/>
                              </w:rPr>
                              <w:t>障害者の日常生活及び社会生活を総合的に支援するための法律</w:t>
                            </w:r>
                          </w:p>
                          <w:p w:rsidR="0040257F" w:rsidRPr="009D3D50" w:rsidRDefault="0040257F" w:rsidP="008B250B">
                            <w:pPr>
                              <w:pStyle w:val="af"/>
                              <w:spacing w:line="240" w:lineRule="exact"/>
                              <w:rPr>
                                <w:rFonts w:asciiTheme="minorEastAsia" w:eastAsiaTheme="minorEastAsia" w:hAnsiTheme="minorEastAsia"/>
                                <w:sz w:val="21"/>
                                <w:szCs w:val="21"/>
                              </w:rPr>
                            </w:pPr>
                            <w:r w:rsidRPr="009D3D50">
                              <w:rPr>
                                <w:rFonts w:asciiTheme="minorEastAsia" w:eastAsiaTheme="minorEastAsia" w:hAnsiTheme="minorEastAsia"/>
                                <w:sz w:val="21"/>
                                <w:szCs w:val="21"/>
                              </w:rPr>
                              <w:t>（市町村障害福祉計画）</w:t>
                            </w:r>
                          </w:p>
                          <w:p w:rsidR="0040257F" w:rsidRPr="009D3D50" w:rsidRDefault="0040257F" w:rsidP="008B250B">
                            <w:pPr>
                              <w:pStyle w:val="af"/>
                              <w:spacing w:line="240" w:lineRule="exact"/>
                              <w:rPr>
                                <w:rFonts w:asciiTheme="minorEastAsia" w:eastAsiaTheme="minorEastAsia" w:hAnsiTheme="minorEastAsia"/>
                                <w:sz w:val="21"/>
                                <w:szCs w:val="21"/>
                              </w:rPr>
                            </w:pPr>
                            <w:r w:rsidRPr="009D3D50">
                              <w:rPr>
                                <w:rFonts w:asciiTheme="minorEastAsia" w:eastAsiaTheme="minorEastAsia" w:hAnsiTheme="minorEastAsia"/>
                                <w:sz w:val="21"/>
                                <w:szCs w:val="21"/>
                              </w:rPr>
                              <w:t>第八十八条 　市町村は、基本指針に即して、障害福祉サービス</w:t>
                            </w:r>
                            <w:r w:rsidRPr="009D3D50">
                              <w:rPr>
                                <w:rFonts w:asciiTheme="minorEastAsia" w:eastAsiaTheme="minorEastAsia" w:hAnsiTheme="minorEastAsia" w:hint="eastAsia"/>
                                <w:sz w:val="21"/>
                                <w:szCs w:val="21"/>
                                <w:lang w:eastAsia="ja-JP"/>
                              </w:rPr>
                              <w:t>の</w:t>
                            </w:r>
                            <w:r w:rsidRPr="009D3D50">
                              <w:rPr>
                                <w:rFonts w:asciiTheme="minorEastAsia" w:eastAsiaTheme="minorEastAsia" w:hAnsiTheme="minorEastAsia"/>
                                <w:sz w:val="21"/>
                                <w:szCs w:val="21"/>
                                <w:lang w:eastAsia="ja-JP"/>
                              </w:rPr>
                              <w:t>提供体制の確保その</w:t>
                            </w:r>
                            <w:r w:rsidRPr="009D3D50">
                              <w:rPr>
                                <w:rFonts w:asciiTheme="minorEastAsia" w:eastAsiaTheme="minorEastAsia" w:hAnsiTheme="minorEastAsia" w:hint="eastAsia"/>
                                <w:sz w:val="21"/>
                                <w:szCs w:val="21"/>
                                <w:lang w:eastAsia="ja-JP"/>
                              </w:rPr>
                              <w:t>他</w:t>
                            </w:r>
                            <w:r w:rsidRPr="009D3D50">
                              <w:rPr>
                                <w:rFonts w:asciiTheme="minorEastAsia" w:eastAsiaTheme="minorEastAsia" w:hAnsiTheme="minorEastAsia"/>
                                <w:sz w:val="21"/>
                                <w:szCs w:val="21"/>
                                <w:lang w:eastAsia="ja-JP"/>
                              </w:rPr>
                              <w:t>この法律に</w:t>
                            </w:r>
                            <w:r w:rsidRPr="009D3D50">
                              <w:rPr>
                                <w:rFonts w:asciiTheme="minorEastAsia" w:eastAsiaTheme="minorEastAsia" w:hAnsiTheme="minorEastAsia" w:hint="eastAsia"/>
                                <w:sz w:val="21"/>
                                <w:szCs w:val="21"/>
                                <w:lang w:eastAsia="ja-JP"/>
                              </w:rPr>
                              <w:t>基づく</w:t>
                            </w:r>
                            <w:r w:rsidRPr="009D3D50">
                              <w:rPr>
                                <w:rFonts w:asciiTheme="minorEastAsia" w:eastAsiaTheme="minorEastAsia" w:hAnsiTheme="minorEastAsia"/>
                                <w:sz w:val="21"/>
                                <w:szCs w:val="21"/>
                                <w:lang w:eastAsia="ja-JP"/>
                              </w:rPr>
                              <w:t>業務の円滑な実施に関する計画</w:t>
                            </w:r>
                            <w:r w:rsidRPr="009D3D50">
                              <w:rPr>
                                <w:rFonts w:asciiTheme="minorEastAsia" w:eastAsiaTheme="minorEastAsia" w:hAnsiTheme="minorEastAsia"/>
                                <w:sz w:val="21"/>
                                <w:szCs w:val="21"/>
                              </w:rPr>
                              <w:t>（以下「市町村障害福祉計画」という。）を定めるものとする。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57" type="#_x0000_t202" style="position:absolute;left:0;text-align:left;margin-left:36pt;margin-top:8.05pt;width:396pt;height:71.2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" fillcolor="#dbe5f1 [660]">
                <v:stroke dashstyle="1 1" endcap="round"/>
                <v:textbox inset="5.85pt,.7pt,5.85pt,.7pt">
                  <w:txbxContent>
                    <w:p w:rsidR="0040257F" w:rsidRDefault="0040257F" w:rsidP="008B250B">
                      <w:pPr>
                        <w:pStyle w:val="af"/>
                        <w:spacing w:line="80" w:lineRule="exact"/>
                        <w:rPr>
                          <w:sz w:val="20"/>
                          <w:szCs w:val="20"/>
                        </w:rPr>
                      </w:pPr>
                    </w:p>
                    <w:p w:rsidR="0040257F" w:rsidRPr="009D3D50" w:rsidRDefault="0040257F" w:rsidP="008B250B">
                      <w:pPr>
                        <w:pStyle w:val="af"/>
                        <w:spacing w:line="240" w:lineRule="exact"/>
                        <w:rPr>
                          <w:rFonts w:ascii="ＭＳ ゴシック" w:eastAsia="ＭＳ ゴシック" w:hAnsi="ＭＳ ゴシック"/>
                          <w:sz w:val="21"/>
                          <w:szCs w:val="21"/>
                        </w:rPr>
                      </w:pPr>
                      <w:r w:rsidRPr="009D3D50">
                        <w:rPr>
                          <w:rFonts w:ascii="ＭＳ ゴシック" w:eastAsia="ＭＳ ゴシック" w:hAnsi="ＭＳ ゴシック" w:hint="eastAsia"/>
                          <w:sz w:val="21"/>
                          <w:szCs w:val="21"/>
                        </w:rPr>
                        <w:t>障害者の日常生活及び社会生活を総合的に支援するための法律</w:t>
                      </w:r>
                    </w:p>
                    <w:p w:rsidR="0040257F" w:rsidRPr="009D3D50" w:rsidRDefault="0040257F" w:rsidP="008B250B">
                      <w:pPr>
                        <w:pStyle w:val="af"/>
                        <w:spacing w:line="240" w:lineRule="exact"/>
                        <w:rPr>
                          <w:rFonts w:asciiTheme="minorEastAsia" w:eastAsiaTheme="minorEastAsia" w:hAnsiTheme="minorEastAsia"/>
                          <w:sz w:val="21"/>
                          <w:szCs w:val="21"/>
                        </w:rPr>
                      </w:pPr>
                      <w:r w:rsidRPr="009D3D50">
                        <w:rPr>
                          <w:rFonts w:asciiTheme="minorEastAsia" w:eastAsiaTheme="minorEastAsia" w:hAnsiTheme="minorEastAsia"/>
                          <w:sz w:val="21"/>
                          <w:szCs w:val="21"/>
                        </w:rPr>
                        <w:t>（市町村障害福祉計画）</w:t>
                      </w:r>
                    </w:p>
                    <w:p w:rsidR="0040257F" w:rsidRPr="009D3D50" w:rsidRDefault="0040257F" w:rsidP="008B250B">
                      <w:pPr>
                        <w:pStyle w:val="af"/>
                        <w:spacing w:line="240" w:lineRule="exact"/>
                        <w:rPr>
                          <w:rFonts w:asciiTheme="minorEastAsia" w:eastAsiaTheme="minorEastAsia" w:hAnsiTheme="minorEastAsia"/>
                          <w:sz w:val="21"/>
                          <w:szCs w:val="21"/>
                        </w:rPr>
                      </w:pPr>
                      <w:r w:rsidRPr="009D3D50">
                        <w:rPr>
                          <w:rFonts w:asciiTheme="minorEastAsia" w:eastAsiaTheme="minorEastAsia" w:hAnsiTheme="minorEastAsia"/>
                          <w:sz w:val="21"/>
                          <w:szCs w:val="21"/>
                        </w:rPr>
                        <w:t>第八十八条 　市町村は、基本指針に即して、障害福祉サービス</w:t>
                      </w:r>
                      <w:r w:rsidRPr="009D3D50">
                        <w:rPr>
                          <w:rFonts w:asciiTheme="minorEastAsia" w:eastAsiaTheme="minorEastAsia" w:hAnsiTheme="minorEastAsia" w:hint="eastAsia"/>
                          <w:sz w:val="21"/>
                          <w:szCs w:val="21"/>
                          <w:lang w:eastAsia="ja-JP"/>
                        </w:rPr>
                        <w:t>の</w:t>
                      </w:r>
                      <w:r w:rsidRPr="009D3D50">
                        <w:rPr>
                          <w:rFonts w:asciiTheme="minorEastAsia" w:eastAsiaTheme="minorEastAsia" w:hAnsiTheme="minorEastAsia"/>
                          <w:sz w:val="21"/>
                          <w:szCs w:val="21"/>
                          <w:lang w:eastAsia="ja-JP"/>
                        </w:rPr>
                        <w:t>提供体制の確保その</w:t>
                      </w:r>
                      <w:r w:rsidRPr="009D3D50">
                        <w:rPr>
                          <w:rFonts w:asciiTheme="minorEastAsia" w:eastAsiaTheme="minorEastAsia" w:hAnsiTheme="minorEastAsia" w:hint="eastAsia"/>
                          <w:sz w:val="21"/>
                          <w:szCs w:val="21"/>
                          <w:lang w:eastAsia="ja-JP"/>
                        </w:rPr>
                        <w:t>他</w:t>
                      </w:r>
                      <w:r w:rsidRPr="009D3D50">
                        <w:rPr>
                          <w:rFonts w:asciiTheme="minorEastAsia" w:eastAsiaTheme="minorEastAsia" w:hAnsiTheme="minorEastAsia"/>
                          <w:sz w:val="21"/>
                          <w:szCs w:val="21"/>
                          <w:lang w:eastAsia="ja-JP"/>
                        </w:rPr>
                        <w:t>この法律に</w:t>
                      </w:r>
                      <w:r w:rsidRPr="009D3D50">
                        <w:rPr>
                          <w:rFonts w:asciiTheme="minorEastAsia" w:eastAsiaTheme="minorEastAsia" w:hAnsiTheme="minorEastAsia" w:hint="eastAsia"/>
                          <w:sz w:val="21"/>
                          <w:szCs w:val="21"/>
                          <w:lang w:eastAsia="ja-JP"/>
                        </w:rPr>
                        <w:t>基づく</w:t>
                      </w:r>
                      <w:r w:rsidRPr="009D3D50">
                        <w:rPr>
                          <w:rFonts w:asciiTheme="minorEastAsia" w:eastAsiaTheme="minorEastAsia" w:hAnsiTheme="minorEastAsia"/>
                          <w:sz w:val="21"/>
                          <w:szCs w:val="21"/>
                          <w:lang w:eastAsia="ja-JP"/>
                        </w:rPr>
                        <w:t>業務の円滑な実施に関する計画</w:t>
                      </w:r>
                      <w:r w:rsidRPr="009D3D50">
                        <w:rPr>
                          <w:rFonts w:asciiTheme="minorEastAsia" w:eastAsiaTheme="minorEastAsia" w:hAnsiTheme="minorEastAsia"/>
                          <w:sz w:val="21"/>
                          <w:szCs w:val="21"/>
                        </w:rPr>
                        <w:t>（以下「市町村障害福祉計画」という。）を定めるものとする。</w:t>
                      </w:r>
                    </w:p>
                  </w:txbxContent>
                </v:textbox>
              </v:shape>
            </w:pict>
          </mc:Fallback>
        </mc:AlternateContent>
      </w:r>
    </w:p>
    <w:p w:rsidR="00BC7B4A" w:rsidRPr="00CB0A45" w:rsidRDefault="00BC7B4A" w:rsidP="00BC7B4A"/>
    <w:p w:rsidR="00BC7B4A" w:rsidRPr="00CB0A45" w:rsidRDefault="00BC7B4A" w:rsidP="00BC7B4A"/>
    <w:p w:rsidR="00B0230B" w:rsidRDefault="00B0230B" w:rsidP="00BC7B4A"/>
    <w:p w:rsidR="008B250B" w:rsidRPr="00CB0A45" w:rsidRDefault="008B250B" w:rsidP="00BC7B4A"/>
    <w:p w:rsidR="00E50AE7" w:rsidRPr="00CB0A45" w:rsidRDefault="00E50AE7" w:rsidP="00BC7B4A"/>
    <w:p w:rsidR="00BC7B4A" w:rsidRPr="00CB0A45" w:rsidRDefault="00BC7B4A" w:rsidP="00BC7B4A">
      <w:pPr>
        <w:pStyle w:val="af1"/>
        <w:snapToGrid w:val="0"/>
        <w:ind w:left="793" w:hangingChars="200" w:hanging="562"/>
      </w:pPr>
      <w:r w:rsidRPr="00CB0A45">
        <w:rPr>
          <w:rFonts w:hint="eastAsia"/>
        </w:rPr>
        <w:t>③　さいたま市誰もが共に暮らすための障害者の権利の擁護等に関する条例（条例第6条）</w:t>
      </w:r>
    </w:p>
    <w:p w:rsidR="00BC7B4A" w:rsidRPr="00CB0A45" w:rsidRDefault="00BC7B4A" w:rsidP="00BC7B4A">
      <w:pPr>
        <w:pStyle w:val="af0"/>
        <w:spacing w:afterLines="20" w:after="72"/>
      </w:pPr>
      <w:r w:rsidRPr="00CB0A45">
        <w:rPr>
          <w:rFonts w:hint="eastAsia"/>
        </w:rPr>
        <w:t>条例に基づく施策を総合的かつ計画的に推進するため策定するもの</w:t>
      </w:r>
      <w:r w:rsidR="00F819AD" w:rsidRPr="00CB0A45">
        <w:rPr>
          <w:rFonts w:hint="eastAsia"/>
          <w:lang w:eastAsia="ja-JP"/>
        </w:rPr>
        <w:t>です</w:t>
      </w:r>
      <w:r w:rsidRPr="00CB0A45">
        <w:rPr>
          <w:rFonts w:hint="eastAsia"/>
        </w:rPr>
        <w:t>。</w:t>
      </w:r>
    </w:p>
    <w:p w:rsidR="00BC7B4A" w:rsidRPr="00CB0A45" w:rsidRDefault="008B250B" w:rsidP="00BC7B4A">
      <w:r w:rsidRPr="00CB0A45">
        <w:rPr>
          <w:rFonts w:hint="eastAsia"/>
          <w:noProof/>
        </w:rPr>
        <mc:AlternateContent>
          <mc:Choice Requires="wps">
            <w:drawing>
              <wp:anchor distT="0" distB="0" distL="114300" distR="114300" simplePos="0" relativeHeight="251532800" behindDoc="0" locked="0" layoutInCell="1" allowOverlap="1" wp14:anchorId="22ED8A12" wp14:editId="0DD692BC">
                <wp:simplePos x="0" y="0"/>
                <wp:positionH relativeFrom="column">
                  <wp:posOffset>457200</wp:posOffset>
                </wp:positionH>
                <wp:positionV relativeFrom="paragraph">
                  <wp:posOffset>83185</wp:posOffset>
                </wp:positionV>
                <wp:extent cx="5029200" cy="10668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66800"/>
                        </a:xfrm>
                        <a:prstGeom prst="rect">
                          <a:avLst/>
                        </a:prstGeom>
                        <a:solidFill>
                          <a:schemeClr val="accent1">
                            <a:lumMod val="20000"/>
                            <a:lumOff val="80000"/>
                          </a:schemeClr>
                        </a:solidFill>
                        <a:ln w="9525" cap="rnd">
                          <a:solidFill>
                            <a:srgbClr val="000000"/>
                          </a:solidFill>
                          <a:prstDash val="sysDot"/>
                          <a:miter lim="800000"/>
                          <a:headEnd/>
                          <a:tailEnd/>
                        </a:ln>
                      </wps:spPr>
                      <wps:txbx>
                        <w:txbxContent>
                          <w:p w:rsidR="0040257F" w:rsidRDefault="0040257F" w:rsidP="008B250B">
                            <w:pPr>
                              <w:pStyle w:val="af"/>
                              <w:spacing w:line="80" w:lineRule="exact"/>
                            </w:pPr>
                          </w:p>
                          <w:p w:rsidR="0040257F" w:rsidRPr="009D3D50" w:rsidRDefault="0040257F" w:rsidP="008B250B">
                            <w:pPr>
                              <w:pStyle w:val="af"/>
                              <w:spacing w:line="240" w:lineRule="exact"/>
                              <w:rPr>
                                <w:rFonts w:ascii="ＭＳ ゴシック" w:eastAsia="ＭＳ ゴシック" w:hAnsi="ＭＳ ゴシック"/>
                                <w:sz w:val="21"/>
                                <w:szCs w:val="21"/>
                              </w:rPr>
                            </w:pPr>
                            <w:r w:rsidRPr="009D3D50">
                              <w:rPr>
                                <w:rFonts w:ascii="ＭＳ ゴシック" w:eastAsia="ＭＳ ゴシック" w:hAnsi="ＭＳ ゴシック" w:hint="eastAsia"/>
                                <w:sz w:val="21"/>
                                <w:szCs w:val="21"/>
                              </w:rPr>
                              <w:t>さいたま市誰もが共に暮らすための障害者の権利の擁護等に関する条例</w:t>
                            </w:r>
                          </w:p>
                          <w:p w:rsidR="0040257F" w:rsidRPr="009D3D50" w:rsidRDefault="0040257F" w:rsidP="008B250B">
                            <w:pPr>
                              <w:pStyle w:val="af"/>
                              <w:spacing w:line="240" w:lineRule="exact"/>
                              <w:rPr>
                                <w:rFonts w:asciiTheme="minorEastAsia" w:eastAsiaTheme="minorEastAsia" w:hAnsiTheme="minorEastAsia"/>
                                <w:sz w:val="21"/>
                                <w:szCs w:val="21"/>
                              </w:rPr>
                            </w:pPr>
                            <w:r w:rsidRPr="009D3D50">
                              <w:rPr>
                                <w:rFonts w:asciiTheme="minorEastAsia" w:eastAsiaTheme="minorEastAsia" w:hAnsiTheme="minorEastAsia" w:hint="eastAsia"/>
                                <w:sz w:val="21"/>
                                <w:szCs w:val="21"/>
                              </w:rPr>
                              <w:t>（計画の策定等）</w:t>
                            </w:r>
                          </w:p>
                          <w:p w:rsidR="0040257F" w:rsidRPr="008B250B" w:rsidRDefault="0040257F" w:rsidP="008B250B">
                            <w:pPr>
                              <w:pStyle w:val="af"/>
                              <w:spacing w:line="240" w:lineRule="exact"/>
                              <w:rPr>
                                <w:sz w:val="21"/>
                                <w:szCs w:val="21"/>
                              </w:rPr>
                            </w:pPr>
                            <w:r w:rsidRPr="008B250B">
                              <w:rPr>
                                <w:rFonts w:hint="eastAsia"/>
                                <w:sz w:val="21"/>
                                <w:szCs w:val="21"/>
                              </w:rPr>
                              <w:t>第６条</w:t>
                            </w:r>
                            <w:r w:rsidRPr="008B250B">
                              <w:rPr>
                                <w:sz w:val="21"/>
                                <w:szCs w:val="21"/>
                              </w:rPr>
                              <w:t xml:space="preserve"> </w:t>
                            </w:r>
                            <w:r w:rsidRPr="008B250B">
                              <w:rPr>
                                <w:rFonts w:hint="eastAsia"/>
                                <w:sz w:val="21"/>
                                <w:szCs w:val="21"/>
                              </w:rPr>
                              <w:t>市長は、この条例に基づく施策を総合的かつ計画的に推進するためさいたま市障害者総合支援計画を策定するとともに、毎年度、別に定めるさいたま市障害者</w:t>
                            </w:r>
                            <w:r w:rsidRPr="008B250B">
                              <w:rPr>
                                <w:rFonts w:hint="eastAsia"/>
                                <w:sz w:val="21"/>
                                <w:szCs w:val="21"/>
                                <w:lang w:eastAsia="ja-JP"/>
                              </w:rPr>
                              <w:t>政策委員会</w:t>
                            </w:r>
                            <w:r w:rsidRPr="008B250B">
                              <w:rPr>
                                <w:rFonts w:hint="eastAsia"/>
                                <w:sz w:val="21"/>
                                <w:szCs w:val="21"/>
                              </w:rPr>
                              <w:t>（以下「</w:t>
                            </w:r>
                            <w:r w:rsidRPr="008B250B">
                              <w:rPr>
                                <w:rFonts w:hint="eastAsia"/>
                                <w:sz w:val="21"/>
                                <w:szCs w:val="21"/>
                                <w:lang w:eastAsia="ja-JP"/>
                              </w:rPr>
                              <w:t>政策委員会</w:t>
                            </w:r>
                            <w:r w:rsidRPr="008B250B">
                              <w:rPr>
                                <w:rFonts w:hint="eastAsia"/>
                                <w:sz w:val="21"/>
                                <w:szCs w:val="21"/>
                              </w:rPr>
                              <w:t>」という。）に当該計画に基づく施策の実施の状況を報告しなければならない。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58" type="#_x0000_t202" style="position:absolute;left:0;text-align:left;margin-left:36pt;margin-top:6.55pt;width:396pt;height:84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" fillcolor="#dbe5f1 [660]">
                <v:stroke dashstyle="1 1" endcap="round"/>
                <v:textbox inset="5.85pt,.7pt,5.85pt,.7pt">
                  <w:txbxContent>
                    <w:p w:rsidR="0040257F" w:rsidRDefault="0040257F" w:rsidP="008B250B">
                      <w:pPr>
                        <w:pStyle w:val="af"/>
                        <w:spacing w:line="80" w:lineRule="exact"/>
                      </w:pPr>
                    </w:p>
                    <w:p w:rsidR="0040257F" w:rsidRPr="009D3D50" w:rsidRDefault="0040257F" w:rsidP="008B250B">
                      <w:pPr>
                        <w:pStyle w:val="af"/>
                        <w:spacing w:line="240" w:lineRule="exact"/>
                        <w:rPr>
                          <w:rFonts w:ascii="ＭＳ ゴシック" w:eastAsia="ＭＳ ゴシック" w:hAnsi="ＭＳ ゴシック"/>
                          <w:sz w:val="21"/>
                          <w:szCs w:val="21"/>
                        </w:rPr>
                      </w:pPr>
                      <w:r w:rsidRPr="009D3D50">
                        <w:rPr>
                          <w:rFonts w:ascii="ＭＳ ゴシック" w:eastAsia="ＭＳ ゴシック" w:hAnsi="ＭＳ ゴシック" w:hint="eastAsia"/>
                          <w:sz w:val="21"/>
                          <w:szCs w:val="21"/>
                        </w:rPr>
                        <w:t>さいたま市誰もが共に暮らすための障害者の権利の擁護等に関する条例</w:t>
                      </w:r>
                    </w:p>
                    <w:p w:rsidR="0040257F" w:rsidRPr="009D3D50" w:rsidRDefault="0040257F" w:rsidP="008B250B">
                      <w:pPr>
                        <w:pStyle w:val="af"/>
                        <w:spacing w:line="240" w:lineRule="exact"/>
                        <w:rPr>
                          <w:rFonts w:asciiTheme="minorEastAsia" w:eastAsiaTheme="minorEastAsia" w:hAnsiTheme="minorEastAsia"/>
                          <w:sz w:val="21"/>
                          <w:szCs w:val="21"/>
                        </w:rPr>
                      </w:pPr>
                      <w:r w:rsidRPr="009D3D50">
                        <w:rPr>
                          <w:rFonts w:asciiTheme="minorEastAsia" w:eastAsiaTheme="minorEastAsia" w:hAnsiTheme="minorEastAsia" w:hint="eastAsia"/>
                          <w:sz w:val="21"/>
                          <w:szCs w:val="21"/>
                        </w:rPr>
                        <w:t>（計画の策定等）</w:t>
                      </w:r>
                    </w:p>
                    <w:p w:rsidR="0040257F" w:rsidRPr="008B250B" w:rsidRDefault="0040257F" w:rsidP="008B250B">
                      <w:pPr>
                        <w:pStyle w:val="af"/>
                        <w:spacing w:line="240" w:lineRule="exact"/>
                        <w:rPr>
                          <w:sz w:val="21"/>
                          <w:szCs w:val="21"/>
                        </w:rPr>
                      </w:pPr>
                      <w:r w:rsidRPr="008B250B">
                        <w:rPr>
                          <w:rFonts w:hint="eastAsia"/>
                          <w:sz w:val="21"/>
                          <w:szCs w:val="21"/>
                        </w:rPr>
                        <w:t>第６条</w:t>
                      </w:r>
                      <w:r w:rsidRPr="008B250B">
                        <w:rPr>
                          <w:sz w:val="21"/>
                          <w:szCs w:val="21"/>
                        </w:rPr>
                        <w:t xml:space="preserve"> </w:t>
                      </w:r>
                      <w:r w:rsidRPr="008B250B">
                        <w:rPr>
                          <w:rFonts w:hint="eastAsia"/>
                          <w:sz w:val="21"/>
                          <w:szCs w:val="21"/>
                        </w:rPr>
                        <w:t>市長は、この条例に基づく施策を総合的かつ計画的に推進するためさいたま市障害者総合支援計画を策定するとともに、毎年度、別に定めるさいたま市障害者</w:t>
                      </w:r>
                      <w:r w:rsidRPr="008B250B">
                        <w:rPr>
                          <w:rFonts w:hint="eastAsia"/>
                          <w:sz w:val="21"/>
                          <w:szCs w:val="21"/>
                          <w:lang w:eastAsia="ja-JP"/>
                        </w:rPr>
                        <w:t>政策委員会</w:t>
                      </w:r>
                      <w:r w:rsidRPr="008B250B">
                        <w:rPr>
                          <w:rFonts w:hint="eastAsia"/>
                          <w:sz w:val="21"/>
                          <w:szCs w:val="21"/>
                        </w:rPr>
                        <w:t>（以下「</w:t>
                      </w:r>
                      <w:r w:rsidRPr="008B250B">
                        <w:rPr>
                          <w:rFonts w:hint="eastAsia"/>
                          <w:sz w:val="21"/>
                          <w:szCs w:val="21"/>
                          <w:lang w:eastAsia="ja-JP"/>
                        </w:rPr>
                        <w:t>政策委員会</w:t>
                      </w:r>
                      <w:r w:rsidRPr="008B250B">
                        <w:rPr>
                          <w:rFonts w:hint="eastAsia"/>
                          <w:sz w:val="21"/>
                          <w:szCs w:val="21"/>
                        </w:rPr>
                        <w:t>」という。）に当該計画に基づく施策の実施の状況を報告しなければならない。</w:t>
                      </w:r>
                    </w:p>
                  </w:txbxContent>
                </v:textbox>
              </v:shape>
            </w:pict>
          </mc:Fallback>
        </mc:AlternateContent>
      </w:r>
    </w:p>
    <w:p w:rsidR="00BC7B4A" w:rsidRPr="00CB0A45" w:rsidRDefault="00BC7B4A" w:rsidP="00BC7B4A"/>
    <w:p w:rsidR="00BC7B4A" w:rsidRPr="00CB0A45" w:rsidRDefault="00BC7B4A" w:rsidP="00BC7B4A"/>
    <w:p w:rsidR="00BC7B4A" w:rsidRPr="00CB0A45" w:rsidRDefault="00BC7B4A" w:rsidP="00BC7B4A"/>
    <w:p w:rsidR="00BC7B4A" w:rsidRPr="00CB0A45" w:rsidRDefault="00BC7B4A" w:rsidP="00BC7B4A"/>
    <w:p w:rsidR="00F819AD" w:rsidRPr="00CB0A45" w:rsidRDefault="00F819AD">
      <w:pPr>
        <w:widowControl/>
        <w:jc w:val="left"/>
        <w:rPr>
          <w:rFonts w:ascii="HG丸ｺﾞｼｯｸM-PRO" w:eastAsia="HG丸ｺﾞｼｯｸM-PRO" w:hAnsi="Century" w:cs="Times New Roman"/>
          <w:b/>
          <w:sz w:val="28"/>
          <w:szCs w:val="28"/>
          <w:lang w:val="x-none" w:eastAsia="x-none"/>
        </w:rPr>
      </w:pPr>
      <w:bookmarkStart w:id="13" w:name="_Toc306106697"/>
      <w:bookmarkStart w:id="14" w:name="_Toc320719110"/>
      <w:bookmarkStart w:id="15" w:name="_Toc320978967"/>
      <w:r w:rsidRPr="00CB0A45">
        <w:br w:type="page"/>
      </w:r>
      <w:r w:rsidR="00041084" w:rsidRPr="000F7C02">
        <w:rPr>
          <w:noProof/>
        </w:rPr>
        <w:drawing>
          <wp:anchor distT="0" distB="0" distL="114300" distR="114300" simplePos="0" relativeHeight="251658752" behindDoc="0" locked="1" layoutInCell="1" allowOverlap="1" wp14:anchorId="51BC096D" wp14:editId="35C28526">
            <wp:simplePos x="0" y="0"/>
            <wp:positionH relativeFrom="page">
              <wp:posOffset>600075</wp:posOffset>
            </wp:positionH>
            <wp:positionV relativeFrom="page">
              <wp:posOffset>9449435</wp:posOffset>
            </wp:positionV>
            <wp:extent cx="645795" cy="645795"/>
            <wp:effectExtent l="0" t="0" r="1905" b="1905"/>
            <wp:wrapNone/>
            <wp:docPr id="623"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F819AD" w:rsidRPr="00CB0A45" w:rsidRDefault="00F819AD" w:rsidP="00A537F6">
      <w:pPr>
        <w:pStyle w:val="3"/>
      </w:pPr>
      <w:bookmarkStart w:id="16" w:name="_Toc399281228"/>
      <w:bookmarkStart w:id="17" w:name="_Toc400550978"/>
      <w:r w:rsidRPr="00CB0A45">
        <w:rPr>
          <w:rFonts w:hint="eastAsia"/>
        </w:rPr>
        <w:lastRenderedPageBreak/>
        <w:t>（３）計画の期間</w:t>
      </w:r>
      <w:bookmarkEnd w:id="13"/>
      <w:bookmarkEnd w:id="14"/>
      <w:bookmarkEnd w:id="15"/>
      <w:bookmarkEnd w:id="16"/>
      <w:bookmarkEnd w:id="17"/>
    </w:p>
    <w:p w:rsidR="00F819AD" w:rsidRPr="00CB0A45" w:rsidRDefault="00DB2194" w:rsidP="00866694">
      <w:pPr>
        <w:pStyle w:val="af3"/>
        <w:ind w:leftChars="100" w:left="210"/>
      </w:pPr>
      <w:r>
        <w:rPr>
          <w:rFonts w:hint="eastAsia"/>
        </w:rPr>
        <w:t>本計画は、障害者基本法に基づく「市町村障害者計画」、障害者</w:t>
      </w:r>
      <w:r>
        <w:rPr>
          <w:rFonts w:hint="eastAsia"/>
          <w:lang w:eastAsia="ja-JP"/>
        </w:rPr>
        <w:t>総合</w:t>
      </w:r>
      <w:r w:rsidR="00F819AD" w:rsidRPr="00CB0A45">
        <w:rPr>
          <w:rFonts w:hint="eastAsia"/>
        </w:rPr>
        <w:t>支援法に基づく「市町村障害福祉計画」、「さいたま市誰もが共に暮らすための障害者の権利の擁護等に関する条例</w:t>
      </w:r>
      <w:r w:rsidR="00AB4BED" w:rsidRPr="009D3D50">
        <w:rPr>
          <w:rFonts w:hint="eastAsia"/>
        </w:rPr>
        <w:t>（ノーマライゼーション条例）</w:t>
      </w:r>
      <w:r w:rsidR="00F819AD" w:rsidRPr="00CB0A45">
        <w:rPr>
          <w:rFonts w:hint="eastAsia"/>
        </w:rPr>
        <w:t>」に基づく施策を推進する計画として、一体的に策定するものであり、各計画の整合性を図りつつ、第</w:t>
      </w:r>
      <w:r w:rsidR="00F819AD" w:rsidRPr="00CB0A45">
        <w:rPr>
          <w:rFonts w:hint="eastAsia"/>
          <w:lang w:eastAsia="ja-JP"/>
        </w:rPr>
        <w:t>４</w:t>
      </w:r>
      <w:r w:rsidR="00F819AD" w:rsidRPr="00CB0A45">
        <w:rPr>
          <w:rFonts w:hint="eastAsia"/>
        </w:rPr>
        <w:t>期障害福祉計画の計画期間に準じ、計画期間を平成</w:t>
      </w:r>
      <w:r>
        <w:rPr>
          <w:rFonts w:hint="eastAsia"/>
          <w:lang w:eastAsia="ja-JP"/>
        </w:rPr>
        <w:t>27</w:t>
      </w:r>
      <w:r w:rsidR="00F819AD" w:rsidRPr="00CB0A45">
        <w:rPr>
          <w:rFonts w:hint="eastAsia"/>
        </w:rPr>
        <w:t>（</w:t>
      </w:r>
      <w:r>
        <w:rPr>
          <w:rFonts w:hint="eastAsia"/>
          <w:lang w:eastAsia="ja-JP"/>
        </w:rPr>
        <w:t>2015</w:t>
      </w:r>
      <w:r w:rsidR="00F819AD" w:rsidRPr="00CB0A45">
        <w:rPr>
          <w:rFonts w:hint="eastAsia"/>
        </w:rPr>
        <w:t>）年度から平成</w:t>
      </w:r>
      <w:r>
        <w:rPr>
          <w:rFonts w:hint="eastAsia"/>
          <w:lang w:eastAsia="ja-JP"/>
        </w:rPr>
        <w:t>29</w:t>
      </w:r>
      <w:r w:rsidR="00F819AD" w:rsidRPr="00CB0A45">
        <w:rPr>
          <w:rFonts w:hint="eastAsia"/>
        </w:rPr>
        <w:t>（</w:t>
      </w:r>
      <w:r>
        <w:rPr>
          <w:rFonts w:hint="eastAsia"/>
          <w:lang w:eastAsia="ja-JP"/>
        </w:rPr>
        <w:t>2017</w:t>
      </w:r>
      <w:r w:rsidR="00F819AD" w:rsidRPr="00CB0A45">
        <w:rPr>
          <w:rFonts w:hint="eastAsia"/>
        </w:rPr>
        <w:t>）年度までの３年間とします。</w:t>
      </w:r>
    </w:p>
    <w:p w:rsidR="00514D32" w:rsidRPr="00CB0A45" w:rsidRDefault="00514D32">
      <w:pPr>
        <w:rPr>
          <w:rFonts w:asciiTheme="majorEastAsia" w:eastAsiaTheme="majorEastAsia" w:hAnsiTheme="majorEastAsia"/>
        </w:rPr>
      </w:pPr>
    </w:p>
    <w:tbl>
      <w:tblPr>
        <w:tblW w:w="906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32"/>
        <w:gridCol w:w="712"/>
        <w:gridCol w:w="765"/>
        <w:gridCol w:w="765"/>
        <w:gridCol w:w="766"/>
        <w:gridCol w:w="765"/>
        <w:gridCol w:w="765"/>
        <w:gridCol w:w="766"/>
        <w:gridCol w:w="765"/>
        <w:gridCol w:w="766"/>
      </w:tblGrid>
      <w:tr w:rsidR="00CB0A45" w:rsidRPr="00CB0A45" w:rsidTr="00DB2194">
        <w:tc>
          <w:tcPr>
            <w:tcW w:w="2232" w:type="dxa"/>
            <w:tcBorders>
              <w:top w:val="single" w:sz="4" w:space="0" w:color="auto"/>
              <w:bottom w:val="single" w:sz="4" w:space="0" w:color="auto"/>
              <w:right w:val="single" w:sz="4" w:space="0" w:color="auto"/>
            </w:tcBorders>
          </w:tcPr>
          <w:p w:rsidR="00465AF6" w:rsidRPr="00CB0A45" w:rsidRDefault="00465AF6">
            <w:pPr>
              <w:rPr>
                <w:rFonts w:asciiTheme="majorEastAsia" w:eastAsiaTheme="majorEastAsia" w:hAnsiTheme="majorEastAsia"/>
              </w:rPr>
            </w:pPr>
          </w:p>
        </w:tc>
        <w:tc>
          <w:tcPr>
            <w:tcW w:w="712" w:type="dxa"/>
            <w:tcBorders>
              <w:top w:val="single" w:sz="4" w:space="0" w:color="auto"/>
              <w:left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H21</w:t>
            </w:r>
          </w:p>
        </w:tc>
        <w:tc>
          <w:tcPr>
            <w:tcW w:w="765" w:type="dxa"/>
            <w:tcBorders>
              <w:top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H22</w:t>
            </w:r>
          </w:p>
        </w:tc>
        <w:tc>
          <w:tcPr>
            <w:tcW w:w="765" w:type="dxa"/>
            <w:tcBorders>
              <w:top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H23</w:t>
            </w:r>
          </w:p>
        </w:tc>
        <w:tc>
          <w:tcPr>
            <w:tcW w:w="766" w:type="dxa"/>
            <w:tcBorders>
              <w:top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H24</w:t>
            </w:r>
          </w:p>
        </w:tc>
        <w:tc>
          <w:tcPr>
            <w:tcW w:w="765" w:type="dxa"/>
            <w:tcBorders>
              <w:top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H25</w:t>
            </w:r>
          </w:p>
        </w:tc>
        <w:tc>
          <w:tcPr>
            <w:tcW w:w="765" w:type="dxa"/>
            <w:tcBorders>
              <w:top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N26</w:t>
            </w:r>
          </w:p>
        </w:tc>
        <w:tc>
          <w:tcPr>
            <w:tcW w:w="766" w:type="dxa"/>
            <w:tcBorders>
              <w:top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H27</w:t>
            </w:r>
          </w:p>
        </w:tc>
        <w:tc>
          <w:tcPr>
            <w:tcW w:w="765" w:type="dxa"/>
            <w:tcBorders>
              <w:top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H28</w:t>
            </w:r>
          </w:p>
        </w:tc>
        <w:tc>
          <w:tcPr>
            <w:tcW w:w="766" w:type="dxa"/>
            <w:tcBorders>
              <w:top w:val="single" w:sz="4" w:space="0" w:color="auto"/>
              <w:bottom w:val="single" w:sz="4" w:space="0" w:color="auto"/>
            </w:tcBorders>
          </w:tcPr>
          <w:p w:rsidR="00465AF6" w:rsidRPr="00CB0A45" w:rsidRDefault="00465AF6" w:rsidP="00514D32">
            <w:pPr>
              <w:jc w:val="center"/>
              <w:rPr>
                <w:rFonts w:asciiTheme="majorEastAsia" w:eastAsiaTheme="majorEastAsia" w:hAnsiTheme="majorEastAsia"/>
              </w:rPr>
            </w:pPr>
            <w:r w:rsidRPr="00CB0A45">
              <w:rPr>
                <w:rFonts w:asciiTheme="majorEastAsia" w:eastAsiaTheme="majorEastAsia" w:hAnsiTheme="majorEastAsia" w:hint="eastAsia"/>
              </w:rPr>
              <w:t>H29</w:t>
            </w:r>
          </w:p>
        </w:tc>
      </w:tr>
      <w:tr w:rsidR="00CB0A45" w:rsidRPr="00CB0A45" w:rsidTr="00DB2194">
        <w:tc>
          <w:tcPr>
            <w:tcW w:w="2232" w:type="dxa"/>
            <w:tcBorders>
              <w:top w:val="single" w:sz="4" w:space="0" w:color="auto"/>
              <w:right w:val="single" w:sz="4" w:space="0" w:color="auto"/>
            </w:tcBorders>
          </w:tcPr>
          <w:p w:rsidR="00465AF6" w:rsidRPr="00CB0A45" w:rsidRDefault="00465AF6">
            <w:pPr>
              <w:rPr>
                <w:rFonts w:asciiTheme="majorEastAsia" w:eastAsiaTheme="majorEastAsia" w:hAnsiTheme="majorEastAsia"/>
                <w:sz w:val="20"/>
                <w:szCs w:val="20"/>
              </w:rPr>
            </w:pPr>
            <w:r w:rsidRPr="00CB0A45">
              <w:rPr>
                <w:rFonts w:asciiTheme="majorEastAsia" w:eastAsiaTheme="majorEastAsia" w:hAnsiTheme="majorEastAsia" w:hint="eastAsia"/>
                <w:sz w:val="20"/>
                <w:szCs w:val="20"/>
              </w:rPr>
              <w:t>障害者計画</w:t>
            </w:r>
          </w:p>
        </w:tc>
        <w:tc>
          <w:tcPr>
            <w:tcW w:w="712" w:type="dxa"/>
            <w:tcBorders>
              <w:top w:val="single" w:sz="4" w:space="0" w:color="auto"/>
              <w:left w:val="single" w:sz="4" w:space="0" w:color="auto"/>
            </w:tcBorders>
          </w:tcPr>
          <w:p w:rsidR="00465AF6" w:rsidRPr="00CB0A45" w:rsidRDefault="003058CB">
            <w:pPr>
              <w:rPr>
                <w:rFonts w:asciiTheme="majorEastAsia" w:eastAsiaTheme="majorEastAsia" w:hAnsiTheme="majorEastAsia"/>
              </w:rPr>
            </w:pPr>
            <w:r w:rsidRPr="00CB0A45">
              <w:rPr>
                <w:rFonts w:asciiTheme="majorEastAsia" w:eastAsiaTheme="majorEastAsia" w:hAnsiTheme="majorEastAsia" w:hint="eastAsia"/>
                <w:noProof/>
                <w:sz w:val="20"/>
                <w:szCs w:val="20"/>
              </w:rPr>
              <mc:AlternateContent>
                <mc:Choice Requires="wps">
                  <w:drawing>
                    <wp:anchor distT="0" distB="0" distL="114300" distR="114300" simplePos="0" relativeHeight="251616768" behindDoc="0" locked="0" layoutInCell="1" allowOverlap="1" wp14:anchorId="588DD0AC" wp14:editId="538B43BB">
                      <wp:simplePos x="0" y="0"/>
                      <wp:positionH relativeFrom="column">
                        <wp:posOffset>-48260</wp:posOffset>
                      </wp:positionH>
                      <wp:positionV relativeFrom="paragraph">
                        <wp:posOffset>66675</wp:posOffset>
                      </wp:positionV>
                      <wp:extent cx="1381125" cy="314325"/>
                      <wp:effectExtent l="0" t="0" r="28575" b="28575"/>
                      <wp:wrapNone/>
                      <wp:docPr id="82" name="ホームベース 82"/>
                      <wp:cNvGraphicFramePr/>
                      <a:graphic xmlns:a="http://schemas.openxmlformats.org/drawingml/2006/main">
                        <a:graphicData uri="http://schemas.microsoft.com/office/word/2010/wordprocessingShape">
                          <wps:wsp>
                            <wps:cNvSpPr/>
                            <wps:spPr>
                              <a:xfrm>
                                <a:off x="0" y="0"/>
                                <a:ext cx="1381125"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257F" w:rsidRPr="00C72BAE" w:rsidRDefault="0040257F" w:rsidP="003058CB">
                                  <w:pPr>
                                    <w:jc w:val="center"/>
                                    <w:rPr>
                                      <w:rFonts w:asciiTheme="majorEastAsia" w:eastAsiaTheme="majorEastAsia" w:hAnsiTheme="majorEastAsia"/>
                                      <w:sz w:val="18"/>
                                      <w:szCs w:val="18"/>
                                    </w:rPr>
                                  </w:pPr>
                                  <w:r w:rsidRPr="00C72BAE">
                                    <w:rPr>
                                      <w:rFonts w:asciiTheme="majorEastAsia" w:eastAsiaTheme="majorEastAsia" w:hAnsiTheme="majorEastAsia" w:hint="eastAsia"/>
                                      <w:sz w:val="18"/>
                                      <w:szCs w:val="18"/>
                                    </w:rPr>
                                    <w:t>前々期</w:t>
                                  </w:r>
                                  <w:r w:rsidRPr="00C72BAE">
                                    <w:rPr>
                                      <w:rFonts w:asciiTheme="majorEastAsia" w:eastAsiaTheme="majorEastAsia" w:hAnsiTheme="majorEastAsia"/>
                                      <w:sz w:val="18"/>
                                      <w:szCs w:val="18"/>
                                    </w:rPr>
                                    <w:t>総合支援計画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2" o:spid="_x0000_s1059" type="#_x0000_t15" style="position:absolute;left:0;text-align:left;margin-left:-3.8pt;margin-top:5.25pt;width:108.75pt;height:24.7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" adj="19142" fillcolor="#4f81bd [3204]" strokecolor="#243f60 [1604]" strokeweight="2pt">
                      <v:textbox>
                        <w:txbxContent>
                          <w:p w:rsidR="0040257F" w:rsidRPr="00C72BAE" w:rsidRDefault="0040257F" w:rsidP="003058CB">
                            <w:pPr>
                              <w:jc w:val="center"/>
                              <w:rPr>
                                <w:rFonts w:asciiTheme="majorEastAsia" w:eastAsiaTheme="majorEastAsia" w:hAnsiTheme="majorEastAsia"/>
                                <w:sz w:val="18"/>
                                <w:szCs w:val="18"/>
                              </w:rPr>
                            </w:pPr>
                            <w:r w:rsidRPr="00C72BAE">
                              <w:rPr>
                                <w:rFonts w:asciiTheme="majorEastAsia" w:eastAsiaTheme="majorEastAsia" w:hAnsiTheme="majorEastAsia" w:hint="eastAsia"/>
                                <w:sz w:val="18"/>
                                <w:szCs w:val="18"/>
                              </w:rPr>
                              <w:t>前々期</w:t>
                            </w:r>
                            <w:r w:rsidRPr="00C72BAE">
                              <w:rPr>
                                <w:rFonts w:asciiTheme="majorEastAsia" w:eastAsiaTheme="majorEastAsia" w:hAnsiTheme="majorEastAsia"/>
                                <w:sz w:val="18"/>
                                <w:szCs w:val="18"/>
                              </w:rPr>
                              <w:t>総合支援計画</w:t>
                            </w:r>
                          </w:p>
                        </w:txbxContent>
                      </v:textbox>
                    </v:shape>
                  </w:pict>
                </mc:Fallback>
              </mc:AlternateContent>
            </w:r>
          </w:p>
        </w:tc>
        <w:tc>
          <w:tcPr>
            <w:tcW w:w="765" w:type="dxa"/>
            <w:tcBorders>
              <w:top w:val="single" w:sz="4" w:space="0" w:color="auto"/>
            </w:tcBorders>
          </w:tcPr>
          <w:p w:rsidR="00465AF6" w:rsidRPr="00CB0A45" w:rsidRDefault="00465AF6">
            <w:pPr>
              <w:rPr>
                <w:rFonts w:asciiTheme="majorEastAsia" w:eastAsiaTheme="majorEastAsia" w:hAnsiTheme="majorEastAsia"/>
              </w:rPr>
            </w:pPr>
          </w:p>
        </w:tc>
        <w:tc>
          <w:tcPr>
            <w:tcW w:w="765" w:type="dxa"/>
            <w:tcBorders>
              <w:top w:val="single" w:sz="4" w:space="0" w:color="auto"/>
            </w:tcBorders>
          </w:tcPr>
          <w:p w:rsidR="00465AF6" w:rsidRPr="00CB0A45" w:rsidRDefault="00465AF6">
            <w:pPr>
              <w:rPr>
                <w:rFonts w:asciiTheme="majorEastAsia" w:eastAsiaTheme="majorEastAsia" w:hAnsiTheme="majorEastAsia"/>
              </w:rPr>
            </w:pPr>
          </w:p>
        </w:tc>
        <w:tc>
          <w:tcPr>
            <w:tcW w:w="766" w:type="dxa"/>
            <w:tcBorders>
              <w:top w:val="single" w:sz="4" w:space="0" w:color="auto"/>
            </w:tcBorders>
          </w:tcPr>
          <w:p w:rsidR="00465AF6" w:rsidRPr="00CB0A45" w:rsidRDefault="003058CB">
            <w:pPr>
              <w:rPr>
                <w:rFonts w:asciiTheme="majorEastAsia" w:eastAsiaTheme="majorEastAsia" w:hAnsiTheme="majorEastAsia"/>
              </w:rPr>
            </w:pPr>
            <w:r w:rsidRPr="00CB0A45">
              <w:rPr>
                <w:rFonts w:asciiTheme="majorEastAsia" w:eastAsiaTheme="majorEastAsia" w:hAnsiTheme="majorEastAsia"/>
                <w:noProof/>
                <w:sz w:val="20"/>
                <w:szCs w:val="20"/>
              </w:rPr>
              <mc:AlternateContent>
                <mc:Choice Requires="wps">
                  <w:drawing>
                    <wp:anchor distT="0" distB="0" distL="114300" distR="114300" simplePos="0" relativeHeight="251611648" behindDoc="0" locked="0" layoutInCell="1" allowOverlap="1" wp14:anchorId="20B23055" wp14:editId="6EF4E6B9">
                      <wp:simplePos x="0" y="0"/>
                      <wp:positionH relativeFrom="column">
                        <wp:posOffset>-52705</wp:posOffset>
                      </wp:positionH>
                      <wp:positionV relativeFrom="paragraph">
                        <wp:posOffset>47625</wp:posOffset>
                      </wp:positionV>
                      <wp:extent cx="1457325" cy="561975"/>
                      <wp:effectExtent l="0" t="0" r="28575" b="28575"/>
                      <wp:wrapNone/>
                      <wp:docPr id="231" name="ホームベース 231"/>
                      <wp:cNvGraphicFramePr/>
                      <a:graphic xmlns:a="http://schemas.openxmlformats.org/drawingml/2006/main">
                        <a:graphicData uri="http://schemas.microsoft.com/office/word/2010/wordprocessingShape">
                          <wps:wsp>
                            <wps:cNvSpPr/>
                            <wps:spPr>
                              <a:xfrm>
                                <a:off x="0" y="0"/>
                                <a:ext cx="1457325" cy="5619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257F" w:rsidRDefault="0040257F" w:rsidP="003058C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前期</w:t>
                                  </w:r>
                                  <w:r w:rsidRPr="00465AF6">
                                    <w:rPr>
                                      <w:rFonts w:asciiTheme="majorEastAsia" w:eastAsiaTheme="majorEastAsia" w:hAnsiTheme="majorEastAsia" w:hint="eastAsia"/>
                                      <w:sz w:val="24"/>
                                      <w:szCs w:val="24"/>
                                    </w:rPr>
                                    <w:t>総合</w:t>
                                  </w:r>
                                </w:p>
                                <w:p w:rsidR="0040257F" w:rsidRPr="00465AF6" w:rsidRDefault="0040257F" w:rsidP="003058CB">
                                  <w:pPr>
                                    <w:jc w:val="center"/>
                                    <w:rPr>
                                      <w:rFonts w:asciiTheme="majorEastAsia" w:eastAsiaTheme="majorEastAsia" w:hAnsiTheme="majorEastAsia"/>
                                      <w:sz w:val="24"/>
                                      <w:szCs w:val="24"/>
                                    </w:rPr>
                                  </w:pPr>
                                  <w:r w:rsidRPr="00465AF6">
                                    <w:rPr>
                                      <w:rFonts w:asciiTheme="majorEastAsia" w:eastAsiaTheme="majorEastAsia" w:hAnsiTheme="majorEastAsia" w:hint="eastAsia"/>
                                      <w:sz w:val="24"/>
                                      <w:szCs w:val="24"/>
                                    </w:rPr>
                                    <w:t>支援計画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31" o:spid="_x0000_s1060" type="#_x0000_t15" style="position:absolute;left:0;text-align:left;margin-left:-4.15pt;margin-top:3.75pt;width:114.75pt;height:4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" adj="17435" fillcolor="#4f81bd [3204]" strokecolor="#243f60 [1604]" strokeweight="2pt">
                      <v:textbox>
                        <w:txbxContent>
                          <w:p w:rsidR="0040257F" w:rsidRDefault="0040257F" w:rsidP="003058C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前期</w:t>
                            </w:r>
                            <w:r w:rsidRPr="00465AF6">
                              <w:rPr>
                                <w:rFonts w:asciiTheme="majorEastAsia" w:eastAsiaTheme="majorEastAsia" w:hAnsiTheme="majorEastAsia" w:hint="eastAsia"/>
                                <w:sz w:val="24"/>
                                <w:szCs w:val="24"/>
                              </w:rPr>
                              <w:t>総合</w:t>
                            </w:r>
                          </w:p>
                          <w:p w:rsidR="0040257F" w:rsidRPr="00465AF6" w:rsidRDefault="0040257F" w:rsidP="003058CB">
                            <w:pPr>
                              <w:jc w:val="center"/>
                              <w:rPr>
                                <w:rFonts w:asciiTheme="majorEastAsia" w:eastAsiaTheme="majorEastAsia" w:hAnsiTheme="majorEastAsia"/>
                                <w:sz w:val="24"/>
                                <w:szCs w:val="24"/>
                              </w:rPr>
                            </w:pPr>
                            <w:r w:rsidRPr="00465AF6">
                              <w:rPr>
                                <w:rFonts w:asciiTheme="majorEastAsia" w:eastAsiaTheme="majorEastAsia" w:hAnsiTheme="majorEastAsia" w:hint="eastAsia"/>
                                <w:sz w:val="24"/>
                                <w:szCs w:val="24"/>
                              </w:rPr>
                              <w:t>支援計画</w:t>
                            </w:r>
                          </w:p>
                        </w:txbxContent>
                      </v:textbox>
                    </v:shape>
                  </w:pict>
                </mc:Fallback>
              </mc:AlternateContent>
            </w:r>
          </w:p>
        </w:tc>
        <w:tc>
          <w:tcPr>
            <w:tcW w:w="765" w:type="dxa"/>
            <w:tcBorders>
              <w:top w:val="single" w:sz="4" w:space="0" w:color="auto"/>
            </w:tcBorders>
          </w:tcPr>
          <w:p w:rsidR="00465AF6" w:rsidRPr="00CB0A45" w:rsidRDefault="00465AF6">
            <w:pPr>
              <w:rPr>
                <w:rFonts w:asciiTheme="majorEastAsia" w:eastAsiaTheme="majorEastAsia" w:hAnsiTheme="majorEastAsia"/>
              </w:rPr>
            </w:pPr>
          </w:p>
        </w:tc>
        <w:tc>
          <w:tcPr>
            <w:tcW w:w="765" w:type="dxa"/>
            <w:tcBorders>
              <w:top w:val="single" w:sz="4" w:space="0" w:color="auto"/>
            </w:tcBorders>
          </w:tcPr>
          <w:p w:rsidR="00465AF6" w:rsidRPr="00CB0A45" w:rsidRDefault="00465AF6">
            <w:pPr>
              <w:rPr>
                <w:rFonts w:asciiTheme="majorEastAsia" w:eastAsiaTheme="majorEastAsia" w:hAnsiTheme="majorEastAsia"/>
              </w:rPr>
            </w:pPr>
          </w:p>
        </w:tc>
        <w:tc>
          <w:tcPr>
            <w:tcW w:w="766" w:type="dxa"/>
            <w:tcBorders>
              <w:top w:val="single" w:sz="4" w:space="0" w:color="auto"/>
            </w:tcBorders>
          </w:tcPr>
          <w:p w:rsidR="00465AF6" w:rsidRPr="00CB0A45" w:rsidRDefault="003058CB">
            <w:pPr>
              <w:rPr>
                <w:rFonts w:asciiTheme="majorEastAsia" w:eastAsiaTheme="majorEastAsia" w:hAnsiTheme="majorEastAsia"/>
              </w:rPr>
            </w:pPr>
            <w:r w:rsidRPr="00CB0A45">
              <w:rPr>
                <w:rFonts w:asciiTheme="majorEastAsia" w:eastAsiaTheme="majorEastAsia" w:hAnsiTheme="majorEastAsia"/>
                <w:noProof/>
                <w:sz w:val="20"/>
                <w:szCs w:val="20"/>
              </w:rPr>
              <mc:AlternateContent>
                <mc:Choice Requires="wps">
                  <w:drawing>
                    <wp:anchor distT="0" distB="0" distL="114300" distR="114300" simplePos="0" relativeHeight="251606528" behindDoc="0" locked="0" layoutInCell="1" allowOverlap="1" wp14:anchorId="444429BD" wp14:editId="06020C1C">
                      <wp:simplePos x="0" y="0"/>
                      <wp:positionH relativeFrom="column">
                        <wp:posOffset>-36992</wp:posOffset>
                      </wp:positionH>
                      <wp:positionV relativeFrom="paragraph">
                        <wp:posOffset>48895</wp:posOffset>
                      </wp:positionV>
                      <wp:extent cx="1403498" cy="552450"/>
                      <wp:effectExtent l="0" t="0" r="25400" b="19050"/>
                      <wp:wrapNone/>
                      <wp:docPr id="227" name="ホームベース 227"/>
                      <wp:cNvGraphicFramePr/>
                      <a:graphic xmlns:a="http://schemas.openxmlformats.org/drawingml/2006/main">
                        <a:graphicData uri="http://schemas.microsoft.com/office/word/2010/wordprocessingShape">
                          <wps:wsp>
                            <wps:cNvSpPr/>
                            <wps:spPr>
                              <a:xfrm>
                                <a:off x="0" y="0"/>
                                <a:ext cx="1403498" cy="5524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257F" w:rsidRPr="00465AF6" w:rsidRDefault="0040257F" w:rsidP="003058CB">
                                  <w:pPr>
                                    <w:jc w:val="center"/>
                                    <w:rPr>
                                      <w:rFonts w:asciiTheme="majorEastAsia" w:eastAsiaTheme="majorEastAsia" w:hAnsiTheme="majorEastAsia"/>
                                      <w:sz w:val="24"/>
                                      <w:szCs w:val="24"/>
                                    </w:rPr>
                                  </w:pPr>
                                  <w:r w:rsidRPr="00465AF6">
                                    <w:rPr>
                                      <w:rFonts w:asciiTheme="majorEastAsia" w:eastAsiaTheme="majorEastAsia" w:hAnsiTheme="majorEastAsia" w:hint="eastAsia"/>
                                      <w:sz w:val="24"/>
                                      <w:szCs w:val="24"/>
                                    </w:rPr>
                                    <w:t>総合</w:t>
                                  </w:r>
                                  <w:r w:rsidRPr="00465AF6">
                                    <w:rPr>
                                      <w:rFonts w:asciiTheme="majorEastAsia" w:eastAsiaTheme="majorEastAsia" w:hAnsiTheme="majorEastAsia"/>
                                      <w:sz w:val="24"/>
                                      <w:szCs w:val="24"/>
                                    </w:rPr>
                                    <w:t>支援</w:t>
                                  </w:r>
                                  <w:r w:rsidRPr="00465AF6">
                                    <w:rPr>
                                      <w:rFonts w:asciiTheme="majorEastAsia" w:eastAsiaTheme="majorEastAsia" w:hAnsiTheme="majorEastAsia" w:hint="eastAsia"/>
                                      <w:sz w:val="24"/>
                                      <w:szCs w:val="24"/>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227" o:spid="_x0000_s1061" type="#_x0000_t15" style="position:absolute;left:0;text-align:left;margin-left:-2.9pt;margin-top:3.85pt;width:110.5pt;height:43.5pt;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" adj="17349" fillcolor="#4f81bd [3204]" strokecolor="#243f60 [1604]" strokeweight="2pt">
                      <v:textbox>
                        <w:txbxContent>
                          <w:p w:rsidR="0040257F" w:rsidRPr="00465AF6" w:rsidRDefault="0040257F" w:rsidP="003058CB">
                            <w:pPr>
                              <w:jc w:val="center"/>
                              <w:rPr>
                                <w:rFonts w:asciiTheme="majorEastAsia" w:eastAsiaTheme="majorEastAsia" w:hAnsiTheme="majorEastAsia"/>
                                <w:sz w:val="24"/>
                                <w:szCs w:val="24"/>
                              </w:rPr>
                            </w:pPr>
                            <w:r w:rsidRPr="00465AF6">
                              <w:rPr>
                                <w:rFonts w:asciiTheme="majorEastAsia" w:eastAsiaTheme="majorEastAsia" w:hAnsiTheme="majorEastAsia" w:hint="eastAsia"/>
                                <w:sz w:val="24"/>
                                <w:szCs w:val="24"/>
                              </w:rPr>
                              <w:t>総合</w:t>
                            </w:r>
                            <w:r w:rsidRPr="00465AF6">
                              <w:rPr>
                                <w:rFonts w:asciiTheme="majorEastAsia" w:eastAsiaTheme="majorEastAsia" w:hAnsiTheme="majorEastAsia"/>
                                <w:sz w:val="24"/>
                                <w:szCs w:val="24"/>
                              </w:rPr>
                              <w:t>支援</w:t>
                            </w:r>
                            <w:r w:rsidRPr="00465AF6">
                              <w:rPr>
                                <w:rFonts w:asciiTheme="majorEastAsia" w:eastAsiaTheme="majorEastAsia" w:hAnsiTheme="majorEastAsia" w:hint="eastAsia"/>
                                <w:sz w:val="24"/>
                                <w:szCs w:val="24"/>
                              </w:rPr>
                              <w:t>計画</w:t>
                            </w:r>
                          </w:p>
                        </w:txbxContent>
                      </v:textbox>
                    </v:shape>
                  </w:pict>
                </mc:Fallback>
              </mc:AlternateContent>
            </w:r>
          </w:p>
        </w:tc>
        <w:tc>
          <w:tcPr>
            <w:tcW w:w="765" w:type="dxa"/>
            <w:tcBorders>
              <w:top w:val="single" w:sz="4" w:space="0" w:color="auto"/>
            </w:tcBorders>
          </w:tcPr>
          <w:p w:rsidR="00465AF6" w:rsidRPr="00CB0A45" w:rsidRDefault="00465AF6">
            <w:pPr>
              <w:rPr>
                <w:rFonts w:asciiTheme="majorEastAsia" w:eastAsiaTheme="majorEastAsia" w:hAnsiTheme="majorEastAsia"/>
              </w:rPr>
            </w:pPr>
          </w:p>
        </w:tc>
        <w:tc>
          <w:tcPr>
            <w:tcW w:w="766" w:type="dxa"/>
            <w:tcBorders>
              <w:top w:val="single" w:sz="4" w:space="0" w:color="auto"/>
            </w:tcBorders>
          </w:tcPr>
          <w:p w:rsidR="00465AF6" w:rsidRPr="00CB0A45" w:rsidRDefault="00465AF6">
            <w:pPr>
              <w:rPr>
                <w:rFonts w:asciiTheme="majorEastAsia" w:eastAsiaTheme="majorEastAsia" w:hAnsiTheme="majorEastAsia"/>
              </w:rPr>
            </w:pPr>
          </w:p>
        </w:tc>
      </w:tr>
      <w:tr w:rsidR="00CB0A45" w:rsidRPr="00CB0A45" w:rsidTr="00DB2194">
        <w:tc>
          <w:tcPr>
            <w:tcW w:w="2232" w:type="dxa"/>
            <w:tcBorders>
              <w:right w:val="single" w:sz="4" w:space="0" w:color="auto"/>
            </w:tcBorders>
          </w:tcPr>
          <w:p w:rsidR="00465AF6" w:rsidRPr="00CB0A45" w:rsidRDefault="00465AF6">
            <w:pPr>
              <w:rPr>
                <w:rFonts w:asciiTheme="majorEastAsia" w:eastAsiaTheme="majorEastAsia" w:hAnsiTheme="majorEastAsia"/>
                <w:sz w:val="20"/>
                <w:szCs w:val="20"/>
              </w:rPr>
            </w:pPr>
            <w:r w:rsidRPr="00CB0A45">
              <w:rPr>
                <w:rFonts w:asciiTheme="majorEastAsia" w:eastAsiaTheme="majorEastAsia" w:hAnsiTheme="majorEastAsia" w:hint="eastAsia"/>
                <w:sz w:val="20"/>
                <w:szCs w:val="20"/>
              </w:rPr>
              <w:t>障害福祉計画</w:t>
            </w:r>
          </w:p>
        </w:tc>
        <w:tc>
          <w:tcPr>
            <w:tcW w:w="712" w:type="dxa"/>
            <w:tcBorders>
              <w:left w:val="single" w:sz="4" w:space="0" w:color="auto"/>
            </w:tcBorders>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6" w:type="dxa"/>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6" w:type="dxa"/>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6" w:type="dxa"/>
          </w:tcPr>
          <w:p w:rsidR="00465AF6" w:rsidRPr="00CB0A45" w:rsidRDefault="00465AF6">
            <w:pPr>
              <w:rPr>
                <w:rFonts w:asciiTheme="majorEastAsia" w:eastAsiaTheme="majorEastAsia" w:hAnsiTheme="majorEastAsia"/>
              </w:rPr>
            </w:pPr>
          </w:p>
        </w:tc>
      </w:tr>
      <w:tr w:rsidR="00CB0A45" w:rsidRPr="00CB0A45" w:rsidTr="00DB2194">
        <w:tc>
          <w:tcPr>
            <w:tcW w:w="2232" w:type="dxa"/>
            <w:tcBorders>
              <w:bottom w:val="single" w:sz="4" w:space="0" w:color="auto"/>
              <w:right w:val="single" w:sz="4" w:space="0" w:color="auto"/>
            </w:tcBorders>
          </w:tcPr>
          <w:p w:rsidR="00465AF6" w:rsidRPr="00CB0A45" w:rsidRDefault="000759A0" w:rsidP="000759A0">
            <w:pPr>
              <w:rPr>
                <w:rFonts w:asciiTheme="majorEastAsia" w:eastAsiaTheme="majorEastAsia" w:hAnsiTheme="majorEastAsia"/>
                <w:sz w:val="20"/>
                <w:szCs w:val="20"/>
              </w:rPr>
            </w:pPr>
            <w:r w:rsidRPr="007E7E38">
              <w:rPr>
                <w:rFonts w:asciiTheme="majorEastAsia" w:eastAsiaTheme="majorEastAsia" w:hAnsiTheme="majorEastAsia" w:hint="eastAsia"/>
                <w:spacing w:val="15"/>
                <w:w w:val="83"/>
                <w:kern w:val="0"/>
                <w:sz w:val="20"/>
                <w:szCs w:val="20"/>
                <w:fitText w:val="2000" w:id="709117184"/>
              </w:rPr>
              <w:t>ノーマライゼーション</w:t>
            </w:r>
            <w:r w:rsidR="00465AF6" w:rsidRPr="007E7E38">
              <w:rPr>
                <w:rFonts w:asciiTheme="majorEastAsia" w:eastAsiaTheme="majorEastAsia" w:hAnsiTheme="majorEastAsia" w:hint="eastAsia"/>
                <w:spacing w:val="15"/>
                <w:w w:val="83"/>
                <w:kern w:val="0"/>
                <w:sz w:val="20"/>
                <w:szCs w:val="20"/>
                <w:fitText w:val="2000" w:id="709117184"/>
              </w:rPr>
              <w:t>条</w:t>
            </w:r>
            <w:r w:rsidR="00465AF6" w:rsidRPr="007E7E38">
              <w:rPr>
                <w:rFonts w:asciiTheme="majorEastAsia" w:eastAsiaTheme="majorEastAsia" w:hAnsiTheme="majorEastAsia" w:hint="eastAsia"/>
                <w:spacing w:val="-67"/>
                <w:w w:val="83"/>
                <w:kern w:val="0"/>
                <w:sz w:val="20"/>
                <w:szCs w:val="20"/>
                <w:fitText w:val="2000" w:id="709117184"/>
              </w:rPr>
              <w:t>例</w:t>
            </w:r>
          </w:p>
        </w:tc>
        <w:tc>
          <w:tcPr>
            <w:tcW w:w="712" w:type="dxa"/>
            <w:tcBorders>
              <w:left w:val="single" w:sz="4" w:space="0" w:color="auto"/>
            </w:tcBorders>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5" w:type="dxa"/>
          </w:tcPr>
          <w:p w:rsidR="00465AF6" w:rsidRPr="008B250B" w:rsidRDefault="00465AF6">
            <w:pPr>
              <w:rPr>
                <w:rFonts w:asciiTheme="majorEastAsia" w:eastAsiaTheme="majorEastAsia" w:hAnsiTheme="majorEastAsia"/>
                <w:w w:val="80"/>
                <w:sz w:val="17"/>
                <w:szCs w:val="17"/>
              </w:rPr>
            </w:pPr>
            <w:r w:rsidRPr="008B250B">
              <w:rPr>
                <w:rFonts w:asciiTheme="majorEastAsia" w:eastAsiaTheme="majorEastAsia" w:hAnsiTheme="majorEastAsia"/>
                <w:w w:val="80"/>
                <w:sz w:val="17"/>
                <w:szCs w:val="17"/>
              </w:rPr>
              <w:t>条例施行</w:t>
            </w:r>
          </w:p>
        </w:tc>
        <w:tc>
          <w:tcPr>
            <w:tcW w:w="766" w:type="dxa"/>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6" w:type="dxa"/>
          </w:tcPr>
          <w:p w:rsidR="00465AF6" w:rsidRPr="00CB0A45" w:rsidRDefault="00465AF6">
            <w:pPr>
              <w:rPr>
                <w:rFonts w:asciiTheme="majorEastAsia" w:eastAsiaTheme="majorEastAsia" w:hAnsiTheme="majorEastAsia"/>
              </w:rPr>
            </w:pPr>
          </w:p>
        </w:tc>
        <w:tc>
          <w:tcPr>
            <w:tcW w:w="765" w:type="dxa"/>
          </w:tcPr>
          <w:p w:rsidR="00465AF6" w:rsidRPr="00CB0A45" w:rsidRDefault="00465AF6">
            <w:pPr>
              <w:rPr>
                <w:rFonts w:asciiTheme="majorEastAsia" w:eastAsiaTheme="majorEastAsia" w:hAnsiTheme="majorEastAsia"/>
              </w:rPr>
            </w:pPr>
          </w:p>
        </w:tc>
        <w:tc>
          <w:tcPr>
            <w:tcW w:w="766" w:type="dxa"/>
          </w:tcPr>
          <w:p w:rsidR="00465AF6" w:rsidRPr="00CB0A45" w:rsidRDefault="00465AF6">
            <w:pPr>
              <w:rPr>
                <w:rFonts w:asciiTheme="majorEastAsia" w:eastAsiaTheme="majorEastAsia" w:hAnsiTheme="majorEastAsia"/>
              </w:rPr>
            </w:pPr>
          </w:p>
        </w:tc>
      </w:tr>
    </w:tbl>
    <w:p w:rsidR="00514D32" w:rsidRPr="00CB0A45" w:rsidRDefault="00514D32">
      <w:pPr>
        <w:rPr>
          <w:rFonts w:asciiTheme="majorEastAsia" w:eastAsiaTheme="majorEastAsia" w:hAnsiTheme="majorEastAsia"/>
        </w:rPr>
      </w:pPr>
    </w:p>
    <w:p w:rsidR="00514D32" w:rsidRPr="008F4B96" w:rsidRDefault="00514D32">
      <w:pPr>
        <w:rPr>
          <w:rFonts w:asciiTheme="majorEastAsia" w:eastAsiaTheme="majorEastAsia" w:hAnsiTheme="majorEastAsia"/>
        </w:rPr>
      </w:pPr>
    </w:p>
    <w:p w:rsidR="00F819AD" w:rsidRPr="00CB0A45" w:rsidRDefault="00F819AD" w:rsidP="00A537F6">
      <w:pPr>
        <w:pStyle w:val="3"/>
      </w:pPr>
      <w:bookmarkStart w:id="18" w:name="_Toc306106698"/>
      <w:bookmarkStart w:id="19" w:name="_Toc320719111"/>
      <w:bookmarkStart w:id="20" w:name="_Toc320978968"/>
      <w:bookmarkStart w:id="21" w:name="_Toc399281229"/>
      <w:bookmarkStart w:id="22" w:name="_Toc400550979"/>
      <w:r w:rsidRPr="00CB0A45">
        <w:rPr>
          <w:rFonts w:hint="eastAsia"/>
        </w:rPr>
        <w:t>（４）計画策定の視点</w:t>
      </w:r>
      <w:bookmarkEnd w:id="18"/>
      <w:bookmarkEnd w:id="19"/>
      <w:bookmarkEnd w:id="20"/>
      <w:bookmarkEnd w:id="21"/>
      <w:bookmarkEnd w:id="22"/>
    </w:p>
    <w:p w:rsidR="00F819AD" w:rsidRPr="00CB0A45" w:rsidRDefault="00F819AD" w:rsidP="00866694">
      <w:pPr>
        <w:pStyle w:val="af3"/>
        <w:ind w:leftChars="100" w:left="210"/>
      </w:pPr>
      <w:r w:rsidRPr="00CB0A45">
        <w:rPr>
          <w:rFonts w:hint="eastAsia"/>
        </w:rPr>
        <w:t>この計画は、事業の継続性、一貫性の観点から原則としてこれまでの障害者計画、障害福祉計画、障害者総合支援計画の考え方を踏襲するものとします。</w:t>
      </w:r>
    </w:p>
    <w:p w:rsidR="00F819AD" w:rsidRPr="00CB0A45" w:rsidRDefault="00F819AD" w:rsidP="00866694">
      <w:pPr>
        <w:pStyle w:val="af3"/>
        <w:ind w:leftChars="100" w:left="210"/>
      </w:pPr>
      <w:r w:rsidRPr="00CB0A45">
        <w:rPr>
          <w:rFonts w:hint="eastAsia"/>
        </w:rPr>
        <w:t>このため、計画策定の視点についても、これまでの「</w:t>
      </w:r>
      <w:r w:rsidR="00DB2194" w:rsidRPr="00DB2194">
        <w:rPr>
          <w:rFonts w:hint="eastAsia"/>
        </w:rPr>
        <w:t>障害者は、街で共に暮らす市民のひとりです</w:t>
      </w:r>
      <w:r w:rsidRPr="00CB0A45">
        <w:rPr>
          <w:rFonts w:hint="eastAsia"/>
        </w:rPr>
        <w:t>」、「</w:t>
      </w:r>
      <w:r w:rsidR="00DB2194" w:rsidRPr="00DB2194">
        <w:rPr>
          <w:rFonts w:hint="eastAsia"/>
        </w:rPr>
        <w:t>障害者の権利を守ります</w:t>
      </w:r>
      <w:r w:rsidRPr="00CB0A45">
        <w:rPr>
          <w:rFonts w:hint="eastAsia"/>
        </w:rPr>
        <w:t>」、「</w:t>
      </w:r>
      <w:r w:rsidR="00DB2194" w:rsidRPr="00DB2194">
        <w:rPr>
          <w:rFonts w:hint="eastAsia"/>
        </w:rPr>
        <w:t>障害者が地域で暮らし、働き、学んでいくために必要な支援を行います</w:t>
      </w:r>
      <w:r w:rsidR="00DB2194">
        <w:rPr>
          <w:rFonts w:hint="eastAsia"/>
        </w:rPr>
        <w:t>」の３つの視点を</w:t>
      </w:r>
      <w:r w:rsidRPr="00CB0A45">
        <w:rPr>
          <w:rFonts w:hint="eastAsia"/>
        </w:rPr>
        <w:t>踏襲し</w:t>
      </w:r>
      <w:r w:rsidR="00DB2194">
        <w:rPr>
          <w:rFonts w:hint="eastAsia"/>
        </w:rPr>
        <w:t>、</w:t>
      </w:r>
      <w:r w:rsidR="00D4584F">
        <w:rPr>
          <w:rFonts w:hint="eastAsia"/>
          <w:lang w:eastAsia="ja-JP"/>
        </w:rPr>
        <w:t>引き続き</w:t>
      </w:r>
      <w:r w:rsidRPr="00CB0A45">
        <w:rPr>
          <w:rFonts w:hint="eastAsia"/>
        </w:rPr>
        <w:t>計画策定の基本姿勢と</w:t>
      </w:r>
      <w:r w:rsidR="00DB2194">
        <w:rPr>
          <w:rFonts w:hint="eastAsia"/>
          <w:lang w:eastAsia="ja-JP"/>
        </w:rPr>
        <w:t>します</w:t>
      </w:r>
      <w:r w:rsidRPr="00CB0A45">
        <w:rPr>
          <w:rFonts w:hint="eastAsia"/>
        </w:rPr>
        <w:t>。</w:t>
      </w:r>
    </w:p>
    <w:p w:rsidR="00F819AD" w:rsidRPr="00CB0A45" w:rsidRDefault="008B250B" w:rsidP="00F819AD">
      <w:r w:rsidRPr="00CB0A45">
        <w:rPr>
          <w:rFonts w:hint="eastAsia"/>
          <w:noProof/>
        </w:rPr>
        <mc:AlternateContent>
          <mc:Choice Requires="wps">
            <w:drawing>
              <wp:anchor distT="0" distB="0" distL="114300" distR="114300" simplePos="0" relativeHeight="251588096" behindDoc="0" locked="0" layoutInCell="1" allowOverlap="1" wp14:anchorId="1797367C" wp14:editId="1F120240">
                <wp:simplePos x="0" y="0"/>
                <wp:positionH relativeFrom="column">
                  <wp:posOffset>-114300</wp:posOffset>
                </wp:positionH>
                <wp:positionV relativeFrom="paragraph">
                  <wp:posOffset>245745</wp:posOffset>
                </wp:positionV>
                <wp:extent cx="5715000" cy="895350"/>
                <wp:effectExtent l="0" t="0" r="19050" b="1905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5350"/>
                        </a:xfrm>
                        <a:prstGeom prst="rect">
                          <a:avLst/>
                        </a:prstGeom>
                        <a:solidFill>
                          <a:schemeClr val="tx2">
                            <a:lumMod val="60000"/>
                            <a:lumOff val="40000"/>
                            <a:alpha val="21961"/>
                          </a:schemeClr>
                        </a:solidFill>
                        <a:ln w="19050">
                          <a:solidFill>
                            <a:srgbClr val="000000"/>
                          </a:solidFill>
                          <a:miter lim="800000"/>
                          <a:headEnd/>
                          <a:tailEnd/>
                        </a:ln>
                      </wps:spPr>
                      <wps:txbx>
                        <w:txbxContent>
                          <w:p w:rsidR="0040257F" w:rsidRDefault="0040257F" w:rsidP="008B250B">
                            <w:pPr>
                              <w:spacing w:line="420" w:lineRule="exact"/>
                              <w:rPr>
                                <w:rFonts w:ascii="ＭＳ ゴシック" w:eastAsia="ＭＳ ゴシック" w:hAnsi="ＭＳ ゴシック"/>
                                <w:b/>
                                <w:sz w:val="24"/>
                              </w:rPr>
                            </w:pPr>
                            <w:r>
                              <w:rPr>
                                <w:rFonts w:ascii="ＭＳ ゴシック" w:eastAsia="ＭＳ ゴシック" w:hAnsi="ＭＳ ゴシック" w:hint="eastAsia"/>
                                <w:b/>
                                <w:sz w:val="24"/>
                              </w:rPr>
                              <w:t>視点１</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障害者は、街で共に暮らす市民のひとりです</w:t>
                            </w:r>
                          </w:p>
                          <w:p w:rsidR="0040257F" w:rsidRDefault="0040257F" w:rsidP="008B250B">
                            <w:pPr>
                              <w:spacing w:line="420" w:lineRule="exact"/>
                              <w:rPr>
                                <w:rFonts w:ascii="ＭＳ ゴシック" w:eastAsia="ＭＳ ゴシック" w:hAnsi="ＭＳ ゴシック"/>
                                <w:b/>
                                <w:sz w:val="24"/>
                              </w:rPr>
                            </w:pPr>
                            <w:r>
                              <w:rPr>
                                <w:rFonts w:ascii="ＭＳ ゴシック" w:eastAsia="ＭＳ ゴシック" w:hAnsi="ＭＳ ゴシック" w:hint="eastAsia"/>
                                <w:b/>
                                <w:sz w:val="24"/>
                              </w:rPr>
                              <w:t>視点２</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障害者の権利を守ります</w:t>
                            </w:r>
                          </w:p>
                          <w:p w:rsidR="0040257F" w:rsidRDefault="0040257F" w:rsidP="008B250B">
                            <w:pPr>
                              <w:spacing w:line="420" w:lineRule="exact"/>
                              <w:rPr>
                                <w:rFonts w:ascii="ＭＳ ゴシック" w:eastAsia="ＭＳ ゴシック" w:hAnsi="ＭＳ ゴシック"/>
                                <w:b/>
                                <w:sz w:val="24"/>
                                <w:u w:val="single"/>
                              </w:rPr>
                            </w:pPr>
                            <w:r>
                              <w:rPr>
                                <w:rFonts w:ascii="ＭＳ ゴシック" w:eastAsia="ＭＳ ゴシック" w:hAnsi="ＭＳ ゴシック" w:hint="eastAsia"/>
                                <w:b/>
                                <w:sz w:val="24"/>
                              </w:rPr>
                              <w:t>視点３</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障害者が地域で暮らし、働き、学んでいくために必要な支援を行います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9" o:spid="_x0000_s1062" type="#_x0000_t202" style="position:absolute;left:0;text-align:left;margin-left:-9pt;margin-top:19.35pt;width:450pt;height:7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" fillcolor="#548dd4 [1951]" strokeweight="1.5pt">
                <v:fill opacity="14392f"/>
                <v:textbox inset="5.85pt,.7pt,5.85pt,.7pt">
                  <w:txbxContent>
                    <w:p w:rsidR="0040257F" w:rsidRDefault="0040257F" w:rsidP="008B250B">
                      <w:pPr>
                        <w:spacing w:line="420" w:lineRule="exact"/>
                        <w:rPr>
                          <w:rFonts w:ascii="ＭＳ ゴシック" w:eastAsia="ＭＳ ゴシック" w:hAnsi="ＭＳ ゴシック"/>
                          <w:b/>
                          <w:sz w:val="24"/>
                        </w:rPr>
                      </w:pPr>
                      <w:r>
                        <w:rPr>
                          <w:rFonts w:ascii="ＭＳ ゴシック" w:eastAsia="ＭＳ ゴシック" w:hAnsi="ＭＳ ゴシック" w:hint="eastAsia"/>
                          <w:b/>
                          <w:sz w:val="24"/>
                        </w:rPr>
                        <w:t>視点１</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障害者は、街で共に暮らす市民のひとりです</w:t>
                      </w:r>
                    </w:p>
                    <w:p w:rsidR="0040257F" w:rsidRDefault="0040257F" w:rsidP="008B250B">
                      <w:pPr>
                        <w:spacing w:line="420" w:lineRule="exact"/>
                        <w:rPr>
                          <w:rFonts w:ascii="ＭＳ ゴシック" w:eastAsia="ＭＳ ゴシック" w:hAnsi="ＭＳ ゴシック"/>
                          <w:b/>
                          <w:sz w:val="24"/>
                        </w:rPr>
                      </w:pPr>
                      <w:r>
                        <w:rPr>
                          <w:rFonts w:ascii="ＭＳ ゴシック" w:eastAsia="ＭＳ ゴシック" w:hAnsi="ＭＳ ゴシック" w:hint="eastAsia"/>
                          <w:b/>
                          <w:sz w:val="24"/>
                        </w:rPr>
                        <w:t>視点２</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障害者の権利を守ります</w:t>
                      </w:r>
                    </w:p>
                    <w:p w:rsidR="0040257F" w:rsidRDefault="0040257F" w:rsidP="008B250B">
                      <w:pPr>
                        <w:spacing w:line="420" w:lineRule="exact"/>
                        <w:rPr>
                          <w:rFonts w:ascii="ＭＳ ゴシック" w:eastAsia="ＭＳ ゴシック" w:hAnsi="ＭＳ ゴシック"/>
                          <w:b/>
                          <w:sz w:val="24"/>
                          <w:u w:val="single"/>
                        </w:rPr>
                      </w:pPr>
                      <w:r>
                        <w:rPr>
                          <w:rFonts w:ascii="ＭＳ ゴシック" w:eastAsia="ＭＳ ゴシック" w:hAnsi="ＭＳ ゴシック" w:hint="eastAsia"/>
                          <w:b/>
                          <w:sz w:val="24"/>
                        </w:rPr>
                        <w:t>視点３</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障害者が地域で暮らし、働き、学んでいくために必要な支援を行います</w:t>
                      </w:r>
                    </w:p>
                  </w:txbxContent>
                </v:textbox>
              </v:shape>
            </w:pict>
          </mc:Fallback>
        </mc:AlternateContent>
      </w:r>
    </w:p>
    <w:p w:rsidR="00F819AD" w:rsidRPr="00CB0A45" w:rsidRDefault="00F819AD" w:rsidP="00F819AD"/>
    <w:p w:rsidR="00F819AD" w:rsidRPr="00CB0A45" w:rsidRDefault="00F819AD" w:rsidP="00F819AD"/>
    <w:p w:rsidR="00F819AD" w:rsidRPr="00CB0A45" w:rsidRDefault="00F819AD" w:rsidP="00F819AD"/>
    <w:p w:rsidR="00F819AD" w:rsidRPr="00CB0A45" w:rsidRDefault="00F819AD" w:rsidP="00F819AD"/>
    <w:p w:rsidR="002D4AF7" w:rsidRDefault="002D4AF7">
      <w:pPr>
        <w:widowControl/>
        <w:jc w:val="left"/>
      </w:pPr>
    </w:p>
    <w:p w:rsidR="002D4AF7" w:rsidRDefault="002D4AF7">
      <w:pPr>
        <w:widowControl/>
        <w:jc w:val="left"/>
      </w:pPr>
    </w:p>
    <w:p w:rsidR="002D4AF7" w:rsidRDefault="002D4AF7">
      <w:pPr>
        <w:widowControl/>
        <w:jc w:val="left"/>
      </w:pPr>
      <w:r>
        <w:br w:type="page"/>
      </w:r>
      <w:r w:rsidR="00041084" w:rsidRPr="000F7C02">
        <w:rPr>
          <w:noProof/>
        </w:rPr>
        <w:drawing>
          <wp:anchor distT="0" distB="0" distL="114300" distR="114300" simplePos="0" relativeHeight="251659776" behindDoc="0" locked="1" layoutInCell="1" allowOverlap="1" wp14:anchorId="65BADF01" wp14:editId="4D0A206D">
            <wp:simplePos x="0" y="0"/>
            <wp:positionH relativeFrom="page">
              <wp:posOffset>6305550</wp:posOffset>
            </wp:positionH>
            <wp:positionV relativeFrom="page">
              <wp:posOffset>9450705</wp:posOffset>
            </wp:positionV>
            <wp:extent cx="645795" cy="645795"/>
            <wp:effectExtent l="0" t="0" r="1905" b="1905"/>
            <wp:wrapNone/>
            <wp:docPr id="624"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F819AD" w:rsidRPr="00CB0A45" w:rsidRDefault="00F819AD" w:rsidP="00F819AD">
      <w:pPr>
        <w:rPr>
          <w:rFonts w:ascii="HG丸ｺﾞｼｯｸM-PRO" w:eastAsia="HG丸ｺﾞｼｯｸM-PRO"/>
          <w:sz w:val="22"/>
        </w:rPr>
      </w:pPr>
      <w:r w:rsidRPr="00CB0A45">
        <w:rPr>
          <w:rFonts w:ascii="HG丸ｺﾞｼｯｸM-PRO" w:eastAsia="HG丸ｺﾞｼｯｸM-PRO"/>
          <w:noProof/>
          <w:sz w:val="20"/>
        </w:rPr>
        <w:lastRenderedPageBreak/>
        <mc:AlternateContent>
          <mc:Choice Requires="wps">
            <w:drawing>
              <wp:anchor distT="0" distB="0" distL="114300" distR="114300" simplePos="0" relativeHeight="251593216" behindDoc="0" locked="0" layoutInCell="1" allowOverlap="1" wp14:anchorId="7A5D573D" wp14:editId="69E8B2C6">
                <wp:simplePos x="0" y="0"/>
                <wp:positionH relativeFrom="column">
                  <wp:posOffset>-57150</wp:posOffset>
                </wp:positionH>
                <wp:positionV relativeFrom="paragraph">
                  <wp:posOffset>76200</wp:posOffset>
                </wp:positionV>
                <wp:extent cx="5829300" cy="285750"/>
                <wp:effectExtent l="0" t="0" r="57150" b="57150"/>
                <wp:wrapNone/>
                <wp:docPr id="228" name="角丸四角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85750"/>
                        </a:xfrm>
                        <a:prstGeom prst="roundRect">
                          <a:avLst>
                            <a:gd name="adj" fmla="val 16667"/>
                          </a:avLst>
                        </a:prstGeom>
                        <a:solidFill>
                          <a:schemeClr val="accent1">
                            <a:lumMod val="20000"/>
                            <a:lumOff val="80000"/>
                          </a:schemeClr>
                        </a:solidFill>
                        <a:ln w="9525">
                          <a:solidFill>
                            <a:schemeClr val="accent1">
                              <a:lumMod val="60000"/>
                              <a:lumOff val="40000"/>
                            </a:schemeClr>
                          </a:solidFill>
                          <a:round/>
                          <a:headEnd/>
                          <a:tailEnd/>
                        </a:ln>
                        <a:effectLst>
                          <a:outerShdw dist="35921" dir="2700000" algn="ctr" rotWithShape="0">
                            <a:srgbClr val="808080"/>
                          </a:outerShdw>
                        </a:effectLst>
                      </wps:spPr>
                      <wps:txbx>
                        <w:txbxContent>
                          <w:p w:rsidR="0040257F" w:rsidRDefault="0040257F" w:rsidP="00F819AD">
                            <w:pPr>
                              <w:pStyle w:val="af5"/>
                              <w:ind w:left="512" w:hanging="281"/>
                              <w:rPr>
                                <w:rFonts w:ascii="HG丸ｺﾞｼｯｸM-PRO" w:eastAsia="HG丸ｺﾞｼｯｸM-PRO"/>
                                <w:bCs/>
                                <w:szCs w:val="24"/>
                              </w:rPr>
                            </w:pPr>
                            <w:r>
                              <w:rPr>
                                <w:rFonts w:ascii="HG丸ｺﾞｼｯｸM-PRO" w:eastAsia="HG丸ｺﾞｼｯｸM-PRO" w:hint="eastAsia"/>
                                <w:bCs/>
                                <w:szCs w:val="24"/>
                              </w:rPr>
                              <w:t>視点１　障害者は、街で共に暮らす市民のひとりです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8" o:spid="_x0000_s1063" style="position:absolute;left:0;text-align:left;margin-left:-4.5pt;margin-top:6pt;width:459pt;height:2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" fillcolor="#dbe5f1 [660]" strokecolor="#95b3d7 [1940]">
                <v:shadow on="t"/>
                <v:textbox inset="5.85pt,.7pt,5.85pt,.7pt">
                  <w:txbxContent>
                    <w:p w:rsidR="0040257F" w:rsidRDefault="0040257F" w:rsidP="00F819AD">
                      <w:pPr>
                        <w:pStyle w:val="af5"/>
                        <w:ind w:left="512" w:hanging="281"/>
                        <w:rPr>
                          <w:rFonts w:ascii="HG丸ｺﾞｼｯｸM-PRO" w:eastAsia="HG丸ｺﾞｼｯｸM-PRO"/>
                          <w:bCs/>
                          <w:szCs w:val="24"/>
                        </w:rPr>
                      </w:pPr>
                      <w:r>
                        <w:rPr>
                          <w:rFonts w:ascii="HG丸ｺﾞｼｯｸM-PRO" w:eastAsia="HG丸ｺﾞｼｯｸM-PRO" w:hint="eastAsia"/>
                          <w:bCs/>
                          <w:szCs w:val="24"/>
                        </w:rPr>
                        <w:t>視点１　障害者は、街で共に暮らす市民のひとりです</w:t>
                      </w:r>
                    </w:p>
                  </w:txbxContent>
                </v:textbox>
              </v:roundrect>
            </w:pict>
          </mc:Fallback>
        </mc:AlternateContent>
      </w:r>
    </w:p>
    <w:p w:rsidR="00F819AD" w:rsidRPr="00CB0A45" w:rsidRDefault="00F819AD" w:rsidP="00F819AD">
      <w:pPr>
        <w:rPr>
          <w:rFonts w:ascii="HG丸ｺﾞｼｯｸM-PRO" w:eastAsia="HG丸ｺﾞｼｯｸM-PRO"/>
          <w:sz w:val="22"/>
        </w:rPr>
      </w:pPr>
    </w:p>
    <w:p w:rsidR="00F819AD" w:rsidRPr="00CB0A45" w:rsidRDefault="00F819AD" w:rsidP="00866694">
      <w:pPr>
        <w:pStyle w:val="af6"/>
        <w:ind w:leftChars="100" w:left="210"/>
      </w:pPr>
      <w:r w:rsidRPr="00CB0A45">
        <w:rPr>
          <w:rFonts w:hint="eastAsia"/>
        </w:rPr>
        <w:t>障害のある人が市民のひとりとして街で当たり前に暮らし、学んだり、働いたり、社会を豊かにするような営みなどのさまざまな分野の活動に自由に参加できるようにすることが求められます。</w:t>
      </w:r>
    </w:p>
    <w:p w:rsidR="00F819AD" w:rsidRPr="00CB0A45" w:rsidRDefault="00F819AD" w:rsidP="00866694">
      <w:pPr>
        <w:pStyle w:val="af6"/>
        <w:ind w:leftChars="100" w:left="210"/>
      </w:pPr>
      <w:r w:rsidRPr="00CB0A45">
        <w:rPr>
          <w:rFonts w:hint="eastAsia"/>
        </w:rPr>
        <w:t>このため、身体障害者、知的障害者、</w:t>
      </w:r>
      <w:r w:rsidRPr="008F4B96">
        <w:rPr>
          <w:rFonts w:hint="eastAsia"/>
        </w:rPr>
        <w:t>精神障害者</w:t>
      </w:r>
      <w:r w:rsidR="00031469" w:rsidRPr="008F4B96">
        <w:rPr>
          <w:rFonts w:hint="eastAsia"/>
          <w:lang w:eastAsia="ja-JP"/>
        </w:rPr>
        <w:t>（</w:t>
      </w:r>
      <w:r w:rsidRPr="008F4B96">
        <w:rPr>
          <w:rFonts w:hint="eastAsia"/>
        </w:rPr>
        <w:t>発達障害</w:t>
      </w:r>
      <w:r w:rsidR="00031469" w:rsidRPr="008F4B96">
        <w:rPr>
          <w:rFonts w:hint="eastAsia"/>
          <w:lang w:eastAsia="ja-JP"/>
        </w:rPr>
        <w:t>、高次脳機能障害を含む。）</w:t>
      </w:r>
      <w:r w:rsidRPr="008F4B96">
        <w:rPr>
          <w:rFonts w:hint="eastAsia"/>
        </w:rPr>
        <w:t>、</w:t>
      </w:r>
      <w:r w:rsidRPr="00CB0A45">
        <w:rPr>
          <w:rFonts w:hint="eastAsia"/>
        </w:rPr>
        <w:t>難病患者等、すべての障害のある人と、障害のない人との相互理解と交流を深め、障害のある人が、地域</w:t>
      </w:r>
      <w:r w:rsidR="00DB2194">
        <w:rPr>
          <w:rFonts w:hint="eastAsia"/>
        </w:rPr>
        <w:t>の中で自立し、地域の人々とともに生活できる</w:t>
      </w:r>
      <w:r w:rsidR="00463B4B">
        <w:rPr>
          <w:rFonts w:hint="eastAsia"/>
          <w:lang w:eastAsia="ja-JP"/>
        </w:rPr>
        <w:t>まち</w:t>
      </w:r>
      <w:r w:rsidR="00DB2194">
        <w:rPr>
          <w:rFonts w:hint="eastAsia"/>
        </w:rPr>
        <w:t>づくりを</w:t>
      </w:r>
      <w:r w:rsidR="00DB2194">
        <w:rPr>
          <w:rFonts w:hint="eastAsia"/>
          <w:lang w:eastAsia="ja-JP"/>
        </w:rPr>
        <w:t>目指す計画とします</w:t>
      </w:r>
      <w:r w:rsidRPr="00CB0A45">
        <w:rPr>
          <w:rFonts w:hint="eastAsia"/>
        </w:rPr>
        <w:t>。</w:t>
      </w:r>
    </w:p>
    <w:p w:rsidR="00F819AD" w:rsidRPr="00CB0A45" w:rsidRDefault="00F819AD" w:rsidP="00F819AD">
      <w:pPr>
        <w:spacing w:line="300" w:lineRule="exact"/>
        <w:ind w:firstLineChars="100" w:firstLine="210"/>
        <w:rPr>
          <w:rFonts w:ascii="HG丸ｺﾞｼｯｸM-PRO" w:eastAsia="HG丸ｺﾞｼｯｸM-PRO"/>
          <w:szCs w:val="21"/>
        </w:rPr>
      </w:pPr>
    </w:p>
    <w:p w:rsidR="00F819AD" w:rsidRPr="00CB0A45" w:rsidRDefault="00F819AD" w:rsidP="00F819AD">
      <w:pPr>
        <w:rPr>
          <w:rFonts w:ascii="HG丸ｺﾞｼｯｸM-PRO" w:eastAsia="HG丸ｺﾞｼｯｸM-PRO"/>
          <w:sz w:val="22"/>
        </w:rPr>
      </w:pPr>
      <w:r w:rsidRPr="00CB0A45">
        <w:rPr>
          <w:rFonts w:ascii="HG丸ｺﾞｼｯｸM-PRO" w:eastAsia="HG丸ｺﾞｼｯｸM-PRO"/>
          <w:noProof/>
          <w:sz w:val="20"/>
        </w:rPr>
        <mc:AlternateContent>
          <mc:Choice Requires="wps">
            <w:drawing>
              <wp:anchor distT="0" distB="0" distL="114300" distR="114300" simplePos="0" relativeHeight="251598336" behindDoc="0" locked="0" layoutInCell="1" allowOverlap="1" wp14:anchorId="1F1F3A43" wp14:editId="0C0AD823">
                <wp:simplePos x="0" y="0"/>
                <wp:positionH relativeFrom="column">
                  <wp:posOffset>-19050</wp:posOffset>
                </wp:positionH>
                <wp:positionV relativeFrom="paragraph">
                  <wp:posOffset>66675</wp:posOffset>
                </wp:positionV>
                <wp:extent cx="5791200" cy="285750"/>
                <wp:effectExtent l="0" t="0" r="57150" b="57150"/>
                <wp:wrapNone/>
                <wp:docPr id="225" name="角丸四角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85750"/>
                        </a:xfrm>
                        <a:prstGeom prst="roundRect">
                          <a:avLst>
                            <a:gd name="adj" fmla="val 16667"/>
                          </a:avLst>
                        </a:prstGeom>
                        <a:solidFill>
                          <a:schemeClr val="accent1">
                            <a:lumMod val="20000"/>
                            <a:lumOff val="80000"/>
                          </a:schemeClr>
                        </a:solidFill>
                        <a:ln w="9525">
                          <a:solidFill>
                            <a:schemeClr val="accent1">
                              <a:lumMod val="60000"/>
                              <a:lumOff val="40000"/>
                            </a:schemeClr>
                          </a:solidFill>
                          <a:round/>
                          <a:headEnd/>
                          <a:tailEnd/>
                        </a:ln>
                        <a:effectLst>
                          <a:outerShdw dist="35921" dir="2700000" algn="ctr" rotWithShape="0">
                            <a:srgbClr val="808080"/>
                          </a:outerShdw>
                        </a:effectLst>
                      </wps:spPr>
                      <wps:txbx>
                        <w:txbxContent>
                          <w:p w:rsidR="0040257F" w:rsidRDefault="0040257F" w:rsidP="00F819AD">
                            <w:pPr>
                              <w:rPr>
                                <w:b/>
                                <w:bCs/>
                              </w:rPr>
                            </w:pPr>
                            <w:r>
                              <w:rPr>
                                <w:rFonts w:ascii="HG丸ｺﾞｼｯｸM-PRO" w:eastAsia="HG丸ｺﾞｼｯｸM-PRO" w:hint="eastAsia"/>
                                <w:b/>
                                <w:bCs/>
                                <w:sz w:val="24"/>
                              </w:rPr>
                              <w:t>視点２　障害者の権利を守ります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5" o:spid="_x0000_s1064" style="position:absolute;left:0;text-align:left;margin-left:-1.5pt;margin-top:5.25pt;width:456pt;height:2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" fillcolor="#dbe5f1 [660]" strokecolor="#95b3d7 [1940]">
                <v:shadow on="t"/>
                <v:textbox inset="5.85pt,.7pt,5.85pt,.7pt">
                  <w:txbxContent>
                    <w:p w:rsidR="0040257F" w:rsidRDefault="0040257F" w:rsidP="00F819AD">
                      <w:pPr>
                        <w:rPr>
                          <w:b/>
                          <w:bCs/>
                        </w:rPr>
                      </w:pPr>
                      <w:r>
                        <w:rPr>
                          <w:rFonts w:ascii="HG丸ｺﾞｼｯｸM-PRO" w:eastAsia="HG丸ｺﾞｼｯｸM-PRO" w:hint="eastAsia"/>
                          <w:b/>
                          <w:bCs/>
                          <w:sz w:val="24"/>
                        </w:rPr>
                        <w:t>視点２　障害者の権利を守ります</w:t>
                      </w:r>
                    </w:p>
                  </w:txbxContent>
                </v:textbox>
              </v:roundrect>
            </w:pict>
          </mc:Fallback>
        </mc:AlternateContent>
      </w:r>
    </w:p>
    <w:p w:rsidR="009B7367" w:rsidRDefault="009B7367" w:rsidP="00866694">
      <w:pPr>
        <w:pStyle w:val="af6"/>
        <w:ind w:leftChars="100" w:left="210"/>
        <w:rPr>
          <w:lang w:eastAsia="ja-JP"/>
        </w:rPr>
      </w:pPr>
    </w:p>
    <w:p w:rsidR="00F819AD" w:rsidRPr="00CB0A45" w:rsidRDefault="00F819AD" w:rsidP="00866694">
      <w:pPr>
        <w:pStyle w:val="af6"/>
        <w:ind w:leftChars="100" w:left="210"/>
      </w:pPr>
      <w:r w:rsidRPr="00CB0A45">
        <w:rPr>
          <w:rFonts w:hint="eastAsia"/>
        </w:rPr>
        <w:t>障害のある人への差別をなくし、虐待が起こらないようにするため、市や市民全体でそれぞれの障害に対する正しい理解をもって取り組むことが必要となっています。</w:t>
      </w:r>
    </w:p>
    <w:p w:rsidR="00F819AD" w:rsidRPr="00CB0A45" w:rsidRDefault="00F819AD" w:rsidP="00866694">
      <w:pPr>
        <w:pStyle w:val="af6"/>
        <w:ind w:leftChars="100" w:left="210"/>
      </w:pPr>
      <w:r w:rsidRPr="00CB0A45">
        <w:rPr>
          <w:rFonts w:hint="eastAsia"/>
        </w:rPr>
        <w:t>また、障害のある人を支援するときには、障害のある人が自分で決めて選んだことを大切にし、障害のある人が、地域社会において、ふさわしい役割を果たすことができるようにすることが重要となっています。</w:t>
      </w:r>
    </w:p>
    <w:p w:rsidR="00F819AD" w:rsidRPr="00CB0A45" w:rsidRDefault="00F819AD" w:rsidP="00866694">
      <w:pPr>
        <w:pStyle w:val="af6"/>
        <w:ind w:leftChars="100" w:left="210"/>
      </w:pPr>
      <w:r w:rsidRPr="00CB0A45">
        <w:rPr>
          <w:rFonts w:hint="eastAsia"/>
        </w:rPr>
        <w:t>そこで、この計画は教育、就労、地域生活などあらゆる分野で、障害のある人が社会参加できる環境を整え、障害のある人の権利を守ることを目指す計画とします。</w:t>
      </w:r>
    </w:p>
    <w:p w:rsidR="00F819AD" w:rsidRPr="00CB0A45" w:rsidRDefault="00F819AD" w:rsidP="00F819AD">
      <w:pPr>
        <w:pStyle w:val="af6"/>
      </w:pPr>
    </w:p>
    <w:p w:rsidR="00F819AD" w:rsidRPr="00CB0A45" w:rsidRDefault="00F819AD" w:rsidP="00F819AD">
      <w:pPr>
        <w:rPr>
          <w:rFonts w:ascii="HG丸ｺﾞｼｯｸM-PRO" w:eastAsia="HG丸ｺﾞｼｯｸM-PRO"/>
          <w:sz w:val="22"/>
        </w:rPr>
      </w:pPr>
      <w:r w:rsidRPr="00CB0A45">
        <w:rPr>
          <w:rFonts w:ascii="HG丸ｺﾞｼｯｸM-PRO" w:eastAsia="HG丸ｺﾞｼｯｸM-PRO"/>
          <w:noProof/>
          <w:sz w:val="20"/>
        </w:rPr>
        <mc:AlternateContent>
          <mc:Choice Requires="wps">
            <w:drawing>
              <wp:anchor distT="0" distB="0" distL="114300" distR="114300" simplePos="0" relativeHeight="251603456" behindDoc="0" locked="0" layoutInCell="1" allowOverlap="1" wp14:anchorId="1712683F" wp14:editId="3835EED6">
                <wp:simplePos x="0" y="0"/>
                <wp:positionH relativeFrom="column">
                  <wp:posOffset>-38100</wp:posOffset>
                </wp:positionH>
                <wp:positionV relativeFrom="paragraph">
                  <wp:posOffset>57150</wp:posOffset>
                </wp:positionV>
                <wp:extent cx="5810250" cy="285750"/>
                <wp:effectExtent l="0" t="0" r="57150" b="57150"/>
                <wp:wrapNone/>
                <wp:docPr id="224" name="角丸四角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285750"/>
                        </a:xfrm>
                        <a:prstGeom prst="roundRect">
                          <a:avLst>
                            <a:gd name="adj" fmla="val 16667"/>
                          </a:avLst>
                        </a:prstGeom>
                        <a:solidFill>
                          <a:schemeClr val="accent1">
                            <a:lumMod val="20000"/>
                            <a:lumOff val="80000"/>
                          </a:schemeClr>
                        </a:solidFill>
                        <a:ln w="9525">
                          <a:solidFill>
                            <a:schemeClr val="accent1">
                              <a:lumMod val="60000"/>
                              <a:lumOff val="40000"/>
                            </a:schemeClr>
                          </a:solidFill>
                          <a:round/>
                          <a:headEnd/>
                          <a:tailEnd/>
                        </a:ln>
                        <a:effectLst>
                          <a:outerShdw dist="35921" dir="2700000" algn="ctr" rotWithShape="0">
                            <a:srgbClr val="808080"/>
                          </a:outerShdw>
                        </a:effectLst>
                      </wps:spPr>
                      <wps:txbx>
                        <w:txbxContent>
                          <w:p w:rsidR="0040257F" w:rsidRDefault="0040257F" w:rsidP="00F819AD">
                            <w:pPr>
                              <w:pStyle w:val="af5"/>
                              <w:ind w:left="512" w:hanging="281"/>
                              <w:rPr>
                                <w:rFonts w:ascii="HG丸ｺﾞｼｯｸM-PRO" w:eastAsia="HG丸ｺﾞｼｯｸM-PRO"/>
                                <w:bCs/>
                                <w:szCs w:val="24"/>
                              </w:rPr>
                            </w:pPr>
                            <w:r>
                              <w:rPr>
                                <w:rFonts w:ascii="HG丸ｺﾞｼｯｸM-PRO" w:eastAsia="HG丸ｺﾞｼｯｸM-PRO" w:hint="eastAsia"/>
                                <w:bCs/>
                                <w:szCs w:val="24"/>
                              </w:rPr>
                              <w:t>視点３　障害者が地域で暮らし、働き、学んでいくために必要な支援を行います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4" o:spid="_x0000_s1065" style="position:absolute;left:0;text-align:left;margin-left:-3pt;margin-top:4.5pt;width:457.5pt;height: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" fillcolor="#dbe5f1 [660]" strokecolor="#95b3d7 [1940]">
                <v:shadow on="t"/>
                <v:textbox inset="5.85pt,.7pt,5.85pt,.7pt">
                  <w:txbxContent>
                    <w:p w:rsidR="0040257F" w:rsidRDefault="0040257F" w:rsidP="00F819AD">
                      <w:pPr>
                        <w:pStyle w:val="af5"/>
                        <w:ind w:left="512" w:hanging="281"/>
                        <w:rPr>
                          <w:rFonts w:ascii="HG丸ｺﾞｼｯｸM-PRO" w:eastAsia="HG丸ｺﾞｼｯｸM-PRO"/>
                          <w:bCs/>
                          <w:szCs w:val="24"/>
                        </w:rPr>
                      </w:pPr>
                      <w:r>
                        <w:rPr>
                          <w:rFonts w:ascii="HG丸ｺﾞｼｯｸM-PRO" w:eastAsia="HG丸ｺﾞｼｯｸM-PRO" w:hint="eastAsia"/>
                          <w:bCs/>
                          <w:szCs w:val="24"/>
                        </w:rPr>
                        <w:t>視点３　障害者が地域で暮らし、働き、学んでいくために必要な支援を行います</w:t>
                      </w:r>
                    </w:p>
                  </w:txbxContent>
                </v:textbox>
              </v:roundrect>
            </w:pict>
          </mc:Fallback>
        </mc:AlternateContent>
      </w:r>
    </w:p>
    <w:p w:rsidR="00F819AD" w:rsidRPr="00CB0A45" w:rsidRDefault="00F819AD" w:rsidP="00F819AD">
      <w:pPr>
        <w:rPr>
          <w:rFonts w:ascii="HG丸ｺﾞｼｯｸM-PRO" w:eastAsia="HG丸ｺﾞｼｯｸM-PRO"/>
          <w:sz w:val="22"/>
        </w:rPr>
      </w:pPr>
    </w:p>
    <w:p w:rsidR="00F819AD" w:rsidRPr="00CB0A45" w:rsidRDefault="00F819AD" w:rsidP="00866694">
      <w:pPr>
        <w:pStyle w:val="af6"/>
        <w:ind w:leftChars="100" w:left="210"/>
      </w:pPr>
      <w:r w:rsidRPr="00CB0A45">
        <w:rPr>
          <w:rFonts w:hint="eastAsia"/>
        </w:rPr>
        <w:t>障害のある人とその家族の負担が軽減されるよう総合的な生活支援や障害のある人が働けるように、きめ細かい就労支援が求められています。</w:t>
      </w:r>
    </w:p>
    <w:p w:rsidR="00F819AD" w:rsidRPr="00CB0A45" w:rsidRDefault="00F819AD" w:rsidP="00866694">
      <w:pPr>
        <w:pStyle w:val="af6"/>
        <w:ind w:leftChars="100" w:left="210"/>
      </w:pPr>
      <w:r w:rsidRPr="00CB0A45">
        <w:rPr>
          <w:rFonts w:hint="eastAsia"/>
        </w:rPr>
        <w:t>障害のある人が住んでいる地域で教育を受けられるようにするとともに、みんながともに学ぶことができるような教育を行うことが重要となっています。</w:t>
      </w:r>
    </w:p>
    <w:p w:rsidR="00F819AD" w:rsidRPr="00CB0A45" w:rsidRDefault="003058CB" w:rsidP="00866694">
      <w:pPr>
        <w:pStyle w:val="af6"/>
        <w:ind w:leftChars="100" w:left="210"/>
      </w:pPr>
      <w:r w:rsidRPr="00CB0A45">
        <w:rPr>
          <w:rFonts w:hint="eastAsia"/>
        </w:rPr>
        <w:t>このため、この計画は</w:t>
      </w:r>
      <w:r w:rsidRPr="00CB0A45">
        <w:rPr>
          <w:rFonts w:hint="eastAsia"/>
          <w:lang w:eastAsia="ja-JP"/>
        </w:rPr>
        <w:t>ライフステージを通じた切れ目のない支援や障害者の様々な就労支援</w:t>
      </w:r>
      <w:r w:rsidRPr="00CB0A45">
        <w:rPr>
          <w:rFonts w:hint="eastAsia"/>
        </w:rPr>
        <w:t>など、一人ひとりの状況に対応した総合的な支援</w:t>
      </w:r>
      <w:r w:rsidRPr="00CB0A45">
        <w:rPr>
          <w:rFonts w:hint="eastAsia"/>
          <w:lang w:eastAsia="ja-JP"/>
        </w:rPr>
        <w:t>を目指す</w:t>
      </w:r>
      <w:r w:rsidRPr="00CB0A45">
        <w:rPr>
          <w:rFonts w:hint="eastAsia"/>
        </w:rPr>
        <w:t>計画とします。</w:t>
      </w:r>
      <w:r w:rsidR="00041084" w:rsidRPr="000F7C02">
        <w:rPr>
          <w:noProof/>
          <w:lang w:val="en-US" w:eastAsia="ja-JP"/>
        </w:rPr>
        <w:drawing>
          <wp:anchor distT="0" distB="0" distL="114300" distR="114300" simplePos="0" relativeHeight="251660800" behindDoc="0" locked="1" layoutInCell="1" allowOverlap="1" wp14:anchorId="43FE1AB2" wp14:editId="0652F210">
            <wp:simplePos x="0" y="0"/>
            <wp:positionH relativeFrom="page">
              <wp:posOffset>611505</wp:posOffset>
            </wp:positionH>
            <wp:positionV relativeFrom="page">
              <wp:posOffset>9447530</wp:posOffset>
            </wp:positionV>
            <wp:extent cx="645795" cy="645795"/>
            <wp:effectExtent l="0" t="0" r="1905" b="1905"/>
            <wp:wrapNone/>
            <wp:docPr id="625"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F819AD" w:rsidRPr="00CB0A45" w:rsidRDefault="00F819AD" w:rsidP="00F819AD"/>
    <w:p w:rsidR="00514D32" w:rsidRPr="00CB0A45" w:rsidRDefault="00514D32">
      <w:pPr>
        <w:rPr>
          <w:rFonts w:asciiTheme="majorEastAsia" w:eastAsiaTheme="majorEastAsia" w:hAnsiTheme="majorEastAsia"/>
        </w:rPr>
      </w:pPr>
    </w:p>
    <w:p w:rsidR="00514D32" w:rsidRPr="00CB0A45" w:rsidRDefault="00514D32">
      <w:pPr>
        <w:rPr>
          <w:rFonts w:asciiTheme="majorEastAsia" w:eastAsiaTheme="majorEastAsia" w:hAnsiTheme="majorEastAsia"/>
        </w:rPr>
      </w:pPr>
    </w:p>
    <w:p w:rsidR="00F819AD" w:rsidRPr="00CB0A45" w:rsidRDefault="00F819AD">
      <w:pPr>
        <w:rPr>
          <w:rFonts w:asciiTheme="majorEastAsia" w:eastAsiaTheme="majorEastAsia" w:hAnsiTheme="majorEastAsia"/>
        </w:rPr>
      </w:pPr>
    </w:p>
    <w:p w:rsidR="00FF30FD" w:rsidRPr="00CB0A45" w:rsidRDefault="00FF30FD">
      <w:pPr>
        <w:widowControl/>
        <w:jc w:val="left"/>
        <w:rPr>
          <w:rFonts w:ascii="HG丸ｺﾞｼｯｸM-PRO" w:eastAsia="HG丸ｺﾞｼｯｸM-PRO" w:hAnsi="Century" w:cs="Times New Roman"/>
          <w:b/>
          <w:sz w:val="28"/>
          <w:szCs w:val="28"/>
          <w:lang w:val="x-none" w:eastAsia="x-none"/>
        </w:rPr>
      </w:pPr>
      <w:r w:rsidRPr="00CB0A45">
        <w:br w:type="page"/>
      </w:r>
    </w:p>
    <w:p w:rsidR="00F819AD" w:rsidRPr="00CB0A45" w:rsidRDefault="00F819AD" w:rsidP="00A537F6">
      <w:pPr>
        <w:pStyle w:val="3"/>
      </w:pPr>
      <w:bookmarkStart w:id="23" w:name="_Toc399281231"/>
      <w:bookmarkStart w:id="24" w:name="_Toc400550980"/>
      <w:r w:rsidRPr="00CB0A45">
        <w:rPr>
          <w:rFonts w:hint="eastAsia"/>
        </w:rPr>
        <w:lastRenderedPageBreak/>
        <w:t>（</w:t>
      </w:r>
      <w:r w:rsidR="00473965" w:rsidRPr="00CB0A45">
        <w:rPr>
          <w:rFonts w:hint="eastAsia"/>
          <w:lang w:eastAsia="ja-JP"/>
        </w:rPr>
        <w:t>５</w:t>
      </w:r>
      <w:r w:rsidRPr="00CB0A45">
        <w:rPr>
          <w:rFonts w:hint="eastAsia"/>
        </w:rPr>
        <w:t>）障害者施策の推進体制</w:t>
      </w:r>
      <w:bookmarkEnd w:id="23"/>
      <w:bookmarkEnd w:id="24"/>
    </w:p>
    <w:p w:rsidR="00F819AD" w:rsidRPr="00CB0A45" w:rsidRDefault="008F4B96" w:rsidP="00F819AD">
      <w:pPr>
        <w:pStyle w:val="af3"/>
      </w:pPr>
      <w:r w:rsidRPr="00C70695">
        <w:rPr>
          <w:noProof/>
          <w:lang w:val="en-US" w:eastAsia="ja-JP"/>
        </w:rPr>
        <mc:AlternateContent>
          <mc:Choice Requires="wpg">
            <w:drawing>
              <wp:anchor distT="0" distB="0" distL="114300" distR="114300" simplePos="0" relativeHeight="251560448" behindDoc="1" locked="0" layoutInCell="1" allowOverlap="1" wp14:anchorId="2960D81C" wp14:editId="034F74CE">
                <wp:simplePos x="0" y="0"/>
                <wp:positionH relativeFrom="column">
                  <wp:posOffset>28575</wp:posOffset>
                </wp:positionH>
                <wp:positionV relativeFrom="paragraph">
                  <wp:posOffset>734695</wp:posOffset>
                </wp:positionV>
                <wp:extent cx="5930265" cy="6394450"/>
                <wp:effectExtent l="38100" t="0" r="0" b="25400"/>
                <wp:wrapNone/>
                <wp:docPr id="230" name="グループ化 230"/>
                <wp:cNvGraphicFramePr/>
                <a:graphic xmlns:a="http://schemas.openxmlformats.org/drawingml/2006/main">
                  <a:graphicData uri="http://schemas.microsoft.com/office/word/2010/wordprocessingGroup">
                    <wpg:wgp>
                      <wpg:cNvGrpSpPr/>
                      <wpg:grpSpPr>
                        <a:xfrm>
                          <a:off x="0" y="0"/>
                          <a:ext cx="5930265" cy="6394450"/>
                          <a:chOff x="-5975" y="-337682"/>
                          <a:chExt cx="5930460" cy="6394946"/>
                        </a:xfrm>
                      </wpg:grpSpPr>
                      <wpg:grpSp>
                        <wpg:cNvPr id="5" name="グループ化 5"/>
                        <wpg:cNvGrpSpPr/>
                        <wpg:grpSpPr>
                          <a:xfrm>
                            <a:off x="-5975" y="-337682"/>
                            <a:ext cx="5930460" cy="6394946"/>
                            <a:chOff x="-5975" y="-337682"/>
                            <a:chExt cx="5930460" cy="6394946"/>
                          </a:xfrm>
                        </wpg:grpSpPr>
                        <wpg:grpSp>
                          <wpg:cNvPr id="232" name="グループ化 232"/>
                          <wpg:cNvGrpSpPr>
                            <a:grpSpLocks/>
                          </wpg:cNvGrpSpPr>
                          <wpg:grpSpPr bwMode="auto">
                            <a:xfrm>
                              <a:off x="-5975" y="-337682"/>
                              <a:ext cx="5930460" cy="6394946"/>
                              <a:chOff x="500" y="3551"/>
                              <a:chExt cx="11911" cy="11571"/>
                            </a:xfrm>
                          </wpg:grpSpPr>
                          <wpg:grpSp>
                            <wpg:cNvPr id="233" name="Group 12"/>
                            <wpg:cNvGrpSpPr>
                              <a:grpSpLocks/>
                            </wpg:cNvGrpSpPr>
                            <wpg:grpSpPr bwMode="auto">
                              <a:xfrm>
                                <a:off x="690" y="4162"/>
                                <a:ext cx="9976" cy="9038"/>
                                <a:chOff x="690" y="4162"/>
                                <a:chExt cx="9976" cy="9038"/>
                              </a:xfrm>
                            </wpg:grpSpPr>
                            <wps:wsp>
                              <wps:cNvPr id="234" name="Oval 13"/>
                              <wps:cNvSpPr>
                                <a:spLocks noChangeArrowheads="1"/>
                              </wps:cNvSpPr>
                              <wps:spPr bwMode="auto">
                                <a:xfrm>
                                  <a:off x="998" y="4511"/>
                                  <a:ext cx="9248" cy="8480"/>
                                </a:xfrm>
                                <a:prstGeom prst="ellipse">
                                  <a:avLst/>
                                </a:prstGeom>
                                <a:gradFill rotWithShape="1">
                                  <a:gsLst>
                                    <a:gs pos="0">
                                      <a:srgbClr val="FFFFFF"/>
                                    </a:gs>
                                    <a:gs pos="100000">
                                      <a:srgbClr val="B3B3B3"/>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35" name="AutoShape 14"/>
                              <wps:cNvSpPr>
                                <a:spLocks noChangeArrowheads="1"/>
                              </wps:cNvSpPr>
                              <wps:spPr bwMode="auto">
                                <a:xfrm rot="906689">
                                  <a:off x="1161" y="4162"/>
                                  <a:ext cx="8933" cy="8947"/>
                                </a:xfrm>
                                <a:custGeom>
                                  <a:avLst/>
                                  <a:gdLst>
                                    <a:gd name="G0" fmla="+- 9661 0 0"/>
                                    <a:gd name="G1" fmla="+- 3673080 0 0"/>
                                    <a:gd name="G2" fmla="+- 0 0 3673080"/>
                                    <a:gd name="T0" fmla="*/ 0 256 1"/>
                                    <a:gd name="T1" fmla="*/ 180 256 1"/>
                                    <a:gd name="G3" fmla="+- 3673080 T0 T1"/>
                                    <a:gd name="T2" fmla="*/ 0 256 1"/>
                                    <a:gd name="T3" fmla="*/ 90 256 1"/>
                                    <a:gd name="G4" fmla="+- 3673080 T2 T3"/>
                                    <a:gd name="G5" fmla="*/ G4 2 1"/>
                                    <a:gd name="T4" fmla="*/ 90 256 1"/>
                                    <a:gd name="T5" fmla="*/ 0 256 1"/>
                                    <a:gd name="G6" fmla="+- 3673080 T4 T5"/>
                                    <a:gd name="G7" fmla="*/ G6 2 1"/>
                                    <a:gd name="G8" fmla="abs 36730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9661"/>
                                    <a:gd name="G18" fmla="*/ 9661 1 2"/>
                                    <a:gd name="G19" fmla="+- G18 5400 0"/>
                                    <a:gd name="G20" fmla="cos G19 3673080"/>
                                    <a:gd name="G21" fmla="sin G19 3673080"/>
                                    <a:gd name="G22" fmla="+- G20 10800 0"/>
                                    <a:gd name="G23" fmla="+- G21 10800 0"/>
                                    <a:gd name="G24" fmla="+- 10800 0 G20"/>
                                    <a:gd name="G25" fmla="+- 9661 10800 0"/>
                                    <a:gd name="G26" fmla="?: G9 G17 G25"/>
                                    <a:gd name="G27" fmla="?: G9 0 21600"/>
                                    <a:gd name="G28" fmla="cos 10800 3673080"/>
                                    <a:gd name="G29" fmla="sin 10800 3673080"/>
                                    <a:gd name="G30" fmla="sin 9661 3673080"/>
                                    <a:gd name="G31" fmla="+- G28 10800 0"/>
                                    <a:gd name="G32" fmla="+- G29 10800 0"/>
                                    <a:gd name="G33" fmla="+- G30 10800 0"/>
                                    <a:gd name="G34" fmla="?: G4 0 G31"/>
                                    <a:gd name="G35" fmla="?: 3673080 G34 0"/>
                                    <a:gd name="G36" fmla="?: G6 G35 G31"/>
                                    <a:gd name="G37" fmla="+- 21600 0 G36"/>
                                    <a:gd name="G38" fmla="?: G4 0 G33"/>
                                    <a:gd name="G39" fmla="?: 3673080 G38 G32"/>
                                    <a:gd name="G40" fmla="?: G6 G39 0"/>
                                    <a:gd name="G41" fmla="?: G4 G32 21600"/>
                                    <a:gd name="G42" fmla="?: G6 G41 G33"/>
                                    <a:gd name="T12" fmla="*/ 10800 w 21600"/>
                                    <a:gd name="T13" fmla="*/ 21600 h 21600"/>
                                    <a:gd name="T14" fmla="*/ 16514 w 21600"/>
                                    <a:gd name="T15" fmla="*/ 19286 h 21600"/>
                                    <a:gd name="T16" fmla="*/ 10800 w 21600"/>
                                    <a:gd name="T17" fmla="*/ 20461 h 21600"/>
                                    <a:gd name="T18" fmla="*/ 5086 w 21600"/>
                                    <a:gd name="T19" fmla="*/ 1928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6195" y="18813"/>
                                      </a:moveTo>
                                      <a:cubicBezTo>
                                        <a:pt x="14601" y="19887"/>
                                        <a:pt x="12722" y="20461"/>
                                        <a:pt x="10800" y="20461"/>
                                      </a:cubicBezTo>
                                      <a:cubicBezTo>
                                        <a:pt x="8877" y="20461"/>
                                        <a:pt x="6998" y="19887"/>
                                        <a:pt x="5404" y="18813"/>
                                      </a:cubicBezTo>
                                      <a:lnTo>
                                        <a:pt x="4768" y="19758"/>
                                      </a:lnTo>
                                      <a:cubicBezTo>
                                        <a:pt x="6550" y="20958"/>
                                        <a:pt x="8650" y="21600"/>
                                        <a:pt x="10800" y="21600"/>
                                      </a:cubicBezTo>
                                      <a:cubicBezTo>
                                        <a:pt x="12949" y="21600"/>
                                        <a:pt x="15049" y="20958"/>
                                        <a:pt x="16831" y="19758"/>
                                      </a:cubicBezTo>
                                      <a:close/>
                                    </a:path>
                                  </a:pathLst>
                                </a:cu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6" name="AutoShape 15"/>
                              <wps:cNvSpPr>
                                <a:spLocks noChangeArrowheads="1"/>
                              </wps:cNvSpPr>
                              <wps:spPr bwMode="auto">
                                <a:xfrm rot="5606112">
                                  <a:off x="1968" y="11042"/>
                                  <a:ext cx="1232" cy="1136"/>
                                </a:xfrm>
                                <a:prstGeom prst="rtTriangle">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7" name="AutoShape 16"/>
                              <wps:cNvSpPr>
                                <a:spLocks noChangeArrowheads="1"/>
                              </wps:cNvSpPr>
                              <wps:spPr bwMode="auto">
                                <a:xfrm rot="7308745">
                                  <a:off x="697" y="4260"/>
                                  <a:ext cx="8933" cy="8947"/>
                                </a:xfrm>
                                <a:custGeom>
                                  <a:avLst/>
                                  <a:gdLst>
                                    <a:gd name="G0" fmla="+- 9423 0 0"/>
                                    <a:gd name="G1" fmla="+- 4313957 0 0"/>
                                    <a:gd name="G2" fmla="+- 0 0 4313957"/>
                                    <a:gd name="T0" fmla="*/ 0 256 1"/>
                                    <a:gd name="T1" fmla="*/ 180 256 1"/>
                                    <a:gd name="G3" fmla="+- 4313957 T0 T1"/>
                                    <a:gd name="T2" fmla="*/ 0 256 1"/>
                                    <a:gd name="T3" fmla="*/ 90 256 1"/>
                                    <a:gd name="G4" fmla="+- 4313957 T2 T3"/>
                                    <a:gd name="G5" fmla="*/ G4 2 1"/>
                                    <a:gd name="T4" fmla="*/ 90 256 1"/>
                                    <a:gd name="T5" fmla="*/ 0 256 1"/>
                                    <a:gd name="G6" fmla="+- 4313957 T4 T5"/>
                                    <a:gd name="G7" fmla="*/ G6 2 1"/>
                                    <a:gd name="G8" fmla="abs 431395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9423"/>
                                    <a:gd name="G18" fmla="*/ 9423 1 2"/>
                                    <a:gd name="G19" fmla="+- G18 5400 0"/>
                                    <a:gd name="G20" fmla="cos G19 4313957"/>
                                    <a:gd name="G21" fmla="sin G19 4313957"/>
                                    <a:gd name="G22" fmla="+- G20 10800 0"/>
                                    <a:gd name="G23" fmla="+- G21 10800 0"/>
                                    <a:gd name="G24" fmla="+- 10800 0 G20"/>
                                    <a:gd name="G25" fmla="+- 9423 10800 0"/>
                                    <a:gd name="G26" fmla="?: G9 G17 G25"/>
                                    <a:gd name="G27" fmla="?: G9 0 21600"/>
                                    <a:gd name="G28" fmla="cos 10800 4313957"/>
                                    <a:gd name="G29" fmla="sin 10800 4313957"/>
                                    <a:gd name="G30" fmla="sin 9423 4313957"/>
                                    <a:gd name="G31" fmla="+- G28 10800 0"/>
                                    <a:gd name="G32" fmla="+- G29 10800 0"/>
                                    <a:gd name="G33" fmla="+- G30 10800 0"/>
                                    <a:gd name="G34" fmla="?: G4 0 G31"/>
                                    <a:gd name="G35" fmla="?: 4313957 G34 0"/>
                                    <a:gd name="G36" fmla="?: G6 G35 G31"/>
                                    <a:gd name="G37" fmla="+- 21600 0 G36"/>
                                    <a:gd name="G38" fmla="?: G4 0 G33"/>
                                    <a:gd name="G39" fmla="?: 4313957 G38 G32"/>
                                    <a:gd name="G40" fmla="?: G6 G39 0"/>
                                    <a:gd name="G41" fmla="?: G4 G32 21600"/>
                                    <a:gd name="G42" fmla="?: G6 G41 G33"/>
                                    <a:gd name="T12" fmla="*/ 10800 w 21600"/>
                                    <a:gd name="T13" fmla="*/ 21600 h 21600"/>
                                    <a:gd name="T14" fmla="*/ 14940 w 21600"/>
                                    <a:gd name="T15" fmla="*/ 20025 h 21600"/>
                                    <a:gd name="T16" fmla="*/ 10800 w 21600"/>
                                    <a:gd name="T17" fmla="*/ 20223 h 21600"/>
                                    <a:gd name="T18" fmla="*/ 6660 w 21600"/>
                                    <a:gd name="T19" fmla="*/ 2002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4658" y="19396"/>
                                      </a:moveTo>
                                      <a:cubicBezTo>
                                        <a:pt x="13445" y="19941"/>
                                        <a:pt x="12130" y="20223"/>
                                        <a:pt x="10800" y="20223"/>
                                      </a:cubicBezTo>
                                      <a:cubicBezTo>
                                        <a:pt x="9469" y="20223"/>
                                        <a:pt x="8154" y="19941"/>
                                        <a:pt x="6941" y="19396"/>
                                      </a:cubicBezTo>
                                      <a:lnTo>
                                        <a:pt x="6377" y="20652"/>
                                      </a:lnTo>
                                      <a:cubicBezTo>
                                        <a:pt x="7768" y="21277"/>
                                        <a:pt x="9275" y="21600"/>
                                        <a:pt x="10800" y="21600"/>
                                      </a:cubicBezTo>
                                      <a:cubicBezTo>
                                        <a:pt x="12324" y="21600"/>
                                        <a:pt x="13831" y="21277"/>
                                        <a:pt x="15222" y="20652"/>
                                      </a:cubicBezTo>
                                      <a:close/>
                                    </a:path>
                                  </a:pathLst>
                                </a:cu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8" name="AutoShape 17"/>
                              <wps:cNvSpPr>
                                <a:spLocks noChangeArrowheads="1"/>
                              </wps:cNvSpPr>
                              <wps:spPr bwMode="auto">
                                <a:xfrm rot="11149484">
                                  <a:off x="1984" y="4834"/>
                                  <a:ext cx="1232" cy="1136"/>
                                </a:xfrm>
                                <a:prstGeom prst="rtTriangle">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9" name="AutoShape 18"/>
                              <wps:cNvSpPr>
                                <a:spLocks noChangeArrowheads="1"/>
                              </wps:cNvSpPr>
                              <wps:spPr bwMode="auto">
                                <a:xfrm rot="-82357573">
                                  <a:off x="7698" y="4351"/>
                                  <a:ext cx="851" cy="828"/>
                                </a:xfrm>
                                <a:prstGeom prst="rtTriangle">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40" name="AutoShape 19"/>
                              <wps:cNvSpPr>
                                <a:spLocks noChangeArrowheads="1"/>
                              </wps:cNvSpPr>
                              <wps:spPr bwMode="auto">
                                <a:xfrm rot="-71725261">
                                  <a:off x="2584" y="4501"/>
                                  <a:ext cx="8304" cy="7860"/>
                                </a:xfrm>
                                <a:custGeom>
                                  <a:avLst/>
                                  <a:gdLst>
                                    <a:gd name="G0" fmla="+- 10406 0 0"/>
                                    <a:gd name="G1" fmla="+- 3062160 0 0"/>
                                    <a:gd name="G2" fmla="+- 0 0 3062160"/>
                                    <a:gd name="T0" fmla="*/ 0 256 1"/>
                                    <a:gd name="T1" fmla="*/ 180 256 1"/>
                                    <a:gd name="G3" fmla="+- 3062160 T0 T1"/>
                                    <a:gd name="T2" fmla="*/ 0 256 1"/>
                                    <a:gd name="T3" fmla="*/ 90 256 1"/>
                                    <a:gd name="G4" fmla="+- 3062160 T2 T3"/>
                                    <a:gd name="G5" fmla="*/ G4 2 1"/>
                                    <a:gd name="T4" fmla="*/ 90 256 1"/>
                                    <a:gd name="T5" fmla="*/ 0 256 1"/>
                                    <a:gd name="G6" fmla="+- 3062160 T4 T5"/>
                                    <a:gd name="G7" fmla="*/ G6 2 1"/>
                                    <a:gd name="G8" fmla="abs 306216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406"/>
                                    <a:gd name="G18" fmla="*/ 10406 1 2"/>
                                    <a:gd name="G19" fmla="+- G18 5400 0"/>
                                    <a:gd name="G20" fmla="cos G19 3062160"/>
                                    <a:gd name="G21" fmla="sin G19 3062160"/>
                                    <a:gd name="G22" fmla="+- G20 10800 0"/>
                                    <a:gd name="G23" fmla="+- G21 10800 0"/>
                                    <a:gd name="G24" fmla="+- 10800 0 G20"/>
                                    <a:gd name="G25" fmla="+- 10406 10800 0"/>
                                    <a:gd name="G26" fmla="?: G9 G17 G25"/>
                                    <a:gd name="G27" fmla="?: G9 0 21600"/>
                                    <a:gd name="G28" fmla="cos 10800 3062160"/>
                                    <a:gd name="G29" fmla="sin 10800 3062160"/>
                                    <a:gd name="G30" fmla="sin 10406 3062160"/>
                                    <a:gd name="G31" fmla="+- G28 10800 0"/>
                                    <a:gd name="G32" fmla="+- G29 10800 0"/>
                                    <a:gd name="G33" fmla="+- G30 10800 0"/>
                                    <a:gd name="G34" fmla="?: G4 0 G31"/>
                                    <a:gd name="G35" fmla="?: 3062160 G34 0"/>
                                    <a:gd name="G36" fmla="?: G6 G35 G31"/>
                                    <a:gd name="G37" fmla="+- 21600 0 G36"/>
                                    <a:gd name="G38" fmla="?: G4 0 G33"/>
                                    <a:gd name="G39" fmla="?: 3062160 G38 G32"/>
                                    <a:gd name="G40" fmla="?: G6 G39 0"/>
                                    <a:gd name="G41" fmla="?: G4 G32 21600"/>
                                    <a:gd name="G42" fmla="?: G6 G41 G33"/>
                                    <a:gd name="T12" fmla="*/ 10800 w 21600"/>
                                    <a:gd name="T13" fmla="*/ 21600 h 21600"/>
                                    <a:gd name="T14" fmla="*/ 18068 w 21600"/>
                                    <a:gd name="T15" fmla="*/ 18519 h 21600"/>
                                    <a:gd name="T16" fmla="*/ 10800 w 21600"/>
                                    <a:gd name="T17" fmla="*/ 21206 h 21600"/>
                                    <a:gd name="T18" fmla="*/ 3532 w 21600"/>
                                    <a:gd name="T19" fmla="*/ 1851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7933" y="18376"/>
                                      </a:moveTo>
                                      <a:cubicBezTo>
                                        <a:pt x="16002" y="20193"/>
                                        <a:pt x="13451" y="21206"/>
                                        <a:pt x="10800" y="21206"/>
                                      </a:cubicBezTo>
                                      <a:cubicBezTo>
                                        <a:pt x="8148" y="21206"/>
                                        <a:pt x="5597" y="20193"/>
                                        <a:pt x="3666" y="18376"/>
                                      </a:cubicBezTo>
                                      <a:lnTo>
                                        <a:pt x="3396" y="18663"/>
                                      </a:lnTo>
                                      <a:cubicBezTo>
                                        <a:pt x="5400" y="20549"/>
                                        <a:pt x="8048" y="21600"/>
                                        <a:pt x="10800" y="21600"/>
                                      </a:cubicBezTo>
                                      <a:cubicBezTo>
                                        <a:pt x="13551" y="21600"/>
                                        <a:pt x="16199" y="20549"/>
                                        <a:pt x="18203" y="18663"/>
                                      </a:cubicBezTo>
                                      <a:close/>
                                    </a:path>
                                  </a:pathLst>
                                </a:cu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41" name="AutoShape 20"/>
                              <wps:cNvSpPr>
                                <a:spLocks noChangeArrowheads="1"/>
                              </wps:cNvSpPr>
                              <wps:spPr bwMode="auto">
                                <a:xfrm rot="-7011742">
                                  <a:off x="2264" y="4648"/>
                                  <a:ext cx="8304" cy="7860"/>
                                </a:xfrm>
                                <a:custGeom>
                                  <a:avLst/>
                                  <a:gdLst>
                                    <a:gd name="G0" fmla="+- 9083 0 0"/>
                                    <a:gd name="G1" fmla="+- 3763708 0 0"/>
                                    <a:gd name="G2" fmla="+- 0 0 3763708"/>
                                    <a:gd name="T0" fmla="*/ 0 256 1"/>
                                    <a:gd name="T1" fmla="*/ 180 256 1"/>
                                    <a:gd name="G3" fmla="+- 3763708 T0 T1"/>
                                    <a:gd name="T2" fmla="*/ 0 256 1"/>
                                    <a:gd name="T3" fmla="*/ 90 256 1"/>
                                    <a:gd name="G4" fmla="+- 3763708 T2 T3"/>
                                    <a:gd name="G5" fmla="*/ G4 2 1"/>
                                    <a:gd name="T4" fmla="*/ 90 256 1"/>
                                    <a:gd name="T5" fmla="*/ 0 256 1"/>
                                    <a:gd name="G6" fmla="+- 3763708 T4 T5"/>
                                    <a:gd name="G7" fmla="*/ G6 2 1"/>
                                    <a:gd name="G8" fmla="abs 3763708"/>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9083"/>
                                    <a:gd name="G18" fmla="*/ 9083 1 2"/>
                                    <a:gd name="G19" fmla="+- G18 5400 0"/>
                                    <a:gd name="G20" fmla="cos G19 3763708"/>
                                    <a:gd name="G21" fmla="sin G19 3763708"/>
                                    <a:gd name="G22" fmla="+- G20 10800 0"/>
                                    <a:gd name="G23" fmla="+- G21 10800 0"/>
                                    <a:gd name="G24" fmla="+- 10800 0 G20"/>
                                    <a:gd name="G25" fmla="+- 9083 10800 0"/>
                                    <a:gd name="G26" fmla="?: G9 G17 G25"/>
                                    <a:gd name="G27" fmla="?: G9 0 21600"/>
                                    <a:gd name="G28" fmla="cos 10800 3763708"/>
                                    <a:gd name="G29" fmla="sin 10800 3763708"/>
                                    <a:gd name="G30" fmla="sin 9083 3763708"/>
                                    <a:gd name="G31" fmla="+- G28 10800 0"/>
                                    <a:gd name="G32" fmla="+- G29 10800 0"/>
                                    <a:gd name="G33" fmla="+- G30 10800 0"/>
                                    <a:gd name="G34" fmla="?: G4 0 G31"/>
                                    <a:gd name="G35" fmla="?: 3763708 G34 0"/>
                                    <a:gd name="G36" fmla="?: G6 G35 G31"/>
                                    <a:gd name="G37" fmla="+- 21600 0 G36"/>
                                    <a:gd name="G38" fmla="?: G4 0 G33"/>
                                    <a:gd name="G39" fmla="?: 3763708 G38 G32"/>
                                    <a:gd name="G40" fmla="?: G6 G39 0"/>
                                    <a:gd name="G41" fmla="?: G4 G32 21600"/>
                                    <a:gd name="G42" fmla="?: G6 G41 G33"/>
                                    <a:gd name="T12" fmla="*/ 10800 w 21600"/>
                                    <a:gd name="T13" fmla="*/ 21600 h 21600"/>
                                    <a:gd name="T14" fmla="*/ 16152 w 21600"/>
                                    <a:gd name="T15" fmla="*/ 19178 h 21600"/>
                                    <a:gd name="T16" fmla="*/ 10800 w 21600"/>
                                    <a:gd name="T17" fmla="*/ 19883 h 21600"/>
                                    <a:gd name="T18" fmla="*/ 5448 w 21600"/>
                                    <a:gd name="T19" fmla="*/ 19178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5689" y="18454"/>
                                      </a:moveTo>
                                      <a:cubicBezTo>
                                        <a:pt x="14229" y="19387"/>
                                        <a:pt x="12532" y="19883"/>
                                        <a:pt x="10800" y="19883"/>
                                      </a:cubicBezTo>
                                      <a:cubicBezTo>
                                        <a:pt x="9067" y="19883"/>
                                        <a:pt x="7370" y="19387"/>
                                        <a:pt x="5910" y="18454"/>
                                      </a:cubicBezTo>
                                      <a:lnTo>
                                        <a:pt x="4985" y="19901"/>
                                      </a:lnTo>
                                      <a:cubicBezTo>
                                        <a:pt x="6722" y="21010"/>
                                        <a:pt x="8739" y="21600"/>
                                        <a:pt x="10800" y="21600"/>
                                      </a:cubicBezTo>
                                      <a:cubicBezTo>
                                        <a:pt x="12860" y="21600"/>
                                        <a:pt x="14877" y="21010"/>
                                        <a:pt x="16614" y="19901"/>
                                      </a:cubicBezTo>
                                      <a:close/>
                                    </a:path>
                                  </a:pathLst>
                                </a:cu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42" name="AutoShape 21"/>
                              <wps:cNvSpPr>
                                <a:spLocks noChangeArrowheads="1"/>
                              </wps:cNvSpPr>
                              <wps:spPr bwMode="auto">
                                <a:xfrm rot="-88533582">
                                  <a:off x="9408" y="8226"/>
                                  <a:ext cx="1232" cy="1136"/>
                                </a:xfrm>
                                <a:prstGeom prst="rtTriangle">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43" name="Group 22"/>
                            <wpg:cNvGrpSpPr>
                              <a:grpSpLocks/>
                            </wpg:cNvGrpSpPr>
                            <wpg:grpSpPr bwMode="auto">
                              <a:xfrm>
                                <a:off x="500" y="3551"/>
                                <a:ext cx="11911" cy="11571"/>
                                <a:chOff x="500" y="3551"/>
                                <a:chExt cx="11911" cy="11571"/>
                              </a:xfrm>
                            </wpg:grpSpPr>
                            <wps:wsp>
                              <wps:cNvPr id="247" name="AutoShape 26"/>
                              <wps:cNvSpPr>
                                <a:spLocks noChangeArrowheads="1"/>
                              </wps:cNvSpPr>
                              <wps:spPr bwMode="auto">
                                <a:xfrm>
                                  <a:off x="500" y="8373"/>
                                  <a:ext cx="3854" cy="1070"/>
                                </a:xfrm>
                                <a:prstGeom prst="roundRect">
                                  <a:avLst>
                                    <a:gd name="adj" fmla="val 16667"/>
                                  </a:avLst>
                                </a:prstGeom>
                                <a:solidFill>
                                  <a:schemeClr val="tx2">
                                    <a:lumMod val="40000"/>
                                    <a:lumOff val="60000"/>
                                  </a:schemeClr>
                                </a:solidFill>
                                <a:ln w="9525">
                                  <a:solidFill>
                                    <a:srgbClr val="000000"/>
                                  </a:solidFill>
                                  <a:round/>
                                  <a:headEnd/>
                                  <a:tailEnd/>
                                </a:ln>
                                <a:effectLst>
                                  <a:outerShdw blurRad="50800" dist="38100" dir="2700000" algn="tl" rotWithShape="0">
                                    <a:prstClr val="black">
                                      <a:alpha val="40000"/>
                                    </a:prstClr>
                                  </a:outerShdw>
                                </a:effectLst>
                              </wps:spPr>
                              <wps:txbx>
                                <w:txbxContent>
                                  <w:p w:rsidR="0040257F" w:rsidRDefault="0040257F" w:rsidP="00323E16">
                                    <w:pPr>
                                      <w:spacing w:line="3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誰もが共に暮らすための</w:t>
                                    </w:r>
                                  </w:p>
                                  <w:p w:rsidR="0040257F" w:rsidRDefault="0040257F" w:rsidP="00323E16">
                                    <w:pPr>
                                      <w:spacing w:line="360" w:lineRule="exact"/>
                                      <w:jc w:val="center"/>
                                    </w:pPr>
                                    <w:r>
                                      <w:rPr>
                                        <w:rFonts w:ascii="ＭＳ ゴシック" w:eastAsia="ＭＳ ゴシック" w:hAnsi="ＭＳ ゴシック" w:hint="eastAsia"/>
                                        <w:b/>
                                        <w:sz w:val="28"/>
                                        <w:szCs w:val="28"/>
                                      </w:rPr>
                                      <w:t>市民会議</w:t>
                                    </w:r>
                                  </w:p>
                                </w:txbxContent>
                              </wps:txbx>
                              <wps:bodyPr rot="0" vert="horz" wrap="square" lIns="74295" tIns="8890" rIns="74295" bIns="8890" anchor="t" anchorCtr="0" upright="1">
                                <a:noAutofit/>
                              </wps:bodyPr>
                            </wps:wsp>
                            <wpg:grpSp>
                              <wpg:cNvPr id="250" name="Group 29"/>
                              <wpg:cNvGrpSpPr>
                                <a:grpSpLocks/>
                              </wpg:cNvGrpSpPr>
                              <wpg:grpSpPr bwMode="auto">
                                <a:xfrm>
                                  <a:off x="3616" y="4229"/>
                                  <a:ext cx="3853" cy="1893"/>
                                  <a:chOff x="3616" y="4229"/>
                                  <a:chExt cx="3853" cy="1893"/>
                                </a:xfrm>
                              </wpg:grpSpPr>
                              <wps:wsp>
                                <wps:cNvPr id="254" name="AutoShape 33"/>
                                <wps:cNvSpPr>
                                  <a:spLocks noChangeArrowheads="1"/>
                                </wps:cNvSpPr>
                                <wps:spPr bwMode="auto">
                                  <a:xfrm>
                                    <a:off x="3616" y="4229"/>
                                    <a:ext cx="3853" cy="874"/>
                                  </a:xfrm>
                                  <a:prstGeom prst="roundRect">
                                    <a:avLst>
                                      <a:gd name="adj" fmla="val 16667"/>
                                    </a:avLst>
                                  </a:prstGeom>
                                  <a:solidFill>
                                    <a:schemeClr val="tx2">
                                      <a:lumMod val="40000"/>
                                      <a:lumOff val="60000"/>
                                    </a:schemeClr>
                                  </a:solidFill>
                                  <a:ln w="9525">
                                    <a:solidFill>
                                      <a:srgbClr val="000000"/>
                                    </a:solidFill>
                                    <a:round/>
                                    <a:headEnd/>
                                    <a:tailEnd/>
                                  </a:ln>
                                  <a:effectLst>
                                    <a:outerShdw blurRad="50800" dist="38100" dir="2700000" algn="tl" rotWithShape="0">
                                      <a:prstClr val="black">
                                        <a:alpha val="40000"/>
                                      </a:prstClr>
                                    </a:outerShdw>
                                  </a:effectLst>
                                </wps:spPr>
                                <wps:txbx>
                                  <w:txbxContent>
                                    <w:p w:rsidR="0040257F" w:rsidRDefault="0040257F" w:rsidP="00465AF6">
                                      <w:pPr>
                                        <w:spacing w:line="540" w:lineRule="exact"/>
                                        <w:jc w:val="center"/>
                                      </w:pPr>
                                      <w:r>
                                        <w:rPr>
                                          <w:rFonts w:ascii="ＭＳ Ｐゴシック" w:eastAsia="ＭＳ Ｐゴシック" w:hAnsi="ＭＳ Ｐゴシック" w:hint="eastAsia"/>
                                          <w:b/>
                                          <w:sz w:val="24"/>
                                          <w:szCs w:val="24"/>
                                        </w:rPr>
                                        <w:t>障害者</w:t>
                                      </w:r>
                                      <w:r w:rsidRPr="00465AF6">
                                        <w:rPr>
                                          <w:rFonts w:ascii="ＭＳ Ｐゴシック" w:eastAsia="ＭＳ Ｐゴシック" w:hAnsi="ＭＳ Ｐゴシック" w:hint="eastAsia"/>
                                          <w:b/>
                                          <w:sz w:val="24"/>
                                          <w:szCs w:val="24"/>
                                        </w:rPr>
                                        <w:t>政策委員会</w:t>
                                      </w:r>
                                    </w:p>
                                  </w:txbxContent>
                                </wps:txbx>
                                <wps:bodyPr rot="0" vert="horz" wrap="square" lIns="74295" tIns="8890" rIns="74295" bIns="8890" anchor="t" anchorCtr="0" upright="1">
                                  <a:noAutofit/>
                                </wps:bodyPr>
                              </wps:wsp>
                              <wps:wsp>
                                <wps:cNvPr id="34" name="AutoShape 36"/>
                                <wps:cNvSpPr>
                                  <a:spLocks noChangeArrowheads="1"/>
                                </wps:cNvSpPr>
                                <wps:spPr bwMode="auto">
                                  <a:xfrm>
                                    <a:off x="3616" y="5282"/>
                                    <a:ext cx="3792" cy="840"/>
                                  </a:xfrm>
                                  <a:prstGeom prst="bracketPair">
                                    <a:avLst>
                                      <a:gd name="adj" fmla="val 16667"/>
                                    </a:avLst>
                                  </a:prstGeom>
                                  <a:solidFill>
                                    <a:srgbClr val="FFFFFF">
                                      <a:alpha val="89999"/>
                                    </a:srgbClr>
                                  </a:solidFill>
                                  <a:ln w="19050">
                                    <a:solidFill>
                                      <a:srgbClr val="000000"/>
                                    </a:solidFill>
                                    <a:round/>
                                    <a:headEnd/>
                                    <a:tailEnd/>
                                  </a:ln>
                                </wps:spPr>
                                <wps:bodyPr rot="0" vert="horz" wrap="square" lIns="74295" tIns="8890" rIns="74295" bIns="8890" anchor="t" anchorCtr="0" upright="1">
                                  <a:noAutofit/>
                                </wps:bodyPr>
                              </wps:wsp>
                              <wps:wsp>
                                <wps:cNvPr id="35" name="Text Box 37"/>
                                <wps:cNvSpPr txBox="1">
                                  <a:spLocks noChangeArrowheads="1"/>
                                </wps:cNvSpPr>
                                <wps:spPr bwMode="auto">
                                  <a:xfrm>
                                    <a:off x="3664" y="5297"/>
                                    <a:ext cx="3728"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F819AD">
                                      <w:pPr>
                                        <w:rPr>
                                          <w:rFonts w:ascii="ＭＳ ゴシック" w:eastAsia="ＭＳ ゴシック" w:hAnsi="ＭＳ ゴシック"/>
                                          <w:sz w:val="24"/>
                                        </w:rPr>
                                      </w:pPr>
                                      <w:r>
                                        <w:rPr>
                                          <w:rFonts w:ascii="ＭＳ ゴシック" w:eastAsia="ＭＳ ゴシック" w:hAnsi="ＭＳ ゴシック" w:hint="eastAsia"/>
                                          <w:sz w:val="24"/>
                                        </w:rPr>
                                        <w:t>障害者総合支援計画の審議及び進行管理を行う。</w:t>
                                      </w:r>
                                    </w:p>
                                  </w:txbxContent>
                                </wps:txbx>
                                <wps:bodyPr rot="0" vert="horz" wrap="square" lIns="74295" tIns="8890" rIns="74295" bIns="8890" anchor="t" anchorCtr="0" upright="1">
                                  <a:noAutofit/>
                                </wps:bodyPr>
                              </wps:wsp>
                            </wpg:grpSp>
                            <wps:wsp>
                              <wps:cNvPr id="37" name="AutoShape 39"/>
                              <wps:cNvSpPr>
                                <a:spLocks noChangeArrowheads="1"/>
                              </wps:cNvSpPr>
                              <wps:spPr bwMode="auto">
                                <a:xfrm>
                                  <a:off x="557" y="9730"/>
                                  <a:ext cx="3872" cy="1152"/>
                                </a:xfrm>
                                <a:prstGeom prst="bracketPair">
                                  <a:avLst>
                                    <a:gd name="adj" fmla="val 16667"/>
                                  </a:avLst>
                                </a:prstGeom>
                                <a:solidFill>
                                  <a:srgbClr val="FFFFFF">
                                    <a:alpha val="88000"/>
                                  </a:srgbClr>
                                </a:solidFill>
                                <a:ln w="19050">
                                  <a:solidFill>
                                    <a:srgbClr val="000000"/>
                                  </a:solidFill>
                                  <a:round/>
                                  <a:headEnd/>
                                  <a:tailEnd/>
                                </a:ln>
                              </wps:spPr>
                              <wps:bodyPr rot="0" vert="horz" wrap="square" lIns="74295" tIns="8890" rIns="74295" bIns="8890" anchor="t" anchorCtr="0" upright="1">
                                <a:noAutofit/>
                              </wps:bodyPr>
                            </wps:wsp>
                            <wpg:grpSp>
                              <wpg:cNvPr id="39" name="Group 41"/>
                              <wpg:cNvGrpSpPr>
                                <a:grpSpLocks/>
                              </wpg:cNvGrpSpPr>
                              <wpg:grpSpPr bwMode="auto">
                                <a:xfrm>
                                  <a:off x="4045" y="11312"/>
                                  <a:ext cx="2928" cy="1178"/>
                                  <a:chOff x="4045" y="11312"/>
                                  <a:chExt cx="2928" cy="1178"/>
                                </a:xfrm>
                              </wpg:grpSpPr>
                              <wps:wsp>
                                <wps:cNvPr id="40" name="AutoShape 42"/>
                                <wps:cNvSpPr>
                                  <a:spLocks noChangeArrowheads="1"/>
                                </wps:cNvSpPr>
                                <wps:spPr bwMode="auto">
                                  <a:xfrm>
                                    <a:off x="4608" y="11312"/>
                                    <a:ext cx="1840" cy="1024"/>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1" name="Text Box 43"/>
                                <wps:cNvSpPr txBox="1">
                                  <a:spLocks noChangeArrowheads="1"/>
                                </wps:cNvSpPr>
                                <wps:spPr bwMode="auto">
                                  <a:xfrm>
                                    <a:off x="4045" y="11370"/>
                                    <a:ext cx="2928"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実施状況</w:t>
                                      </w:r>
                                    </w:p>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の報告</w:t>
                                      </w:r>
                                    </w:p>
                                  </w:txbxContent>
                                </wps:txbx>
                                <wps:bodyPr rot="0" vert="horz" wrap="square" lIns="74295" tIns="8890" rIns="74295" bIns="8890" anchor="t" anchorCtr="0" upright="1">
                                  <a:noAutofit/>
                                </wps:bodyPr>
                              </wps:wsp>
                            </wpg:grpSp>
                            <wpg:grpSp>
                              <wpg:cNvPr id="42" name="Group 44"/>
                              <wpg:cNvGrpSpPr>
                                <a:grpSpLocks/>
                              </wpg:cNvGrpSpPr>
                              <wpg:grpSpPr bwMode="auto">
                                <a:xfrm>
                                  <a:off x="1728" y="6944"/>
                                  <a:ext cx="2432" cy="992"/>
                                  <a:chOff x="1728" y="6944"/>
                                  <a:chExt cx="2432" cy="992"/>
                                </a:xfrm>
                              </wpg:grpSpPr>
                              <wps:wsp>
                                <wps:cNvPr id="43" name="AutoShape 45"/>
                                <wps:cNvSpPr>
                                  <a:spLocks noChangeArrowheads="1"/>
                                </wps:cNvSpPr>
                                <wps:spPr bwMode="auto">
                                  <a:xfrm>
                                    <a:off x="1728" y="6944"/>
                                    <a:ext cx="2432" cy="992"/>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4" name="Text Box 46"/>
                                <wps:cNvSpPr txBox="1">
                                  <a:spLocks noChangeArrowheads="1"/>
                                </wps:cNvSpPr>
                                <wps:spPr bwMode="auto">
                                  <a:xfrm>
                                    <a:off x="1773" y="6970"/>
                                    <a:ext cx="2320"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F819AD">
                                      <w:pPr>
                                        <w:spacing w:line="0" w:lineRule="atLeast"/>
                                        <w:jc w:val="center"/>
                                        <w:rPr>
                                          <w:rFonts w:ascii="HGP創英角ｺﾞｼｯｸUB" w:eastAsia="HGP創英角ｺﾞｼｯｸUB" w:hAnsi="ＭＳ ゴシック"/>
                                          <w:color w:val="000000"/>
                                          <w:sz w:val="28"/>
                                          <w:szCs w:val="28"/>
                                        </w:rPr>
                                      </w:pPr>
                                      <w:r>
                                        <w:rPr>
                                          <w:rFonts w:ascii="HGP創英角ｺﾞｼｯｸUB" w:eastAsia="HGP創英角ｺﾞｼｯｸUB" w:hAnsi="ＭＳ ゴシック" w:hint="eastAsia"/>
                                          <w:color w:val="000000"/>
                                          <w:sz w:val="28"/>
                                          <w:szCs w:val="28"/>
                                        </w:rPr>
                                        <w:t>施策に対する</w:t>
                                      </w:r>
                                    </w:p>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市民の意見</w:t>
                                      </w:r>
                                    </w:p>
                                  </w:txbxContent>
                                </wps:txbx>
                                <wps:bodyPr rot="0" vert="horz" wrap="square" lIns="74295" tIns="8890" rIns="74295" bIns="8890" anchor="t" anchorCtr="0" upright="1">
                                  <a:noAutofit/>
                                </wps:bodyPr>
                              </wps:wsp>
                            </wpg:grpSp>
                            <wpg:grpSp>
                              <wpg:cNvPr id="45" name="Group 47"/>
                              <wpg:cNvGrpSpPr>
                                <a:grpSpLocks/>
                              </wpg:cNvGrpSpPr>
                              <wpg:grpSpPr bwMode="auto">
                                <a:xfrm>
                                  <a:off x="6861" y="7184"/>
                                  <a:ext cx="2688" cy="992"/>
                                  <a:chOff x="6861" y="7184"/>
                                  <a:chExt cx="2688" cy="992"/>
                                </a:xfrm>
                              </wpg:grpSpPr>
                              <wps:wsp>
                                <wps:cNvPr id="46" name="AutoShape 48"/>
                                <wps:cNvSpPr>
                                  <a:spLocks noChangeArrowheads="1"/>
                                </wps:cNvSpPr>
                                <wps:spPr bwMode="auto">
                                  <a:xfrm>
                                    <a:off x="6992" y="7184"/>
                                    <a:ext cx="2416" cy="992"/>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 name="Text Box 49"/>
                                <wps:cNvSpPr txBox="1">
                                  <a:spLocks noChangeArrowheads="1"/>
                                </wps:cNvSpPr>
                                <wps:spPr bwMode="auto">
                                  <a:xfrm>
                                    <a:off x="6861" y="7194"/>
                                    <a:ext cx="2688"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計画・施策</w:t>
                                      </w:r>
                                    </w:p>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に対する提言</w:t>
                                      </w:r>
                                    </w:p>
                                  </w:txbxContent>
                                </wps:txbx>
                                <wps:bodyPr rot="0" vert="horz" wrap="square" lIns="74295" tIns="8890" rIns="74295" bIns="8890" anchor="t" anchorCtr="0" upright="1">
                                  <a:noAutofit/>
                                </wps:bodyPr>
                              </wps:wsp>
                            </wpg:grpSp>
                            <wpg:grpSp>
                              <wpg:cNvPr id="48" name="Group 50"/>
                              <wpg:cNvGrpSpPr>
                                <a:grpSpLocks/>
                              </wpg:cNvGrpSpPr>
                              <wpg:grpSpPr bwMode="auto">
                                <a:xfrm>
                                  <a:off x="9248" y="5042"/>
                                  <a:ext cx="1568" cy="448"/>
                                  <a:chOff x="9248" y="5042"/>
                                  <a:chExt cx="1568" cy="448"/>
                                </a:xfrm>
                              </wpg:grpSpPr>
                              <wps:wsp>
                                <wps:cNvPr id="49" name="AutoShape 51"/>
                                <wps:cNvSpPr>
                                  <a:spLocks noChangeArrowheads="1"/>
                                </wps:cNvSpPr>
                                <wps:spPr bwMode="auto">
                                  <a:xfrm>
                                    <a:off x="9264" y="5042"/>
                                    <a:ext cx="1520" cy="448"/>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0" name="Text Box 52"/>
                                <wps:cNvSpPr txBox="1">
                                  <a:spLocks noChangeArrowheads="1"/>
                                </wps:cNvSpPr>
                                <wps:spPr bwMode="auto">
                                  <a:xfrm>
                                    <a:off x="9248" y="5058"/>
                                    <a:ext cx="1568"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F819AD">
                                      <w:pPr>
                                        <w:jc w:val="center"/>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意見の聴</w:t>
                                      </w:r>
                                      <w:r>
                                        <w:rPr>
                                          <w:rFonts w:ascii="ＭＳ ゴシック" w:eastAsia="ＭＳ ゴシック" w:hAnsi="ＭＳ ゴシック" w:hint="eastAsia"/>
                                          <w:sz w:val="18"/>
                                          <w:szCs w:val="18"/>
                                        </w:rPr>
                                        <w:t>取</w:t>
                                      </w:r>
                                    </w:p>
                                  </w:txbxContent>
                                </wps:txbx>
                                <wps:bodyPr rot="0" vert="horz" wrap="square" lIns="74295" tIns="8890" rIns="74295" bIns="8890" anchor="t" anchorCtr="0" upright="1">
                                  <a:noAutofit/>
                                </wps:bodyPr>
                              </wps:wsp>
                            </wpg:grpSp>
                            <wpg:grpSp>
                              <wpg:cNvPr id="51" name="Group 53"/>
                              <wpg:cNvGrpSpPr>
                                <a:grpSpLocks/>
                              </wpg:cNvGrpSpPr>
                              <wpg:grpSpPr bwMode="auto">
                                <a:xfrm>
                                  <a:off x="2322" y="3551"/>
                                  <a:ext cx="10089" cy="11571"/>
                                  <a:chOff x="2322" y="3551"/>
                                  <a:chExt cx="10089" cy="11571"/>
                                </a:xfrm>
                              </wpg:grpSpPr>
                              <wps:wsp>
                                <wps:cNvPr id="54" name="AutoShape 56"/>
                                <wps:cNvSpPr>
                                  <a:spLocks noChangeArrowheads="1"/>
                                </wps:cNvSpPr>
                                <wps:spPr bwMode="auto">
                                  <a:xfrm>
                                    <a:off x="7495" y="9761"/>
                                    <a:ext cx="3136" cy="608"/>
                                  </a:xfrm>
                                  <a:prstGeom prst="roundRect">
                                    <a:avLst>
                                      <a:gd name="adj" fmla="val 16667"/>
                                    </a:avLst>
                                  </a:prstGeom>
                                  <a:solidFill>
                                    <a:schemeClr val="tx2">
                                      <a:lumMod val="40000"/>
                                      <a:lumOff val="60000"/>
                                    </a:schemeClr>
                                  </a:solidFill>
                                  <a:ln w="9525">
                                    <a:solidFill>
                                      <a:schemeClr val="tx1"/>
                                    </a:solidFill>
                                    <a:round/>
                                    <a:headEnd/>
                                    <a:tailEnd/>
                                  </a:ln>
                                  <a:effectLst>
                                    <a:outerShdw blurRad="50800" dist="38100" dir="2700000" algn="tl" rotWithShape="0">
                                      <a:prstClr val="black">
                                        <a:alpha val="40000"/>
                                      </a:prstClr>
                                    </a:outerShdw>
                                  </a:effectLst>
                                </wps:spPr>
                                <wps:txbx>
                                  <w:txbxContent>
                                    <w:p w:rsidR="0040257F" w:rsidRDefault="0040257F" w:rsidP="00323E16">
                                      <w:pPr>
                                        <w:spacing w:line="400" w:lineRule="exact"/>
                                        <w:jc w:val="center"/>
                                      </w:pPr>
                                      <w:r>
                                        <w:rPr>
                                          <w:rFonts w:ascii="ＭＳ Ｐゴシック" w:eastAsia="ＭＳ Ｐゴシック" w:hAnsi="ＭＳ Ｐゴシック" w:hint="eastAsia"/>
                                          <w:b/>
                                          <w:sz w:val="26"/>
                                          <w:szCs w:val="26"/>
                                        </w:rPr>
                                        <w:t>さ　い　た　ま　市</w:t>
                                      </w:r>
                                    </w:p>
                                  </w:txbxContent>
                                </wps:txbx>
                                <wps:bodyPr rot="0" vert="horz" wrap="square" lIns="74295" tIns="8890" rIns="74295" bIns="8890" anchor="t" anchorCtr="0" upright="1">
                                  <a:noAutofit/>
                                </wps:bodyPr>
                              </wps:wsp>
                              <wpg:grpSp>
                                <wpg:cNvPr id="56" name="Group 58"/>
                                <wpg:cNvGrpSpPr>
                                  <a:grpSpLocks/>
                                </wpg:cNvGrpSpPr>
                                <wpg:grpSpPr bwMode="auto">
                                  <a:xfrm>
                                    <a:off x="7280" y="10546"/>
                                    <a:ext cx="3792" cy="2208"/>
                                    <a:chOff x="7280" y="10546"/>
                                    <a:chExt cx="3792" cy="2208"/>
                                  </a:xfrm>
                                </wpg:grpSpPr>
                                <wps:wsp>
                                  <wps:cNvPr id="57" name="AutoShape 59"/>
                                  <wps:cNvSpPr>
                                    <a:spLocks noChangeArrowheads="1"/>
                                  </wps:cNvSpPr>
                                  <wps:spPr bwMode="auto">
                                    <a:xfrm>
                                      <a:off x="7280" y="10546"/>
                                      <a:ext cx="3792" cy="2208"/>
                                    </a:xfrm>
                                    <a:prstGeom prst="bracketPair">
                                      <a:avLst>
                                        <a:gd name="adj" fmla="val 16667"/>
                                      </a:avLst>
                                    </a:prstGeom>
                                    <a:solidFill>
                                      <a:srgbClr val="FFFFFF">
                                        <a:alpha val="89999"/>
                                      </a:srgbClr>
                                    </a:solidFill>
                                    <a:ln w="19050">
                                      <a:solidFill>
                                        <a:srgbClr val="000000"/>
                                      </a:solidFill>
                                      <a:round/>
                                      <a:headEnd/>
                                      <a:tailEnd/>
                                    </a:ln>
                                  </wps:spPr>
                                  <wps:bodyPr rot="0" vert="horz" wrap="square" lIns="74295" tIns="8890" rIns="74295" bIns="8890" anchor="t" anchorCtr="0" upright="1">
                                    <a:noAutofit/>
                                  </wps:bodyPr>
                                </wps:wsp>
                                <wps:wsp>
                                  <wps:cNvPr id="58" name="Text Box 60"/>
                                  <wps:cNvSpPr txBox="1">
                                    <a:spLocks noChangeArrowheads="1"/>
                                  </wps:cNvSpPr>
                                  <wps:spPr bwMode="auto">
                                    <a:xfrm>
                                      <a:off x="7344" y="10594"/>
                                      <a:ext cx="3728"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Pr="008F4B96" w:rsidRDefault="0040257F" w:rsidP="003058CB">
                                        <w:pPr>
                                          <w:spacing w:line="300" w:lineRule="exact"/>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障害者施策推進本部を頂点として、全庁横断的な庁内推進体制を構築する。</w:t>
                                        </w:r>
                                      </w:p>
                                      <w:p w:rsidR="0040257F" w:rsidRPr="008F4B96" w:rsidRDefault="0040257F" w:rsidP="003058CB">
                                        <w:pPr>
                                          <w:spacing w:line="300" w:lineRule="exact"/>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また、障害者総合支援計画を策定し、計画に掲げた施策を実施する。</w:t>
                                        </w:r>
                                      </w:p>
                                    </w:txbxContent>
                                  </wps:txbx>
                                  <wps:bodyPr rot="0" vert="horz" wrap="square" lIns="74295" tIns="8890" rIns="74295" bIns="8890" anchor="t" anchorCtr="0" upright="1">
                                    <a:noAutofit/>
                                  </wps:bodyPr>
                                </wps:wsp>
                              </wpg:grpSp>
                              <wpg:grpSp>
                                <wpg:cNvPr id="59" name="Group 61"/>
                                <wpg:cNvGrpSpPr>
                                  <a:grpSpLocks/>
                                </wpg:cNvGrpSpPr>
                                <wpg:grpSpPr bwMode="auto">
                                  <a:xfrm>
                                    <a:off x="2322" y="3551"/>
                                    <a:ext cx="10089" cy="11571"/>
                                    <a:chOff x="2322" y="3551"/>
                                    <a:chExt cx="10089" cy="11571"/>
                                  </a:xfrm>
                                </wpg:grpSpPr>
                                <wpg:grpSp>
                                  <wpg:cNvPr id="60" name="Group 62"/>
                                  <wpg:cNvGrpSpPr>
                                    <a:grpSpLocks/>
                                  </wpg:cNvGrpSpPr>
                                  <wpg:grpSpPr bwMode="auto">
                                    <a:xfrm>
                                      <a:off x="2345" y="13430"/>
                                      <a:ext cx="3927" cy="663"/>
                                      <a:chOff x="2345" y="13430"/>
                                      <a:chExt cx="3927" cy="663"/>
                                    </a:xfrm>
                                  </wpg:grpSpPr>
                                  <wps:wsp>
                                    <wps:cNvPr id="61" name="AutoShape 63"/>
                                    <wps:cNvSpPr>
                                      <a:spLocks noChangeArrowheads="1"/>
                                    </wps:cNvSpPr>
                                    <wps:spPr bwMode="auto">
                                      <a:xfrm>
                                        <a:off x="2352" y="13485"/>
                                        <a:ext cx="3920" cy="608"/>
                                      </a:xfrm>
                                      <a:prstGeom prst="roundRect">
                                        <a:avLst>
                                          <a:gd name="adj" fmla="val 16667"/>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2" name="AutoShape 64"/>
                                    <wps:cNvSpPr>
                                      <a:spLocks noChangeArrowheads="1"/>
                                    </wps:cNvSpPr>
                                    <wps:spPr bwMode="auto">
                                      <a:xfrm>
                                        <a:off x="2345" y="13430"/>
                                        <a:ext cx="3872" cy="608"/>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rsidR="0040257F" w:rsidRPr="008F4B96" w:rsidRDefault="0040257F" w:rsidP="008F4B96">
                                          <w:pPr>
                                            <w:spacing w:line="360" w:lineRule="exact"/>
                                            <w:jc w:val="center"/>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権利擁護委員会(条例第15条)</w:t>
                                          </w:r>
                                        </w:p>
                                        <w:p w:rsidR="0040257F" w:rsidRDefault="0040257F" w:rsidP="008F4B96">
                                          <w:pPr>
                                            <w:jc w:val="center"/>
                                          </w:pPr>
                                        </w:p>
                                      </w:txbxContent>
                                    </wps:txbx>
                                    <wps:bodyPr rot="0" vert="horz" wrap="square" lIns="74295" tIns="8890" rIns="74295" bIns="8890" anchor="t" anchorCtr="0" upright="1">
                                      <a:noAutofit/>
                                    </wps:bodyPr>
                                  </wps:wsp>
                                </wpg:grpSp>
                                <wpg:grpSp>
                                  <wpg:cNvPr id="64" name="Group 66"/>
                                  <wpg:cNvGrpSpPr>
                                    <a:grpSpLocks/>
                                  </wpg:cNvGrpSpPr>
                                  <wpg:grpSpPr bwMode="auto">
                                    <a:xfrm>
                                      <a:off x="6584" y="3551"/>
                                      <a:ext cx="5827" cy="10550"/>
                                      <a:chOff x="6584" y="3551"/>
                                      <a:chExt cx="5827" cy="10550"/>
                                    </a:xfrm>
                                  </wpg:grpSpPr>
                                  <wps:wsp>
                                    <wps:cNvPr id="65" name="AutoShape 67"/>
                                    <wps:cNvSpPr>
                                      <a:spLocks noChangeArrowheads="1"/>
                                    </wps:cNvSpPr>
                                    <wps:spPr bwMode="auto">
                                      <a:xfrm>
                                        <a:off x="6728" y="13493"/>
                                        <a:ext cx="4208" cy="608"/>
                                      </a:xfrm>
                                      <a:prstGeom prst="roundRect">
                                        <a:avLst>
                                          <a:gd name="adj" fmla="val 16667"/>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6" name="AutoShape 68"/>
                                    <wps:cNvSpPr>
                                      <a:spLocks noChangeArrowheads="1"/>
                                    </wps:cNvSpPr>
                                    <wps:spPr bwMode="auto">
                                      <a:xfrm>
                                        <a:off x="6584" y="13446"/>
                                        <a:ext cx="4329" cy="608"/>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rsidR="0040257F" w:rsidRPr="008F4B96" w:rsidRDefault="0040257F" w:rsidP="008F4B96">
                                          <w:pPr>
                                            <w:spacing w:line="360" w:lineRule="exact"/>
                                            <w:jc w:val="center"/>
                                            <w:rPr>
                                              <w:rFonts w:asciiTheme="majorEastAsia" w:eastAsiaTheme="majorEastAsia" w:hAnsiTheme="majorEastAsia"/>
                                            </w:rPr>
                                          </w:pPr>
                                          <w:r w:rsidRPr="008F4B96">
                                            <w:rPr>
                                              <w:rFonts w:asciiTheme="majorEastAsia" w:eastAsiaTheme="majorEastAsia" w:hAnsiTheme="majorEastAsia" w:hint="eastAsia"/>
                                              <w:sz w:val="20"/>
                                              <w:szCs w:val="20"/>
                                            </w:rPr>
                                            <w:t>地域自立支援協議会(条例第31条)</w:t>
                                          </w:r>
                                        </w:p>
                                      </w:txbxContent>
                                    </wps:txbx>
                                    <wps:bodyPr rot="0" vert="horz" wrap="square" lIns="74295" tIns="8890" rIns="74295" bIns="8890" anchor="t" anchorCtr="0" upright="1">
                                      <a:noAutofit/>
                                    </wps:bodyPr>
                                  </wps:wsp>
                                  <wps:wsp>
                                    <wps:cNvPr id="67" name="Text Box 69"/>
                                    <wps:cNvSpPr txBox="1">
                                      <a:spLocks noChangeArrowheads="1"/>
                                    </wps:cNvSpPr>
                                    <wps:spPr bwMode="auto">
                                      <a:xfrm>
                                        <a:off x="8036" y="3551"/>
                                        <a:ext cx="437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F819AD">
                                          <w:pPr>
                                            <w:jc w:val="cente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wpg:grpSp>
                                <wps:wsp>
                                  <wps:cNvPr id="68" name="Line 70"/>
                                  <wps:cNvCnPr>
                                    <a:cxnSpLocks noChangeShapeType="1"/>
                                  </wps:cNvCnPr>
                                  <wps:spPr bwMode="auto">
                                    <a:xfrm>
                                      <a:off x="9024" y="12776"/>
                                      <a:ext cx="0" cy="664"/>
                                    </a:xfrm>
                                    <a:prstGeom prst="line">
                                      <a:avLst/>
                                    </a:prstGeom>
                                    <a:noFill/>
                                    <a:ln w="44450">
                                      <a:solidFill>
                                        <a:srgbClr val="333333"/>
                                      </a:solidFill>
                                      <a:round/>
                                      <a:headEnd/>
                                      <a:tailEnd/>
                                    </a:ln>
                                    <a:extLst>
                                      <a:ext uri="{909E8E84-426E-40DD-AFC4-6F175D3DCCD1}">
                                        <a14:hiddenFill xmlns:a14="http://schemas.microsoft.com/office/drawing/2010/main">
                                          <a:noFill/>
                                        </a14:hiddenFill>
                                      </a:ext>
                                    </a:extLst>
                                  </wps:spPr>
                                  <wps:bodyPr/>
                                </wps:wsp>
                                <wps:wsp>
                                  <wps:cNvPr id="69" name="Line 71"/>
                                  <wps:cNvCnPr>
                                    <a:cxnSpLocks noChangeShapeType="1"/>
                                  </wps:cNvCnPr>
                                  <wps:spPr bwMode="auto">
                                    <a:xfrm flipH="1" flipV="1">
                                      <a:off x="3952" y="13232"/>
                                      <a:ext cx="5072" cy="0"/>
                                    </a:xfrm>
                                    <a:prstGeom prst="line">
                                      <a:avLst/>
                                    </a:prstGeom>
                                    <a:noFill/>
                                    <a:ln w="44450">
                                      <a:solidFill>
                                        <a:srgbClr val="333333"/>
                                      </a:solidFill>
                                      <a:round/>
                                      <a:headEnd/>
                                      <a:tailEnd/>
                                    </a:ln>
                                    <a:extLst>
                                      <a:ext uri="{909E8E84-426E-40DD-AFC4-6F175D3DCCD1}">
                                        <a14:hiddenFill xmlns:a14="http://schemas.microsoft.com/office/drawing/2010/main">
                                          <a:noFill/>
                                        </a14:hiddenFill>
                                      </a:ext>
                                    </a:extLst>
                                  </wps:spPr>
                                  <wps:bodyPr/>
                                </wps:wsp>
                                <wps:wsp>
                                  <wps:cNvPr id="70" name="Line 72"/>
                                  <wps:cNvCnPr>
                                    <a:cxnSpLocks noChangeShapeType="1"/>
                                  </wps:cNvCnPr>
                                  <wps:spPr bwMode="auto">
                                    <a:xfrm flipH="1">
                                      <a:off x="3982" y="13224"/>
                                      <a:ext cx="2" cy="182"/>
                                    </a:xfrm>
                                    <a:prstGeom prst="line">
                                      <a:avLst/>
                                    </a:prstGeom>
                                    <a:noFill/>
                                    <a:ln w="44450">
                                      <a:solidFill>
                                        <a:srgbClr val="333333"/>
                                      </a:solidFill>
                                      <a:round/>
                                      <a:headEnd/>
                                      <a:tailEnd/>
                                    </a:ln>
                                    <a:extLst>
                                      <a:ext uri="{909E8E84-426E-40DD-AFC4-6F175D3DCCD1}">
                                        <a14:hiddenFill xmlns:a14="http://schemas.microsoft.com/office/drawing/2010/main">
                                          <a:noFill/>
                                        </a14:hiddenFill>
                                      </a:ext>
                                    </a:extLst>
                                  </wps:spPr>
                                  <wps:bodyPr/>
                                </wps:wsp>
                                <wps:wsp>
                                  <wps:cNvPr id="72" name="AutoShape 74"/>
                                  <wps:cNvSpPr>
                                    <a:spLocks noChangeArrowheads="1"/>
                                  </wps:cNvSpPr>
                                  <wps:spPr bwMode="auto">
                                    <a:xfrm>
                                      <a:off x="2322" y="14148"/>
                                      <a:ext cx="3840" cy="816"/>
                                    </a:xfrm>
                                    <a:prstGeom prst="bracketPair">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74" name="Group 76"/>
                                  <wpg:cNvGrpSpPr>
                                    <a:grpSpLocks/>
                                  </wpg:cNvGrpSpPr>
                                  <wpg:grpSpPr bwMode="auto">
                                    <a:xfrm>
                                      <a:off x="6700" y="14142"/>
                                      <a:ext cx="4200" cy="980"/>
                                      <a:chOff x="6700" y="14142"/>
                                      <a:chExt cx="4200" cy="980"/>
                                    </a:xfrm>
                                  </wpg:grpSpPr>
                                  <wps:wsp>
                                    <wps:cNvPr id="79" name="AutoShape 77"/>
                                    <wps:cNvSpPr>
                                      <a:spLocks noChangeArrowheads="1"/>
                                    </wps:cNvSpPr>
                                    <wps:spPr bwMode="auto">
                                      <a:xfrm>
                                        <a:off x="6700" y="14142"/>
                                        <a:ext cx="4200" cy="980"/>
                                      </a:xfrm>
                                      <a:prstGeom prst="bracketPair">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0" name="Text Box 78"/>
                                    <wps:cNvSpPr txBox="1">
                                      <a:spLocks noChangeArrowheads="1"/>
                                    </wps:cNvSpPr>
                                    <wps:spPr bwMode="auto">
                                      <a:xfrm>
                                        <a:off x="6778" y="14152"/>
                                        <a:ext cx="399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F819AD">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障害者の地域社会における自立した生活の支援に関する事項を調査審議する。</w:t>
                                          </w:r>
                                        </w:p>
                                      </w:txbxContent>
                                    </wps:txbx>
                                    <wps:bodyPr rot="0" vert="horz" wrap="square" lIns="74295" tIns="8890" rIns="74295" bIns="8890" anchor="t" anchorCtr="0" upright="1">
                                      <a:noAutofit/>
                                    </wps:bodyPr>
                                  </wps:wsp>
                                </wpg:grpSp>
                              </wpg:grpSp>
                            </wpg:grpSp>
                          </wpg:grpSp>
                        </wpg:grpSp>
                        <wps:wsp>
                          <wps:cNvPr id="73" name="Text Box 75"/>
                          <wps:cNvSpPr txBox="1">
                            <a:spLocks noChangeArrowheads="1"/>
                          </wps:cNvSpPr>
                          <wps:spPr bwMode="auto">
                            <a:xfrm>
                              <a:off x="967563" y="5515647"/>
                              <a:ext cx="179197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Pr="00902EFB" w:rsidRDefault="0040257F" w:rsidP="003058CB">
                                <w:pPr>
                                  <w:spacing w:line="280" w:lineRule="exact"/>
                                  <w:rPr>
                                    <w:rFonts w:ascii="ＭＳ Ｐゴシック" w:eastAsia="ＭＳ Ｐゴシック" w:hAnsi="ＭＳ Ｐゴシック"/>
                                    <w:szCs w:val="21"/>
                                  </w:rPr>
                                </w:pPr>
                                <w:r w:rsidRPr="00902EFB">
                                  <w:rPr>
                                    <w:rFonts w:ascii="ＭＳ Ｐゴシック" w:eastAsia="ＭＳ Ｐゴシック" w:hAnsi="ＭＳ Ｐゴシック" w:hint="eastAsia"/>
                                    <w:szCs w:val="21"/>
                                  </w:rPr>
                                  <w:t>市民から寄せられた障害者の差別に係る事項を調査審議する。</w:t>
                                </w:r>
                              </w:p>
                            </w:txbxContent>
                          </wps:txbx>
                          <wps:bodyPr rot="0" vert="horz" wrap="square" lIns="74295" tIns="8890" rIns="74295" bIns="8890" anchor="t" anchorCtr="0" upright="1">
                            <a:noAutofit/>
                          </wps:bodyPr>
                        </wps:wsp>
                      </wpg:grpSp>
                      <wps:wsp>
                        <wps:cNvPr id="38" name="Text Box 40"/>
                        <wps:cNvSpPr txBox="1">
                          <a:spLocks noChangeArrowheads="1"/>
                        </wps:cNvSpPr>
                        <wps:spPr bwMode="auto">
                          <a:xfrm>
                            <a:off x="21265" y="3094074"/>
                            <a:ext cx="190246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Pr="00EE0955" w:rsidRDefault="0040257F" w:rsidP="003058CB">
                              <w:pPr>
                                <w:spacing w:line="280" w:lineRule="exact"/>
                                <w:rPr>
                                  <w:rFonts w:ascii="ＭＳ ゴシック" w:eastAsia="ＭＳ ゴシック" w:hAnsi="ＭＳ ゴシック"/>
                                  <w:sz w:val="20"/>
                                  <w:szCs w:val="20"/>
                                </w:rPr>
                              </w:pPr>
                              <w:r w:rsidRPr="00EE0955">
                                <w:rPr>
                                  <w:rFonts w:ascii="ＭＳ ゴシック" w:eastAsia="ＭＳ ゴシック" w:hAnsi="ＭＳ ゴシック" w:hint="eastAsia"/>
                                  <w:sz w:val="20"/>
                                  <w:szCs w:val="20"/>
                                </w:rPr>
                                <w:t>条例第７条に基づき、公募の市民により構成され、障害者施策に関する意見交換を行う。</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30" o:spid="_x0000_s1066" style="position:absolute;left:0;text-align:left;margin-left:2.25pt;margin-top:57.85pt;width:466.95pt;height:503.5pt;z-index:-251756032;mso-width-relative:margin;mso-height-relative:margin" coordorigin="-59,-3376" coordsize="59304,6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">
                <v:group id="グループ化 5" o:spid="_x0000_s1067" style="position:absolute;left:-59;top:-3376;width:59303;height:63948" coordorigin="-59,-3376" coordsize="59304,63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グループ化 232" o:spid="_x0000_s1068" style="position:absolute;left:-59;top:-3376;width:59303;height:63948" coordorigin="500,3551" coordsize="11911,11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12" o:spid="_x0000_s1069" style="position:absolute;left:690;top:4162;width:9976;height:9038" coordorigin="690,4162" coordsize="9976,9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oval id="Oval 13" o:spid="_x0000_s1070" style="position:absolute;left:998;top:4511;width:9248;height:8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oZTsUA&#10;AADcAAAADwAAAGRycy9kb3ducmV2LnhtbESPQWvCQBSE7wX/w/IKvUjdaEU0dRVpKag3Y2iuz+xr&#10;Epp9G7LbJP57VxB6HGbmG2a9HUwtOmpdZVnBdBKBIM6trrhQkJ6/XpcgnEfWWFsmBVdysN2MntYY&#10;a9vzibrEFyJA2MWooPS+iaV0eUkG3cQ2xMH7sa1BH2RbSN1iH+CmlrMoWkiDFYeFEhv6KCn/Tf6M&#10;gouRPl19TrP9eZzoQ/admOhYKfXyPOzeQXga/H/40d5rBbO3O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hlOxQAAANwAAAAPAAAAAAAAAAAAAAAAAJgCAABkcnMv&#10;ZG93bnJldi54bWxQSwUGAAAAAAQABAD1AAAAigMAAAAA&#10;" stroked="f">
                        <v:fill color2="#b3b3b3" rotate="t" focusposition=".5,.5" focussize="" focus="100%" type="gradientRadial"/>
                        <v:textbox inset="5.85pt,.7pt,5.85pt,.7pt"/>
                      </v:oval>
                      <v:shape id="AutoShape 14" o:spid="_x0000_s1071" style="position:absolute;left:1161;top:4162;width:8933;height:8947;rotation:99034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fQ8IA&#10;AADcAAAADwAAAGRycy9kb3ducmV2LnhtbESP3YrCMBSE74V9h3CEvdPUiot0TYsrLOiV+PMAx+Zs&#10;W2xOShJrfXsjCHs5zMw3zKoYTCt6cr6xrGA2TUAQl1Y3XCk4n34nSxA+IGtsLZOCB3ko8o/RCjNt&#10;73yg/hgqESHsM1RQh9BlUvqyJoN+ajvi6P1ZZzBE6SqpHd4j3LQyTZIvabDhuFBjR5uayuvxZhQs&#10;tunPjk+99C7gxc/m++Vh3Sv1OR7W3yACDeE//G5vtYJ0voDXmXgEZP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19DwgAAANwAAAAPAAAAAAAAAAAAAAAAAJgCAABkcnMvZG93&#10;bnJldi54bWxQSwUGAAAAAAQABAD1AAAAhwMAAAAA&#10;" path="m16195,18813v-1594,1074,-3473,1648,-5395,1648c8877,20461,6998,19887,5404,18813r-636,945c6550,20958,8650,21600,10800,21600v2149,,4249,-642,6031,-1842l16195,18813xe" fillcolor="#333" stroked="f">
                        <v:stroke joinstyle="miter"/>
                        <v:path o:connecttype="custom" o:connectlocs="4467,8947;6830,7989;4467,8475;2103,7989" o:connectangles="0,0,0,0" textboxrect="0,0,21600,20265"/>
                      </v:shape>
                      <v:shapetype id="_x0000_t6" coordsize="21600,21600" o:spt="6" path="m,l,21600r21600,xe">
                        <v:stroke joinstyle="miter"/>
                        <v:path gradientshapeok="t" o:connecttype="custom" o:connectlocs="0,0;0,10800;0,21600;10800,21600;21600,21600;10800,10800" textboxrect="1800,12600,12600,19800"/>
                      </v:shapetype>
                      <v:shape id="AutoShape 15" o:spid="_x0000_s1072" type="#_x0000_t6" style="position:absolute;left:1968;top:11042;width:1232;height:1136;rotation:61233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O4sUA&#10;AADcAAAADwAAAGRycy9kb3ducmV2LnhtbESPQWvCQBSE7wX/w/KEXkQ3xhIkdZVSsLTgxaiU3l6z&#10;zySYfRuyG43/3hUEj8PMfMMsVr2pxZlaV1lWMJ1EIIhzqysuFOx36/EchPPIGmvLpOBKDlbLwcsC&#10;U20vvKVz5gsRIOxSVFB636RSurwkg25iG+LgHW1r0AfZFlK3eAlwU8s4ihJpsOKwUGJDnyXlp6wz&#10;CvTm//DrsrefbiO7JE6K0Zf+Gyn1Ouw/3kF46v0z/Gh/awXxLIH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47ixQAAANwAAAAPAAAAAAAAAAAAAAAAAJgCAABkcnMv&#10;ZG93bnJldi54bWxQSwUGAAAAAAQABAD1AAAAigMAAAAA&#10;" fillcolor="#333" stroked="f">
                        <v:textbox inset="5.85pt,.7pt,5.85pt,.7pt"/>
                      </v:shape>
                      <v:shape id="AutoShape 16" o:spid="_x0000_s1073" style="position:absolute;left:697;top:4260;width:8933;height:8947;rotation:7983099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SU8MA&#10;AADcAAAADwAAAGRycy9kb3ducmV2LnhtbESPwWrDMBBE74X+g9hCb42UNKTGiRLSgKHkFrcfsFhb&#10;ycRaGUuNnX59VQjkOMzMG2azm3wnLjTENrCG+UyBIG6Cadlq+PqsXgoQMSEb7AKThitF2G0fHzZY&#10;mjDyiS51siJDOJaowaXUl1LGxpHHOAs9cfa+w+AxZTlYaQYcM9x3cqHUSnpsOS847OngqDnXP15D&#10;X1fv/Nsqp4p5US2tPY77hFo/P037NYhEU7qHb+0Po2Hx+gb/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VSU8MAAADcAAAADwAAAAAAAAAAAAAAAACYAgAAZHJzL2Rv&#10;d25yZXYueG1sUEsFBgAAAAAEAAQA9QAAAIgDAAAAAA==&#10;" path="m14658,19396v-1213,545,-2528,827,-3858,827c9469,20223,8154,19941,6941,19396r-564,1256c7768,21277,9275,21600,10800,21600v1524,,3031,-323,4422,-948l14658,19396xe" fillcolor="#333" stroked="f">
                        <v:stroke joinstyle="miter"/>
                        <v:path o:connecttype="custom" o:connectlocs="4467,8947;6179,8295;4467,8377;2754,8295" o:connectangles="0,0,0,0" textboxrect="0,0,21600,21066"/>
                      </v:shape>
                      <v:shape id="_x0000_s1074" type="#_x0000_t6" style="position:absolute;left:1984;top:4834;width:1232;height:1136;rotation:-114147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A8qsAA&#10;AADcAAAADwAAAGRycy9kb3ducmV2LnhtbERPy4rCMBTdC/MP4Q64s+l0QKRjFHEQB3e+FrO7NLdp&#10;sbkpTbTVrzcLweXhvOfLwTbiRp2vHSv4SlIQxIXTNRsFp+NmMgPhA7LGxjEpuJOH5eJjNMdcu573&#10;dDsEI2II+xwVVCG0uZS+qMiiT1xLHLnSdRZDhJ2RusM+httGZmk6lRZrjg0VtrSuqLgcrlZB/78r&#10;8fde7vC8fZj91WRr761S489h9QMi0BDe4pf7TyvIvu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A8qsAAAADcAAAADwAAAAAAAAAAAAAAAACYAgAAZHJzL2Rvd25y&#10;ZXYueG1sUEsFBgAAAAAEAAQA9QAAAIUDAAAAAA==&#10;" fillcolor="#333" stroked="f">
                        <v:textbox inset="5.85pt,.7pt,5.85pt,.7pt"/>
                      </v:shape>
                      <v:shape id="AutoShape 18" o:spid="_x0000_s1075" type="#_x0000_t6" style="position:absolute;left:7698;top:4351;width:851;height:828;rotation:44154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7J8UA&#10;AADcAAAADwAAAGRycy9kb3ducmV2LnhtbESPQWuDQBSE74X8h+UVeqtrEpDGuIZGCPSSQjWHHl/d&#10;FxXdt+JuEtNf3y0Uehxm5hsm281mEFeaXGdZwTKKQRDXVnfcKDhVh+cXEM4jaxwsk4I7Odjli4cM&#10;U21v/EHX0jciQNilqKD1fkyldHVLBl1kR+Lgne1k0Ac5NVJPeAtwM8hVHCfSYMdhocWRipbqvrwY&#10;BfO+Wn/2X4ej/F7q96Qeiz0XnVJPj/PrFoSn2f+H/9pvWsFqvYH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HsnxQAAANwAAAAPAAAAAAAAAAAAAAAAAJgCAABkcnMv&#10;ZG93bnJldi54bWxQSwUGAAAAAAQABAD1AAAAigMAAAAA&#10;" fillcolor="gray" stroked="f">
                        <v:textbox inset="5.85pt,.7pt,5.85pt,.7pt"/>
                      </v:shape>
                      <v:shape id="AutoShape 19" o:spid="_x0000_s1076" style="position:absolute;left:2584;top:4501;width:8304;height:7860;rotation:-756423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x3cEA&#10;AADcAAAADwAAAGRycy9kb3ducmV2LnhtbERPy0rDQBTdF/oPwy24ayYGsSXNJEigUAUtTcX1JXPz&#10;oJk7ITOm8e+dheDycN5ZsZhBzDS53rKCxygGQVxb3XOr4PN63O5BOI+scbBMCn7IQZGvVxmm2t75&#10;QnPlWxFC2KWooPN+TKV0dUcGXWRH4sA1djLoA5xaqSe8h3AzyCSOn6XBnkNDhyOVHdW36tsoYPtB&#10;dDVf5W5+r+LX5a05X2Sj1MNmeTmA8LT4f/Gf+6QVJE9hfjgTjo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D8d3BAAAA3AAAAA8AAAAAAAAAAAAAAAAAmAIAAGRycy9kb3du&#10;cmV2LnhtbFBLBQYAAAAABAAEAPUAAACGAwAAAAA=&#10;" path="m17933,18376v-1931,1817,-4482,2830,-7133,2830c8148,21206,5597,20193,3666,18376r-270,287c5400,20549,8048,21600,10800,21600v2751,,5399,-1051,7403,-2937l17933,18376xe" fillcolor="gray" stroked="f">
                        <v:stroke joinstyle="miter"/>
                        <v:path o:connecttype="custom" o:connectlocs="4152,7860;6946,6739;4152,7717;1358,6739" o:connectangles="0,0,0,0" textboxrect="0,0,21600,19198"/>
                      </v:shape>
                      <v:shape id="AutoShape 20" o:spid="_x0000_s1077" style="position:absolute;left:2264;top:4648;width:8304;height:7860;rotation:-765869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348QA&#10;AADcAAAADwAAAGRycy9kb3ducmV2LnhtbESPQWvCQBSE7wX/w/KE3uomIqVGVwnSSm8laQWPz+wz&#10;G8y+Ddk1Sf99t1DocZiZb5jtfrKtGKj3jWMF6SIBQVw53XCt4Ovz7ekFhA/IGlvHpOCbPOx3s4ct&#10;ZtqNXNBQhlpECPsMFZgQukxKXxmy6BeuI47e1fUWQ5R9LXWPY4TbVi6T5FlabDguGOzoYKi6lXer&#10;4FUO98sFW7M++9uRT3lRfGCh1ON8yjcgAk3hP/zXftcKlqsU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9+PEAAAA3AAAAA8AAAAAAAAAAAAAAAAAmAIAAGRycy9k&#10;b3ducmV2LnhtbFBLBQYAAAAABAAEAPUAAACJAwAAAAA=&#10;" path="m15689,18454v-1460,933,-3157,1429,-4889,1429c9067,19883,7370,19387,5910,18454r-925,1447c6722,21010,8739,21600,10800,21600v2060,,4077,-590,5814,-1699l15689,18454xe" fillcolor="#333" stroked="f">
                        <v:stroke joinstyle="miter"/>
                        <v:path o:connecttype="custom" o:connectlocs="4152,7860;6210,6979;4152,7235;2094,6979" o:connectangles="0,0,0,0" textboxrect="0,0,21600,20399"/>
                      </v:shape>
                      <v:shape id="AutoShape 21" o:spid="_x0000_s1078" type="#_x0000_t6" style="position:absolute;left:9408;top:8226;width:1232;height:1136;rotation:-233044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CqcYA&#10;AADcAAAADwAAAGRycy9kb3ducmV2LnhtbESPzWrDMBCE74W+g9hCL6WRbUpInSgmKZS2IYf8+AE2&#10;1sY2sVbGUm337atAIMdhZr5hFtloGtFT52rLCuJJBIK4sLrmUkF+/HydgXAeWWNjmRT8kYNs+fiw&#10;wFTbgffUH3wpAoRdigoq79tUSldUZNBNbEscvLPtDPogu1LqDocAN41MomgqDdYcFips6aOi4nL4&#10;NQrWJ4x3zmxeTvksyt9/yu1XQ1ulnp/G1RyEp9Hfw7f2t1aQvCVwPR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uCqcYAAADcAAAADwAAAAAAAAAAAAAAAACYAgAAZHJz&#10;L2Rvd25yZXYueG1sUEsFBgAAAAAEAAQA9QAAAIsDAAAAAA==&#10;" fillcolor="#333" stroked="f">
                        <v:textbox inset="5.85pt,.7pt,5.85pt,.7pt"/>
                      </v:shape>
                    </v:group>
                    <v:group id="Group 22" o:spid="_x0000_s1079" style="position:absolute;left:500;top:3551;width:11911;height:11571" coordorigin="500,3551" coordsize="11911,11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oundrect id="AutoShape 26" o:spid="_x0000_s1080" style="position:absolute;left:500;top:8373;width:3854;height:10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5msYA&#10;AADcAAAADwAAAGRycy9kb3ducmV2LnhtbESPQWvCQBSE74L/YXmFXqRu1NKG1FVUEBTqQW3p9ZF9&#10;zYZm3ybZrYn/3i0UPA4z8w0zX/a2EhdqfelYwWScgCDOnS65UPBx3j6lIHxA1lg5JgVX8rBcDAdz&#10;zLTr+EiXUyhEhLDPUIEJoc6k9Lkhi37sauLofbvWYoiyLaRusYtwW8lpkrxIiyXHBYM1bQzlP6df&#10;q2Ant+/7tFmvD8358zhKu1ljzJdSjw/96g1EoD7cw//tnVYwfX6Fv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d5msYAAADcAAAADwAAAAAAAAAAAAAAAACYAgAAZHJz&#10;L2Rvd25yZXYueG1sUEsFBgAAAAAEAAQA9QAAAIsDAAAAAA==&#10;" fillcolor="#8db3e2 [1311]">
                        <v:shadow on="t" color="black" opacity="26214f" origin="-.5,-.5" offset=".74836mm,.74836mm"/>
                        <v:textbox inset="5.85pt,.7pt,5.85pt,.7pt">
                          <w:txbxContent>
                            <w:p w:rsidR="0040257F" w:rsidRDefault="0040257F" w:rsidP="00323E16">
                              <w:pPr>
                                <w:spacing w:line="3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誰もが共に暮らすための</w:t>
                              </w:r>
                            </w:p>
                            <w:p w:rsidR="0040257F" w:rsidRDefault="0040257F" w:rsidP="00323E16">
                              <w:pPr>
                                <w:spacing w:line="360" w:lineRule="exact"/>
                                <w:jc w:val="center"/>
                              </w:pPr>
                              <w:r>
                                <w:rPr>
                                  <w:rFonts w:ascii="ＭＳ ゴシック" w:eastAsia="ＭＳ ゴシック" w:hAnsi="ＭＳ ゴシック" w:hint="eastAsia"/>
                                  <w:b/>
                                  <w:sz w:val="28"/>
                                  <w:szCs w:val="28"/>
                                </w:rPr>
                                <w:t>市民会議</w:t>
                              </w:r>
                            </w:p>
                          </w:txbxContent>
                        </v:textbox>
                      </v:roundrect>
                      <v:group id="Group 29" o:spid="_x0000_s1081" style="position:absolute;left:3616;top:4229;width:3853;height:1893" coordorigin="3616,4229" coordsize="3853,1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roundrect id="AutoShape 33" o:spid="_x0000_s1082" style="position:absolute;left:3616;top:4229;width:385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xMMYA&#10;AADcAAAADwAAAGRycy9kb3ducmV2LnhtbESPQWvCQBSE74L/YXmFXqRu1LaE1FVUEBTqQW3p9ZF9&#10;zYZm3ybZrYn/3i0UPA4z8w0zX/a2EhdqfelYwWScgCDOnS65UPBx3j6lIHxA1lg5JgVX8rBcDAdz&#10;zLTr+EiXUyhEhLDPUIEJoc6k9Lkhi37sauLofbvWYoiyLaRusYtwW8lpkrxKiyXHBYM1bQzlP6df&#10;q2Ant+/7tFmvD8358zhKu1ljzJdSjw/96g1EoD7cw//tnVYwfXmGv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xxMMYAAADcAAAADwAAAAAAAAAAAAAAAACYAgAAZHJz&#10;L2Rvd25yZXYueG1sUEsFBgAAAAAEAAQA9QAAAIsDAAAAAA==&#10;" fillcolor="#8db3e2 [1311]">
                          <v:shadow on="t" color="black" opacity="26214f" origin="-.5,-.5" offset=".74836mm,.74836mm"/>
                          <v:textbox inset="5.85pt,.7pt,5.85pt,.7pt">
                            <w:txbxContent>
                              <w:p w:rsidR="0040257F" w:rsidRDefault="0040257F" w:rsidP="00465AF6">
                                <w:pPr>
                                  <w:spacing w:line="540" w:lineRule="exact"/>
                                  <w:jc w:val="center"/>
                                </w:pPr>
                                <w:r>
                                  <w:rPr>
                                    <w:rFonts w:ascii="ＭＳ Ｐゴシック" w:eastAsia="ＭＳ Ｐゴシック" w:hAnsi="ＭＳ Ｐゴシック" w:hint="eastAsia"/>
                                    <w:b/>
                                    <w:sz w:val="24"/>
                                    <w:szCs w:val="24"/>
                                  </w:rPr>
                                  <w:t>障害者</w:t>
                                </w:r>
                                <w:r w:rsidRPr="00465AF6">
                                  <w:rPr>
                                    <w:rFonts w:ascii="ＭＳ Ｐゴシック" w:eastAsia="ＭＳ Ｐゴシック" w:hAnsi="ＭＳ Ｐゴシック" w:hint="eastAsia"/>
                                    <w:b/>
                                    <w:sz w:val="24"/>
                                    <w:szCs w:val="24"/>
                                  </w:rPr>
                                  <w:t>政策委員会</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83" type="#_x0000_t185" style="position:absolute;left:3616;top:5282;width:3792;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8O8UA&#10;AADbAAAADwAAAGRycy9kb3ducmV2LnhtbESPQWvCQBSE74L/YXlCL6VurNZKdJVi0dpDkGrx/Mg+&#10;s6HZtyG71eTfd4WCx2FmvmEWq9ZW4kKNLx0rGA0TEMS50yUXCr6Pm6cZCB+QNVaOSUFHHlbLfm+B&#10;qXZX/qLLIRQiQtinqMCEUKdS+tyQRT90NXH0zq6xGKJsCqkbvEa4reRzkkylxZLjgsGa1obyn8Ov&#10;VbA+PnanLbf7zHSjV9q8f2bm40Wph0H7NgcRqA338H97pxWMJ3D7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Pw7xQAAANsAAAAPAAAAAAAAAAAAAAAAAJgCAABkcnMv&#10;ZG93bnJldi54bWxQSwUGAAAAAAQABAD1AAAAigMAAAAA&#10;" filled="t" strokeweight="1.5pt">
                          <v:fill opacity="58853f"/>
                          <v:textbox inset="5.85pt,.7pt,5.85pt,.7pt"/>
                        </v:shape>
                        <v:shape id="Text Box 37" o:spid="_x0000_s1084" type="#_x0000_t202" style="position:absolute;left:3664;top:5297;width:3728;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qMMUA&#10;AADbAAAADwAAAGRycy9kb3ducmV2LnhtbESPQWvCQBSE74L/YXlCb3WjxSCpa0gErfRSq6X0+Mw+&#10;k2D2bchuNfbXdwsFj8PMfMMs0t404kKdqy0rmIwjEMSF1TWXCj4O68c5COeRNTaWScGNHKTL4WCB&#10;ibZXfqfL3pciQNglqKDyvk2kdEVFBt3YtsTBO9nOoA+yK6Xu8BrgppHTKIqlwZrDQoUtrSoqzvtv&#10;o+CndtnL7i33x3z2tYl2r7H7zGKlHkZ99gzCU+/v4f/2Vit4ms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9+owxQAAANsAAAAPAAAAAAAAAAAAAAAAAJgCAABkcnMv&#10;ZG93bnJldi54bWxQSwUGAAAAAAQABAD1AAAAigMAAAAA&#10;" filled="f" stroked="f">
                          <v:textbox inset="5.85pt,.7pt,5.85pt,.7pt">
                            <w:txbxContent>
                              <w:p w:rsidR="0040257F" w:rsidRDefault="0040257F" w:rsidP="00F819AD">
                                <w:pPr>
                                  <w:rPr>
                                    <w:rFonts w:ascii="ＭＳ ゴシック" w:eastAsia="ＭＳ ゴシック" w:hAnsi="ＭＳ ゴシック"/>
                                    <w:sz w:val="24"/>
                                  </w:rPr>
                                </w:pPr>
                                <w:r>
                                  <w:rPr>
                                    <w:rFonts w:ascii="ＭＳ ゴシック" w:eastAsia="ＭＳ ゴシック" w:hAnsi="ＭＳ ゴシック" w:hint="eastAsia"/>
                                    <w:sz w:val="24"/>
                                  </w:rPr>
                                  <w:t>障害者総合支援計画の審議及び進行管理を行う。</w:t>
                                </w:r>
                              </w:p>
                            </w:txbxContent>
                          </v:textbox>
                        </v:shape>
                      </v:group>
                      <v:shape id="AutoShape 39" o:spid="_x0000_s1085" type="#_x0000_t185" style="position:absolute;left:557;top:9730;width:387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YZMQA&#10;AADbAAAADwAAAGRycy9kb3ducmV2LnhtbESPQWsCMRSE7wX/Q3iCl6JZLWx1NYoUxJ4sVS/eHpvn&#10;7uLmJSTpuvbXN4VCj8PMfMOsNr1pRUc+NJYVTCcZCOLS6oYrBefTbjwHESKyxtYyKXhQgM168LTC&#10;Qts7f1J3jJVIEA4FKqhjdIWUoazJYJhYR5y8q/UGY5K+ktrjPcFNK2dZlkuDDaeFGh291VTejl9G&#10;wfc2K2/dPvcfYXdxjhaH/Px8UGo07LdLEJH6+B/+a79rBS+v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mGTEAAAA2wAAAA8AAAAAAAAAAAAAAAAAmAIAAGRycy9k&#10;b3ducmV2LnhtbFBLBQYAAAAABAAEAPUAAACJAwAAAAA=&#10;" filled="t" strokeweight="1.5pt">
                        <v:fill opacity="57568f"/>
                        <v:textbox inset="5.85pt,.7pt,5.85pt,.7pt"/>
                      </v:shape>
                      <v:group id="Group 41" o:spid="_x0000_s1086" style="position:absolute;left:4045;top:11312;width:2928;height:1178" coordorigin="4045,11312" coordsize="2928,1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oundrect id="AutoShape 42" o:spid="_x0000_s1087" style="position:absolute;left:4608;top:11312;width:1840;height:10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O0sEA&#10;AADbAAAADwAAAGRycy9kb3ducmV2LnhtbERPy4rCMBTdC/MP4Q7MRjTtMIhUY5kRBcEHWMX1pbm2&#10;xeamNFHrfL1ZCC4P5z1NO1OLG7WusqwgHkYgiHOrKy4UHA/LwRiE88gaa8uk4EEO0tlHb4qJtnfe&#10;0y3zhQgh7BJUUHrfJFK6vCSDbmgb4sCdbWvQB9gWUrd4D+Gmlt9RNJIGKw4NJTY0Lym/ZFejYLHU&#10;zHHePP5ltt3QYdFfn/52Sn19dr8TEJ46/xa/3Cut4CesD1/C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iztLBAAAA2wAAAA8AAAAAAAAAAAAAAAAAmAIAAGRycy9kb3du&#10;cmV2LnhtbFBLBQYAAAAABAAEAPUAAACGAwAAAAA=&#10;">
                          <v:textbox inset="5.85pt,.7pt,5.85pt,.7pt"/>
                        </v:roundrect>
                        <v:shape id="Text Box 43" o:spid="_x0000_s1088" type="#_x0000_t202" style="position:absolute;left:4045;top:11370;width:2928;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fTsYA&#10;AADbAAAADwAAAGRycy9kb3ducmV2LnhtbESPW2vCQBSE3wX/w3KEvtVNSg0luoYo9EJfvFTEx9Ps&#10;aRLMng3Zrcb+elco+DjMzDfMLOtNI07UudqygngcgSAurK65VLD7en18AeE8ssbGMim4kINsPhzM&#10;MNX2zBs6bX0pAoRdigoq79tUSldUZNCNbUscvB/bGfRBdqXUHZ4D3DTyKYoSabDmsFBhS8uKiuP2&#10;1yj4q13+vl4t/PdicniL1p+J2+eJUg+jPp+C8NT7e/i//aEVPMd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qfTsYAAADbAAAADwAAAAAAAAAAAAAAAACYAgAAZHJz&#10;L2Rvd25yZXYueG1sUEsFBgAAAAAEAAQA9QAAAIsDAAAAAA==&#10;" filled="f" stroked="f">
                          <v:textbox inset="5.85pt,.7pt,5.85pt,.7pt">
                            <w:txbxContent>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実施状況</w:t>
                                </w:r>
                              </w:p>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の報告</w:t>
                                </w:r>
                              </w:p>
                            </w:txbxContent>
                          </v:textbox>
                        </v:shape>
                      </v:group>
                      <v:group id="Group 44" o:spid="_x0000_s1089" style="position:absolute;left:1728;top:6944;width:2432;height:992" coordorigin="1728,6944" coordsize="243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AutoShape 45" o:spid="_x0000_s1090" style="position:absolute;left:1728;top:6944;width:2432;height:9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QpcUA&#10;AADbAAAADwAAAGRycy9kb3ducmV2LnhtbESPQWvCQBSE74X+h+UVeilmY5Ui0VXaoiBUCybi+ZF9&#10;JsHs25DdJrG/3hUKPQ4z8w2zWA2mFh21rrKsYBzFIIhzqysuFByzzWgGwnlkjbVlUnAlB6vl48MC&#10;E217PlCX+kIECLsEFZTeN4mULi/JoItsQxy8s20N+iDbQuoW+wA3tXyN4zdpsOKwUGJDnyXll/TH&#10;KFhvNPM4b66/Mt3vKFu/fJ0+vpV6fhre5yA8Df4//NfeagXTC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FClxQAAANsAAAAPAAAAAAAAAAAAAAAAAJgCAABkcnMv&#10;ZG93bnJldi54bWxQSwUGAAAAAAQABAD1AAAAigMAAAAA&#10;">
                          <v:textbox inset="5.85pt,.7pt,5.85pt,.7pt"/>
                        </v:roundrect>
                        <v:shape id="Text Box 46" o:spid="_x0000_s1091" type="#_x0000_t202" style="position:absolute;left:1773;top:6970;width:2320;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1sUA&#10;AADbAAAADwAAAGRycy9kb3ducmV2LnhtbESPT2vCQBTE74LfYXmCt7qxaJ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TzWxQAAANsAAAAPAAAAAAAAAAAAAAAAAJgCAABkcnMv&#10;ZG93bnJldi54bWxQSwUGAAAAAAQABAD1AAAAigMAAAAA&#10;" filled="f" stroked="f">
                          <v:textbox inset="5.85pt,.7pt,5.85pt,.7pt">
                            <w:txbxContent>
                              <w:p w:rsidR="0040257F" w:rsidRDefault="0040257F" w:rsidP="00F819AD">
                                <w:pPr>
                                  <w:spacing w:line="0" w:lineRule="atLeast"/>
                                  <w:jc w:val="center"/>
                                  <w:rPr>
                                    <w:rFonts w:ascii="HGP創英角ｺﾞｼｯｸUB" w:eastAsia="HGP創英角ｺﾞｼｯｸUB" w:hAnsi="ＭＳ ゴシック"/>
                                    <w:color w:val="000000"/>
                                    <w:sz w:val="28"/>
                                    <w:szCs w:val="28"/>
                                  </w:rPr>
                                </w:pPr>
                                <w:r>
                                  <w:rPr>
                                    <w:rFonts w:ascii="HGP創英角ｺﾞｼｯｸUB" w:eastAsia="HGP創英角ｺﾞｼｯｸUB" w:hAnsi="ＭＳ ゴシック" w:hint="eastAsia"/>
                                    <w:color w:val="000000"/>
                                    <w:sz w:val="28"/>
                                    <w:szCs w:val="28"/>
                                  </w:rPr>
                                  <w:t>施策に対する</w:t>
                                </w:r>
                              </w:p>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市民の意見</w:t>
                                </w:r>
                              </w:p>
                            </w:txbxContent>
                          </v:textbox>
                        </v:shape>
                      </v:group>
                      <v:group id="Group 47" o:spid="_x0000_s1092" style="position:absolute;left:6861;top:7184;width:2688;height:992" coordorigin="6861,7184" coordsize="268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oundrect id="AutoShape 48" o:spid="_x0000_s1093" style="position:absolute;left:6992;top:7184;width:2416;height:9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zPcMA&#10;AADbAAAADwAAAGRycy9kb3ducmV2LnhtbESPQYvCMBSE78L+h/AWvIimishSjbIrCoKrsK14fjTP&#10;tti8lCZq9ddvBMHjMDPfMLNFaypxpcaVlhUMBxEI4szqknMFh3Td/wLhPLLGyjIpuJODxfyjM8NY&#10;2xv/0TXxuQgQdjEqKLyvYyldVpBBN7A1cfBOtjHog2xyqRu8Bbip5CiKJtJgyWGhwJqWBWXn5GIU&#10;rNaaeZjV94dMdr+Urnrb489eqe5n+z0F4an17/CrvdEKxhN4fg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fzPcMAAADbAAAADwAAAAAAAAAAAAAAAACYAgAAZHJzL2Rv&#10;d25yZXYueG1sUEsFBgAAAAAEAAQA9QAAAIgDAAAAAA==&#10;">
                          <v:textbox inset="5.85pt,.7pt,5.85pt,.7pt"/>
                        </v:roundrect>
                        <v:shape id="Text Box 49" o:spid="_x0000_s1094" type="#_x0000_t202" style="position:absolute;left:6861;top:7194;width:2688;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ocUA&#10;AADbAAAADwAAAGRycy9kb3ducmV2LnhtbESPT2vCQBTE70K/w/IK3nRjsalEV4mCtXip/yg9PrPP&#10;JDT7NmS3Gv30rlDocZiZ3zCTWWsqcabGlZYVDPoRCOLM6pJzBYf9sjcC4TyyxsoyKbiSg9n0qTPB&#10;RNsLb+m887kIEHYJKii8rxMpXVaQQde3NXHwTrYx6INscqkbvAS4qeRLFMXSYMlhocCaFgVlP7tf&#10;o+BWunS1+Zz74/z1+z3arGP3lcZKdZ/bdAzCU+v/w3/tD61g+Aa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6KhxQAAANsAAAAPAAAAAAAAAAAAAAAAAJgCAABkcnMv&#10;ZG93bnJldi54bWxQSwUGAAAAAAQABAD1AAAAigMAAAAA&#10;" filled="f" stroked="f">
                          <v:textbox inset="5.85pt,.7pt,5.85pt,.7pt">
                            <w:txbxContent>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計画・施策</w:t>
                                </w:r>
                              </w:p>
                              <w:p w:rsidR="0040257F" w:rsidRDefault="0040257F" w:rsidP="00F819AD">
                                <w:pPr>
                                  <w:spacing w:line="0" w:lineRule="atLeast"/>
                                  <w:jc w:val="center"/>
                                  <w:rPr>
                                    <w:rFonts w:ascii="HGP創英角ｺﾞｼｯｸUB" w:eastAsia="HGP創英角ｺﾞｼｯｸUB" w:hAnsi="ＭＳ ゴシック"/>
                                    <w:color w:val="000000"/>
                                    <w:sz w:val="32"/>
                                    <w:szCs w:val="32"/>
                                  </w:rPr>
                                </w:pPr>
                                <w:r>
                                  <w:rPr>
                                    <w:rFonts w:ascii="HGP創英角ｺﾞｼｯｸUB" w:eastAsia="HGP創英角ｺﾞｼｯｸUB" w:hAnsi="ＭＳ ゴシック" w:hint="eastAsia"/>
                                    <w:color w:val="000000"/>
                                    <w:sz w:val="32"/>
                                    <w:szCs w:val="32"/>
                                  </w:rPr>
                                  <w:t>に対する提言</w:t>
                                </w:r>
                              </w:p>
                            </w:txbxContent>
                          </v:textbox>
                        </v:shape>
                      </v:group>
                      <v:group id="Group 50" o:spid="_x0000_s1095" style="position:absolute;left:9248;top:5042;width:1568;height:448" coordorigin="9248,5042" coordsize="156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AutoShape 51" o:spid="_x0000_s1096" style="position:absolute;left:9264;top:5042;width:1520;height: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hnT8UA&#10;AADbAAAADwAAAGRycy9kb3ducmV2LnhtbESPQWvCQBSE74X+h+UVeilmYxGp0VXaoiBUCybi+ZF9&#10;JsHs25DdJrG/3hUKPQ4z8w2zWA2mFh21rrKsYBzFIIhzqysuFByzzegNhPPIGmvLpOBKDlbLx4cF&#10;Jtr2fKAu9YUIEHYJKii9bxIpXV6SQRfZhjh4Z9sa9EG2hdQt9gFuavkax1NpsOKwUGJDnyXll/TH&#10;KFhvNPM4b66/Mt3vKFu/fJ0+vpV6fhre5yA8Df4//NfeagWTG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GdPxQAAANsAAAAPAAAAAAAAAAAAAAAAAJgCAABkcnMv&#10;ZG93bnJldi54bWxQSwUGAAAAAAQABAD1AAAAigMAAAAA&#10;">
                          <v:textbox inset="5.85pt,.7pt,5.85pt,.7pt"/>
                        </v:roundrect>
                        <v:shape id="Text Box 52" o:spid="_x0000_s1097" type="#_x0000_t202" style="position:absolute;left:9248;top:5058;width:156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CMEA&#10;AADbAAAADwAAAGRycy9kb3ducmV2LnhtbERPy4rCMBTdD/gP4QruxtQBy1CNUoXRYTY+EZfX5toW&#10;m5vSRK1+vVkMuDyc93jamkrcqHGlZQWDfgSCOLO65FzBfvfz+Q3CeWSNlWVS8CAH00nnY4yJtnfe&#10;0G3rcxFC2CWooPC+TqR0WUEGXd/WxIE728agD7DJpW7wHsJNJb+iKJYGSw4NBdY0Lyi7bK9GwbN0&#10;6XK9mvnTbHhcROu/2B3SWKlet01HIDy1/i3+d/9qBc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rAjBAAAA2wAAAA8AAAAAAAAAAAAAAAAAmAIAAGRycy9kb3du&#10;cmV2LnhtbFBLBQYAAAAABAAEAPUAAACGAwAAAAA=&#10;" filled="f" stroked="f">
                          <v:textbox inset="5.85pt,.7pt,5.85pt,.7pt">
                            <w:txbxContent>
                              <w:p w:rsidR="0040257F" w:rsidRDefault="0040257F" w:rsidP="00F819AD">
                                <w:pPr>
                                  <w:jc w:val="center"/>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意見の聴</w:t>
                                </w:r>
                                <w:r>
                                  <w:rPr>
                                    <w:rFonts w:ascii="ＭＳ ゴシック" w:eastAsia="ＭＳ ゴシック" w:hAnsi="ＭＳ ゴシック" w:hint="eastAsia"/>
                                    <w:sz w:val="18"/>
                                    <w:szCs w:val="18"/>
                                  </w:rPr>
                                  <w:t>取</w:t>
                                </w:r>
                              </w:p>
                            </w:txbxContent>
                          </v:textbox>
                        </v:shape>
                      </v:group>
                      <v:group id="Group 53" o:spid="_x0000_s1098" style="position:absolute;left:2322;top:3551;width:10089;height:11571" coordorigin="2322,3551" coordsize="10089,11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AutoShape 56" o:spid="_x0000_s1099" style="position:absolute;left:7495;top:9761;width:3136;height:6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2ScUA&#10;AADbAAAADwAAAGRycy9kb3ducmV2LnhtbESPQWvCQBSE7wX/w/IEb3WjtEGiqxRB6yEHTXuot0f2&#10;NUmbfRuyq4n59V1B6HGYmW+Y1aY3tbhS6yrLCmbTCARxbnXFhYLPj93zAoTzyBpry6TgRg4269HT&#10;ChNtOz7RNfOFCBB2CSoovW8SKV1ekkE3tQ1x8L5ta9AH2RZSt9gFuKnlPIpiabDisFBiQ9uS8t/s&#10;YhSkC3/eH4a0O16+nI21Ht77+Y9Sk3H/tgThqff/4Uf7oBW8vsD9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PZJxQAAANsAAAAPAAAAAAAAAAAAAAAAAJgCAABkcnMv&#10;ZG93bnJldi54bWxQSwUGAAAAAAQABAD1AAAAigMAAAAA&#10;" fillcolor="#8db3e2 [1311]" strokecolor="black [3213]">
                          <v:shadow on="t" color="black" opacity="26214f" origin="-.5,-.5" offset=".74836mm,.74836mm"/>
                          <v:textbox inset="5.85pt,.7pt,5.85pt,.7pt">
                            <w:txbxContent>
                              <w:p w:rsidR="0040257F" w:rsidRDefault="0040257F" w:rsidP="00323E16">
                                <w:pPr>
                                  <w:spacing w:line="400" w:lineRule="exact"/>
                                  <w:jc w:val="center"/>
                                </w:pPr>
                                <w:r>
                                  <w:rPr>
                                    <w:rFonts w:ascii="ＭＳ Ｐゴシック" w:eastAsia="ＭＳ Ｐゴシック" w:hAnsi="ＭＳ Ｐゴシック" w:hint="eastAsia"/>
                                    <w:b/>
                                    <w:sz w:val="26"/>
                                    <w:szCs w:val="26"/>
                                  </w:rPr>
                                  <w:t>さ　い　た　ま　市</w:t>
                                </w:r>
                              </w:p>
                            </w:txbxContent>
                          </v:textbox>
                        </v:roundrect>
                        <v:group id="Group 58" o:spid="_x0000_s1100" style="position:absolute;left:7280;top:10546;width:3792;height:2208" coordorigin="7280,10546" coordsize="3792,2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AutoShape 59" o:spid="_x0000_s1101" type="#_x0000_t185" style="position:absolute;left:7280;top:10546;width:3792;height:2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H7MUA&#10;AADbAAAADwAAAGRycy9kb3ducmV2LnhtbESPQWvCQBSE74L/YXkFL1I3FtKU1FXEotaDlGrp+ZF9&#10;zYZm34bsapJ/3xUKHoeZ+YZZrHpbiyu1vnKsYD5LQBAXTldcKvg6bx9fQPiArLF2TAoG8rBajkcL&#10;zLXr+JOup1CKCGGfowITQpNL6QtDFv3MNcTR+3GtxRBlW0rdYhfhtpZPSfIsLVYcFww2tDFU/J4u&#10;VsHmPB2+d9x/HM0wz2j7djiafarU5KFfv4II1Id7+L/9rhWkG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YfsxQAAANsAAAAPAAAAAAAAAAAAAAAAAJgCAABkcnMv&#10;ZG93bnJldi54bWxQSwUGAAAAAAQABAD1AAAAigMAAAAA&#10;" filled="t" strokeweight="1.5pt">
                            <v:fill opacity="58853f"/>
                            <v:textbox inset="5.85pt,.7pt,5.85pt,.7pt"/>
                          </v:shape>
                          <v:shape id="Text Box 60" o:spid="_x0000_s1102" type="#_x0000_t202" style="position:absolute;left:7344;top:10594;width:3728;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DsEA&#10;AADbAAAADwAAAGRycy9kb3ducmV2LnhtbERPy4rCMBTdD/gP4QruxtQBy1CNUoXRYTY+EZfX5toW&#10;m5vSRK1+vVkMuDyc93jamkrcqHGlZQWDfgSCOLO65FzBfvfz+Q3CeWSNlWVS8CAH00nnY4yJtnfe&#10;0G3rcxFC2CWooPC+TqR0WUEGXd/WxIE728agD7DJpW7wHsJNJb+iKJYGSw4NBdY0Lyi7bK9GwbN0&#10;6XK9mvnTbHhcROu/2B3SWKlet01HIDy1/i3+d/9qBc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poA7BAAAA2wAAAA8AAAAAAAAAAAAAAAAAmAIAAGRycy9kb3du&#10;cmV2LnhtbFBLBQYAAAAABAAEAPUAAACGAwAAAAA=&#10;" filled="f" stroked="f">
                            <v:textbox inset="5.85pt,.7pt,5.85pt,.7pt">
                              <w:txbxContent>
                                <w:p w:rsidR="0040257F" w:rsidRPr="008F4B96" w:rsidRDefault="0040257F" w:rsidP="003058CB">
                                  <w:pPr>
                                    <w:spacing w:line="300" w:lineRule="exact"/>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障害者施策推進本部を頂点として、全庁横断的な庁内推進体制を構築する。</w:t>
                                  </w:r>
                                </w:p>
                                <w:p w:rsidR="0040257F" w:rsidRPr="008F4B96" w:rsidRDefault="0040257F" w:rsidP="003058CB">
                                  <w:pPr>
                                    <w:spacing w:line="300" w:lineRule="exact"/>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また、障害者総合支援計画を策定し、計画に掲げた施策を実施する。</w:t>
                                  </w:r>
                                </w:p>
                              </w:txbxContent>
                            </v:textbox>
                          </v:shape>
                        </v:group>
                        <v:group id="Group 61" o:spid="_x0000_s1103" style="position:absolute;left:2322;top:3551;width:10089;height:11571" coordorigin="2322,3551" coordsize="10089,11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62" o:spid="_x0000_s1104" style="position:absolute;left:2345;top:13430;width:3927;height:663" coordorigin="2345,13430" coordsize="392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AutoShape 63" o:spid="_x0000_s1105" style="position:absolute;left:2352;top:13485;width:3920;height:6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yisAA&#10;AADbAAAADwAAAGRycy9kb3ducmV2LnhtbESPQYvCMBSE7wv+h/AEb5qqIFKNIqLg0brrwdujeTal&#10;zUtpoq3/3gjCHoeZ+YZZb3tbiye1vnSsYDpJQBDnTpdcKPj7PY6XIHxA1lg7JgUv8rDdDH7WmGrX&#10;cUbPSyhEhLBPUYEJoUml9Lkhi37iGuLo3V1rMUTZFlK32EW4reUsSRbSYslxwWBDe0N5dXlYBdk1&#10;68z8/JC3mT1UgY7V+bU/KDUa9rsViEB9+A9/2yetYDGFz5f4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iyisAAAADbAAAADwAAAAAAAAAAAAAAAACYAgAAZHJzL2Rvd25y&#10;ZXYueG1sUEsFBgAAAAAEAAQA9QAAAIUDAAAAAA==&#10;" fillcolor="silver" stroked="f">
                              <v:textbox inset="5.85pt,.7pt,5.85pt,.7pt"/>
                            </v:roundrect>
                            <v:roundrect id="AutoShape 64" o:spid="_x0000_s1106" style="position:absolute;left:2345;top:13430;width:3872;height:6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NdMQA&#10;AADbAAAADwAAAGRycy9kb3ducmV2LnhtbESPT4vCMBTE74LfITzB25pal7p0jSKCKOrFP7B4e9s8&#10;22LzUpqo9dtvhAWPw8z8hpnMWlOJOzWutKxgOIhAEGdWl5wrOB2XH18gnEfWWFkmBU9yMJt2OxNM&#10;tX3wnu4Hn4sAYZeigsL7OpXSZQUZdANbEwfvYhuDPsgml7rBR4CbSsZRlEiDJYeFAmtaFJRdDzej&#10;YJuY7PzcXXb0GeWb8+9mNI5XP0r1e+38G4Sn1r/D/+21VpDE8PoSf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XjXTEAAAA2wAAAA8AAAAAAAAAAAAAAAAAmAIAAGRycy9k&#10;b3ducmV2LnhtbFBLBQYAAAAABAAEAPUAAACJAwAAAAA=&#10;" fillcolor="#daeef3 [664]">
                              <v:textbox inset="5.85pt,.7pt,5.85pt,.7pt">
                                <w:txbxContent>
                                  <w:p w:rsidR="0040257F" w:rsidRPr="008F4B96" w:rsidRDefault="0040257F" w:rsidP="008F4B96">
                                    <w:pPr>
                                      <w:spacing w:line="360" w:lineRule="exact"/>
                                      <w:jc w:val="center"/>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権利擁護委員会(条例第15条)</w:t>
                                    </w:r>
                                  </w:p>
                                  <w:p w:rsidR="0040257F" w:rsidRDefault="0040257F" w:rsidP="008F4B96">
                                    <w:pPr>
                                      <w:jc w:val="center"/>
                                    </w:pPr>
                                  </w:p>
                                </w:txbxContent>
                              </v:textbox>
                            </v:roundrect>
                          </v:group>
                          <v:group id="Group 66" o:spid="_x0000_s1107" style="position:absolute;left:6584;top:3551;width:5827;height:10550" coordorigin="6584,3551" coordsize="5827,10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oundrect id="AutoShape 67" o:spid="_x0000_s1108" style="position:absolute;left:6728;top:13493;width:4208;height:6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0icIA&#10;AADbAAAADwAAAGRycy9kb3ducmV2LnhtbESPQYvCMBSE74L/IbwFbzZdRZGuUUQUPFpXD3t7NM+m&#10;tHkpTbT1328WhD0OM/MNs94OthFP6nzlWMFnkoIgLpyuuFRw/T5OVyB8QNbYOCYFL/Kw3YxHa8y0&#10;6zmn5yWUIkLYZ6jAhNBmUvrCkEWfuJY4enfXWQxRdqXUHfYRbhs5S9OltFhxXDDY0t5QUV8eVkF+&#10;y3szPz/kz8we6kDH+vzaH5SafAy7LxCBhvAffrdPWsFyAX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7SJwgAAANsAAAAPAAAAAAAAAAAAAAAAAJgCAABkcnMvZG93&#10;bnJldi54bWxQSwUGAAAAAAQABAD1AAAAhwMAAAAA&#10;" fillcolor="silver" stroked="f">
                              <v:textbox inset="5.85pt,.7pt,5.85pt,.7pt"/>
                            </v:roundrect>
                            <v:roundrect id="AutoShape 68" o:spid="_x0000_s1109" style="position:absolute;left:6584;top:13446;width:4329;height:6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Ld8QA&#10;AADbAAAADwAAAGRycy9kb3ducmV2LnhtbESPS4vCQBCE7wv+h6EFb+vEB1Gio4ggLurFB4i3NtMm&#10;wUxPyMxq/PeOsLDHoqq+oqbzxpTiQbUrLCvodSMQxKnVBWcKTsfV9xiE88gaS8uk4EUO5rPW1xQT&#10;bZ+8p8fBZyJA2CWoIPe+SqR0aU4GXddWxMG72dqgD7LOpK7xGeCmlP0oiqXBgsNCjhUtc0rvh1+j&#10;YBub9PLa3XY0jLLN5boZjPrrs1KddrOYgPDU+P/wX/tHK4hj+HwJP0DO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si3fEAAAA2wAAAA8AAAAAAAAAAAAAAAAAmAIAAGRycy9k&#10;b3ducmV2LnhtbFBLBQYAAAAABAAEAPUAAACJAwAAAAA=&#10;" fillcolor="#daeef3 [664]">
                              <v:textbox inset="5.85pt,.7pt,5.85pt,.7pt">
                                <w:txbxContent>
                                  <w:p w:rsidR="0040257F" w:rsidRPr="008F4B96" w:rsidRDefault="0040257F" w:rsidP="008F4B96">
                                    <w:pPr>
                                      <w:spacing w:line="360" w:lineRule="exact"/>
                                      <w:jc w:val="center"/>
                                      <w:rPr>
                                        <w:rFonts w:asciiTheme="majorEastAsia" w:eastAsiaTheme="majorEastAsia" w:hAnsiTheme="majorEastAsia"/>
                                      </w:rPr>
                                    </w:pPr>
                                    <w:r w:rsidRPr="008F4B96">
                                      <w:rPr>
                                        <w:rFonts w:asciiTheme="majorEastAsia" w:eastAsiaTheme="majorEastAsia" w:hAnsiTheme="majorEastAsia" w:hint="eastAsia"/>
                                        <w:sz w:val="20"/>
                                        <w:szCs w:val="20"/>
                                      </w:rPr>
                                      <w:t>地域自立支援協議会(条例第31条)</w:t>
                                    </w:r>
                                  </w:p>
                                </w:txbxContent>
                              </v:textbox>
                            </v:roundrect>
                            <v:shape id="Text Box 69" o:spid="_x0000_s1110" type="#_x0000_t202" style="position:absolute;left:8036;top:3551;width:437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wcUA&#10;AADbAAAADwAAAGRycy9kb3ducmV2LnhtbESPW2vCQBSE3wX/w3KEvummhUaJriEp9IIvXpE+nmZP&#10;k9Ds2ZDdauyv7wqCj8PMfMMs0t404kSdqy0reJxEIIgLq2suFRz2r+MZCOeRNTaWScGFHKTL4WCB&#10;ibZn3tJp50sRIOwSVFB53yZSuqIig25iW+LgfdvOoA+yK6Xu8BzgppFPURRLgzWHhQpbeqmo+Nn9&#10;GgV/tcveN+vcf+XPn2/RZhW7YxYr9TDqszkIT72/h2/tD60gnsL1S/g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v7BxQAAANsAAAAPAAAAAAAAAAAAAAAAAJgCAABkcnMv&#10;ZG93bnJldi54bWxQSwUGAAAAAAQABAD1AAAAigMAAAAA&#10;" filled="f" stroked="f">
                              <v:textbox inset="5.85pt,.7pt,5.85pt,.7pt">
                                <w:txbxContent>
                                  <w:p w:rsidR="0040257F" w:rsidRDefault="0040257F" w:rsidP="00F819AD">
                                    <w:pPr>
                                      <w:jc w:val="center"/>
                                      <w:rPr>
                                        <w:rFonts w:ascii="ＭＳ ゴシック" w:eastAsia="ＭＳ ゴシック" w:hAnsi="ＭＳ ゴシック"/>
                                        <w:sz w:val="20"/>
                                        <w:szCs w:val="20"/>
                                      </w:rPr>
                                    </w:pPr>
                                  </w:p>
                                </w:txbxContent>
                              </v:textbox>
                            </v:shape>
                          </v:group>
                          <v:line id="Line 70" o:spid="_x0000_s1111" style="position:absolute;visibility:visible;mso-wrap-style:square" from="9024,12776" to="9024,1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PmAcAAAADbAAAADwAAAGRycy9kb3ducmV2LnhtbERPTYvCMBC9C/6HMIIX0XRV6tI1iquI&#10;ggdRd+9DM7bFZlKaaOu/NwfB4+N9z5etKcWDaldYVvA1ikAQp1YXnCn4u2yH3yCcR9ZYWiYFT3Kw&#10;XHQ7c0y0bfhEj7PPRAhhl6CC3PsqkdKlORl0I1sRB+5qa4M+wDqTusYmhJtSjqMolgYLDg05VrTO&#10;Kb2d70ZBtf6PL9nTTKabQbz9Peyu+2Z2VKrfa1c/IDy1/iN+u/daQRzGhi/h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j5gHAAAAA2wAAAA8AAAAAAAAAAAAAAAAA&#10;oQIAAGRycy9kb3ducmV2LnhtbFBLBQYAAAAABAAEAPkAAACOAwAAAAA=&#10;" strokecolor="#333" strokeweight="3.5pt"/>
                          <v:line id="Line 71" o:spid="_x0000_s1112" style="position:absolute;flip:x y;visibility:visible;mso-wrap-style:square" from="3952,13232" to="9024,1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igS8QAAADbAAAADwAAAGRycy9kb3ducmV2LnhtbESPS2vDMBCE74H+B7GFXkIjt4GQupFD&#10;aR70FvI8L9bWj1orIymx8++jQiDHYWa+YWbz3jTiQs5XlhW8jRIQxLnVFRcKDvvV6xSED8gaG8uk&#10;4Eoe5tnTYIapth1v6bILhYgQ9ikqKENoUyl9XpJBP7ItcfR+rTMYonSF1A67CDeNfE+SiTRYcVwo&#10;saXvkvK/3dkoOHKybvLNuPanxXI9dJv9oRvXSr0891+fIAL14RG+t3+0gskH/H+JP0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6KBLxAAAANsAAAAPAAAAAAAAAAAA&#10;AAAAAKECAABkcnMvZG93bnJldi54bWxQSwUGAAAAAAQABAD5AAAAkgMAAAAA&#10;" strokecolor="#333" strokeweight="3.5pt"/>
                          <v:line id="Line 72" o:spid="_x0000_s1113" style="position:absolute;flip:x;visibility:visible;mso-wrap-style:square" from="3982,13224" to="3984,1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dWcIAAADbAAAADwAAAGRycy9kb3ducmV2LnhtbERPy2oCMRTdF/oP4Ra6KZqpCyujUYpg&#10;UUHQURB3t5M7D5zcDEk6jn9vFkKXh/OeLXrTiI6cry0r+BwmIIhzq2suFZyOq8EEhA/IGhvLpOBO&#10;Hhbz15cZptre+EBdFkoRQ9inqKAKoU2l9HlFBv3QtsSRK6wzGCJ0pdQObzHcNHKUJGNpsObYUGFL&#10;y4rya/ZnFLht/rP57T+662V7Pp7afbEbc6HU+1v/PQURqA//4qd7rRV8xfXx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7CdWcIAAADbAAAADwAAAAAAAAAAAAAA&#10;AAChAgAAZHJzL2Rvd25yZXYueG1sUEsFBgAAAAAEAAQA+QAAAJADAAAAAA==&#10;" strokecolor="#333" strokeweight="3.5pt"/>
                          <v:shape id="AutoShape 74" o:spid="_x0000_s1114" type="#_x0000_t185" style="position:absolute;left:2322;top:14148;width:3840;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YwL4A&#10;AADbAAAADwAAAGRycy9kb3ducmV2LnhtbESPzQrCMBCE74LvEFbwpqniH9UoKgp60+oDLM3aFptN&#10;aaLWtzeC4HGYmW+YxaoxpXhS7QrLCgb9CARxanXBmYLrZd+bgXAeWWNpmRS8ycFq2W4tMNb2xWd6&#10;Jj4TAcIuRgW591UspUtzMuj6tiIO3s3WBn2QdSZ1ja8AN6UcRtFEGiw4LORY0Tan9J48jAJL40ky&#10;OGaHUaQ35lSmu2Mh70p1O816DsJT4//hX/ugFUyH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IWMC+AAAA2wAAAA8AAAAAAAAAAAAAAAAAmAIAAGRycy9kb3ducmV2&#10;LnhtbFBLBQYAAAAABAAEAPUAAACDAwAAAAA=&#10;" filled="t">
                            <v:textbox inset="5.85pt,.7pt,5.85pt,.7pt"/>
                          </v:shape>
                          <v:group id="Group 76" o:spid="_x0000_s1115" style="position:absolute;left:6700;top:14142;width:4200;height:980" coordorigin="6700,14142" coordsize="420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AutoShape 77" o:spid="_x0000_s1116" type="#_x0000_t185" style="position:absolute;left:6700;top:14142;width:420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KscEA&#10;AADbAAAADwAAAGRycy9kb3ducmV2LnhtbESP3YrCMBSE7xd8h3AE79ZUcf2pjaKioHe71Qc4NMe2&#10;tDkpTdT69mZB8HKYmW+YZN2ZWtypdaVlBaNhBII4s7rkXMHlfPieg3AeWWNtmRQ8ycF61ftKMNb2&#10;wX90T30uAoRdjAoK75tYSpcVZNANbUMcvKttDfog21zqFh8Bbmo5jqKpNFhyWCiwoV1BWZXejAJL&#10;P9N0dMqPk0hvzW+d7U+lrJQa9LvNEoSnzn/C7/ZRK5gt4P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syrHBAAAA2wAAAA8AAAAAAAAAAAAAAAAAmAIAAGRycy9kb3du&#10;cmV2LnhtbFBLBQYAAAAABAAEAPUAAACGAwAAAAA=&#10;" filled="t">
                              <v:textbox inset="5.85pt,.7pt,5.85pt,.7pt"/>
                            </v:shape>
                            <v:shape id="Text Box 78" o:spid="_x0000_s1117" type="#_x0000_t202" style="position:absolute;left:6778;top:14152;width:3990;height: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T8IA&#10;AADbAAAADwAAAGRycy9kb3ducmV2LnhtbERPy2rCQBTdF/yH4QrdNRMLDRIdJQp90I02iri8Zq5J&#10;MHMnzEw19es7i0KXh/OeLwfTiSs531pWMElSEMSV1S3XCva716cpCB+QNXaWScEPeVguRg9zzLW9&#10;8Rddy1CLGMI+RwVNCH0upa8aMugT2xNH7mydwRChq6V2eIvhppPPaZpJgy3HhgZ7WjdUXcpvo+De&#10;+uJ9u1mF0+rl+JZuPzN/KDKlHsdDMQMRaAj/4j/3h1Ywjevjl/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BPwgAAANsAAAAPAAAAAAAAAAAAAAAAAJgCAABkcnMvZG93&#10;bnJldi54bWxQSwUGAAAAAAQABAD1AAAAhwMAAAAA&#10;" filled="f" stroked="f">
                              <v:textbox inset="5.85pt,.7pt,5.85pt,.7pt">
                                <w:txbxContent>
                                  <w:p w:rsidR="0040257F" w:rsidRDefault="0040257F" w:rsidP="00F819AD">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障害者の地域社会における自立した生活の支援に関する事項を調査審議する。</w:t>
                                    </w:r>
                                  </w:p>
                                </w:txbxContent>
                              </v:textbox>
                            </v:shape>
                          </v:group>
                        </v:group>
                      </v:group>
                    </v:group>
                  </v:group>
                  <v:shape id="Text Box 75" o:spid="_x0000_s1118" type="#_x0000_t202" style="position:absolute;left:9675;top:55156;width:17920;height:5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uH8UA&#10;AADbAAAADwAAAGRycy9kb3ducmV2LnhtbESPT2vCQBTE70K/w/IK3nRjpalEV4mCtXip/yg9PrPP&#10;JDT7NmS3Gv30rlDocZiZ3zCTWWsqcabGlZYVDPoRCOLM6pJzBYf9sjcC4TyyxsoyKbiSg9n0qTPB&#10;RNsLb+m887kIEHYJKii8rxMpXVaQQde3NXHwTrYx6INscqkbvAS4qeRLFMXSYMlhocCaFgVlP7tf&#10;o+BWunS1+Zz74/z1+z3arGP3lcZKdZ/bdAzCU+v/w3/tD63gbQi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G4fxQAAANsAAAAPAAAAAAAAAAAAAAAAAJgCAABkcnMv&#10;ZG93bnJldi54bWxQSwUGAAAAAAQABAD1AAAAigMAAAAA&#10;" filled="f" stroked="f">
                    <v:textbox inset="5.85pt,.7pt,5.85pt,.7pt">
                      <w:txbxContent>
                        <w:p w:rsidR="0040257F" w:rsidRPr="00902EFB" w:rsidRDefault="0040257F" w:rsidP="003058CB">
                          <w:pPr>
                            <w:spacing w:line="280" w:lineRule="exact"/>
                            <w:rPr>
                              <w:rFonts w:ascii="ＭＳ Ｐゴシック" w:eastAsia="ＭＳ Ｐゴシック" w:hAnsi="ＭＳ Ｐゴシック"/>
                              <w:szCs w:val="21"/>
                            </w:rPr>
                          </w:pPr>
                          <w:r w:rsidRPr="00902EFB">
                            <w:rPr>
                              <w:rFonts w:ascii="ＭＳ Ｐゴシック" w:eastAsia="ＭＳ Ｐゴシック" w:hAnsi="ＭＳ Ｐゴシック" w:hint="eastAsia"/>
                              <w:szCs w:val="21"/>
                            </w:rPr>
                            <w:t>市民から寄せられた障害者の差別に係る事項を調査審議する。</w:t>
                          </w:r>
                        </w:p>
                      </w:txbxContent>
                    </v:textbox>
                  </v:shape>
                </v:group>
                <v:shape id="Text Box 40" o:spid="_x0000_s1119" type="#_x0000_t202" style="position:absolute;left:212;top:30940;width:19025;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sIA&#10;AADbAAAADwAAAGRycy9kb3ducmV2LnhtbERPy2rCQBTdF/yH4Qru6kSlQaKjREFbuqkvxOU1c02C&#10;mTshM9XUr3cWQpeH857OW1OJGzWutKxg0I9AEGdWl5wrOOxX72MQziNrrCyTgj9yMJ913qaYaHvn&#10;Ld12PhchhF2CCgrv60RKlxVk0PVtTRy4i20M+gCbXOoG7yHcVHIYRbE0WHJoKLCmZUHZdfdrFDxK&#10;l35ufhb+vPg4raPNd+yOaaxUr9umExCeWv8vfrm/tIJR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kWuwgAAANsAAAAPAAAAAAAAAAAAAAAAAJgCAABkcnMvZG93&#10;bnJldi54bWxQSwUGAAAAAAQABAD1AAAAhwMAAAAA&#10;" filled="f" stroked="f">
                  <v:textbox inset="5.85pt,.7pt,5.85pt,.7pt">
                    <w:txbxContent>
                      <w:p w:rsidR="0040257F" w:rsidRPr="00EE0955" w:rsidRDefault="0040257F" w:rsidP="003058CB">
                        <w:pPr>
                          <w:spacing w:line="280" w:lineRule="exact"/>
                          <w:rPr>
                            <w:rFonts w:ascii="ＭＳ ゴシック" w:eastAsia="ＭＳ ゴシック" w:hAnsi="ＭＳ ゴシック"/>
                            <w:sz w:val="20"/>
                            <w:szCs w:val="20"/>
                          </w:rPr>
                        </w:pPr>
                        <w:r w:rsidRPr="00EE0955">
                          <w:rPr>
                            <w:rFonts w:ascii="ＭＳ ゴシック" w:eastAsia="ＭＳ ゴシック" w:hAnsi="ＭＳ ゴシック" w:hint="eastAsia"/>
                            <w:sz w:val="20"/>
                            <w:szCs w:val="20"/>
                          </w:rPr>
                          <w:t>条例第７条に基づき、公募の市民により構成され、障害者施策に関する意見交換を行う。</w:t>
                        </w:r>
                      </w:p>
                    </w:txbxContent>
                  </v:textbox>
                </v:shape>
              </v:group>
            </w:pict>
          </mc:Fallback>
        </mc:AlternateContent>
      </w:r>
      <w:r w:rsidR="003058CB" w:rsidRPr="00CB0A45">
        <w:rPr>
          <w:rFonts w:hint="eastAsia"/>
          <w:lang w:eastAsia="ja-JP"/>
        </w:rPr>
        <w:t>障害者総合支援計画の審議及び進行管理などを行う「</w:t>
      </w:r>
      <w:r w:rsidR="003058CB" w:rsidRPr="00CB0A45">
        <w:rPr>
          <w:rFonts w:hint="eastAsia"/>
        </w:rPr>
        <w:t>さいたま市障害者政策委員会</w:t>
      </w:r>
      <w:r w:rsidR="003058CB" w:rsidRPr="00CB0A45">
        <w:rPr>
          <w:rFonts w:hint="eastAsia"/>
          <w:lang w:eastAsia="ja-JP"/>
        </w:rPr>
        <w:t>」</w:t>
      </w:r>
      <w:r w:rsidR="003058CB" w:rsidRPr="00CB0A45">
        <w:rPr>
          <w:rFonts w:hint="eastAsia"/>
        </w:rPr>
        <w:t>、</w:t>
      </w:r>
      <w:r w:rsidR="003058CB" w:rsidRPr="00CB0A45">
        <w:rPr>
          <w:rFonts w:hint="eastAsia"/>
          <w:lang w:eastAsia="ja-JP"/>
        </w:rPr>
        <w:t>障害者施策について市民が相互に意見交換を行う「</w:t>
      </w:r>
      <w:r w:rsidR="003058CB" w:rsidRPr="00CB0A45">
        <w:rPr>
          <w:rFonts w:hint="eastAsia"/>
        </w:rPr>
        <w:t>誰もが共に暮らすための市民会議</w:t>
      </w:r>
      <w:r w:rsidR="003058CB" w:rsidRPr="00CB0A45">
        <w:rPr>
          <w:rFonts w:hint="eastAsia"/>
          <w:lang w:eastAsia="ja-JP"/>
        </w:rPr>
        <w:t>」</w:t>
      </w:r>
      <w:r w:rsidR="003058CB" w:rsidRPr="00CB0A45">
        <w:rPr>
          <w:rFonts w:hint="eastAsia"/>
        </w:rPr>
        <w:t>、</w:t>
      </w:r>
      <w:r w:rsidR="003058CB" w:rsidRPr="00CB0A45">
        <w:rPr>
          <w:rFonts w:hint="eastAsia"/>
          <w:lang w:eastAsia="ja-JP"/>
        </w:rPr>
        <w:t>計画の実施主体であるさいたま市が、相互に</w:t>
      </w:r>
      <w:r w:rsidR="000A7F86">
        <w:rPr>
          <w:rFonts w:hint="eastAsia"/>
        </w:rPr>
        <w:t>連携して施策を進め</w:t>
      </w:r>
      <w:r w:rsidR="000A7F86">
        <w:rPr>
          <w:rFonts w:hint="eastAsia"/>
          <w:lang w:eastAsia="ja-JP"/>
        </w:rPr>
        <w:t>ます</w:t>
      </w:r>
      <w:r w:rsidR="003058CB" w:rsidRPr="00CB0A45">
        <w:rPr>
          <w:rFonts w:hint="eastAsia"/>
        </w:rPr>
        <w:t>。</w:t>
      </w:r>
    </w:p>
    <w:p w:rsidR="00F819AD" w:rsidRPr="00C70695" w:rsidRDefault="00F819AD" w:rsidP="00C70695"/>
    <w:p w:rsidR="00F819AD" w:rsidRPr="00C70695" w:rsidRDefault="00F819AD" w:rsidP="00C70695"/>
    <w:p w:rsidR="00F819AD" w:rsidRPr="00C70695" w:rsidRDefault="00F819AD" w:rsidP="00C70695"/>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F819AD">
      <w:pPr>
        <w:rPr>
          <w:rFonts w:ascii="ＭＳ 明朝" w:hAnsi="ＭＳ 明朝"/>
          <w:sz w:val="24"/>
        </w:rPr>
      </w:pPr>
    </w:p>
    <w:p w:rsidR="00F819AD" w:rsidRPr="00CB0A45" w:rsidRDefault="00F819AD" w:rsidP="00A67564">
      <w:pPr>
        <w:rPr>
          <w:rFonts w:asciiTheme="minorEastAsia" w:hAnsiTheme="minorEastAsia"/>
        </w:rPr>
      </w:pPr>
    </w:p>
    <w:p w:rsidR="00F819AD" w:rsidRPr="00CB0A45" w:rsidRDefault="00F819AD" w:rsidP="00A67564">
      <w:pPr>
        <w:rPr>
          <w:rFonts w:asciiTheme="minorEastAsia" w:hAnsiTheme="minorEastAsia"/>
        </w:rPr>
      </w:pPr>
    </w:p>
    <w:p w:rsidR="00F819AD" w:rsidRPr="00CB0A45" w:rsidRDefault="00F819AD" w:rsidP="00A67564">
      <w:pPr>
        <w:rPr>
          <w:rFonts w:asciiTheme="minorEastAsia" w:hAnsiTheme="minorEastAsia"/>
        </w:rPr>
      </w:pPr>
    </w:p>
    <w:p w:rsidR="00F819AD" w:rsidRPr="00CB0A45" w:rsidRDefault="00F819AD" w:rsidP="00A67564">
      <w:pPr>
        <w:rPr>
          <w:rFonts w:asciiTheme="minorEastAsia" w:hAnsiTheme="minorEastAsia"/>
        </w:rPr>
      </w:pPr>
    </w:p>
    <w:p w:rsidR="00F819AD" w:rsidRPr="00CB0A45" w:rsidRDefault="00F819AD" w:rsidP="00A67564">
      <w:pPr>
        <w:rPr>
          <w:rFonts w:asciiTheme="minorEastAsia" w:hAnsiTheme="minorEastAsia"/>
        </w:rPr>
      </w:pPr>
    </w:p>
    <w:p w:rsidR="00F819AD" w:rsidRPr="00CB0A45" w:rsidRDefault="00F819AD" w:rsidP="00A67564">
      <w:pPr>
        <w:rPr>
          <w:rFonts w:asciiTheme="minorEastAsia" w:hAnsiTheme="minorEastAsia"/>
        </w:rPr>
      </w:pPr>
    </w:p>
    <w:p w:rsidR="00F819AD" w:rsidRPr="00CB0A45" w:rsidRDefault="00F819AD" w:rsidP="00A67564">
      <w:pPr>
        <w:rPr>
          <w:rFonts w:asciiTheme="minorEastAsia" w:hAnsiTheme="minorEastAsia"/>
        </w:rPr>
      </w:pPr>
    </w:p>
    <w:p w:rsidR="00F819AD" w:rsidRPr="00CB0A45" w:rsidRDefault="00F819AD" w:rsidP="00A67564">
      <w:pPr>
        <w:rPr>
          <w:rFonts w:asciiTheme="minorEastAsia" w:hAnsiTheme="minorEastAsia"/>
        </w:rPr>
      </w:pPr>
    </w:p>
    <w:p w:rsidR="00FF2AED" w:rsidRPr="00CB0A45" w:rsidRDefault="00FF2AED">
      <w:pPr>
        <w:rPr>
          <w:rFonts w:asciiTheme="majorEastAsia" w:eastAsiaTheme="majorEastAsia" w:hAnsiTheme="majorEastAsia"/>
          <w:b/>
          <w:sz w:val="24"/>
        </w:rPr>
      </w:pPr>
    </w:p>
    <w:p w:rsidR="00FF2AED" w:rsidRDefault="00FF2AED">
      <w:pPr>
        <w:rPr>
          <w:rFonts w:asciiTheme="majorEastAsia" w:eastAsiaTheme="majorEastAsia" w:hAnsiTheme="majorEastAsia"/>
          <w:b/>
          <w:sz w:val="24"/>
        </w:rPr>
      </w:pPr>
    </w:p>
    <w:p w:rsidR="005E3940" w:rsidRPr="00CB0A45" w:rsidRDefault="005E3940">
      <w:pPr>
        <w:rPr>
          <w:rFonts w:asciiTheme="majorEastAsia" w:eastAsiaTheme="majorEastAsia" w:hAnsiTheme="majorEastAsia"/>
          <w:b/>
          <w:sz w:val="24"/>
        </w:rPr>
      </w:pPr>
    </w:p>
    <w:p w:rsidR="00465AF6" w:rsidRPr="00CB0A45" w:rsidRDefault="00465AF6">
      <w:pPr>
        <w:widowControl/>
        <w:jc w:val="left"/>
        <w:rPr>
          <w:rFonts w:asciiTheme="majorEastAsia" w:eastAsiaTheme="majorEastAsia" w:hAnsiTheme="majorEastAsia"/>
          <w:b/>
          <w:sz w:val="24"/>
        </w:rPr>
      </w:pPr>
      <w:r w:rsidRPr="00CB0A45">
        <w:rPr>
          <w:rFonts w:asciiTheme="majorEastAsia" w:eastAsiaTheme="majorEastAsia" w:hAnsiTheme="majorEastAsia"/>
          <w:b/>
          <w:sz w:val="24"/>
        </w:rPr>
        <w:br w:type="page"/>
      </w:r>
      <w:r w:rsidR="00041084" w:rsidRPr="000F7C02">
        <w:rPr>
          <w:noProof/>
        </w:rPr>
        <w:drawing>
          <wp:anchor distT="0" distB="0" distL="114300" distR="114300" simplePos="0" relativeHeight="251661824" behindDoc="0" locked="1" layoutInCell="1" allowOverlap="1" wp14:anchorId="0AA0ECAF" wp14:editId="5AA4BD6E">
            <wp:simplePos x="0" y="0"/>
            <wp:positionH relativeFrom="page">
              <wp:posOffset>6313170</wp:posOffset>
            </wp:positionH>
            <wp:positionV relativeFrom="page">
              <wp:posOffset>9447530</wp:posOffset>
            </wp:positionV>
            <wp:extent cx="645795" cy="645795"/>
            <wp:effectExtent l="0" t="0" r="1905" b="1905"/>
            <wp:wrapNone/>
            <wp:docPr id="627"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335D88" w:rsidRPr="00CB0A45" w:rsidRDefault="008B4E23" w:rsidP="00A537F6">
      <w:pPr>
        <w:pStyle w:val="2"/>
      </w:pPr>
      <w:bookmarkStart w:id="25" w:name="_Toc399281232"/>
      <w:bookmarkStart w:id="26" w:name="_Toc400550981"/>
      <w:bookmarkStart w:id="27" w:name="_Toc414004790"/>
      <w:bookmarkStart w:id="28" w:name="_Toc414881783"/>
      <w:r w:rsidRPr="00CB0A45">
        <w:rPr>
          <w:rFonts w:hint="eastAsia"/>
        </w:rPr>
        <w:lastRenderedPageBreak/>
        <w:t>２</w:t>
      </w:r>
      <w:r w:rsidR="001E3D4B" w:rsidRPr="00CB0A45">
        <w:rPr>
          <w:rFonts w:hint="eastAsia"/>
        </w:rPr>
        <w:t>．</w:t>
      </w:r>
      <w:r w:rsidR="00335D88" w:rsidRPr="00CB0A45">
        <w:rPr>
          <w:rFonts w:hint="eastAsia"/>
        </w:rPr>
        <w:t>前期計画の進捗状況</w:t>
      </w:r>
      <w:bookmarkEnd w:id="25"/>
      <w:bookmarkEnd w:id="26"/>
      <w:bookmarkEnd w:id="27"/>
      <w:bookmarkEnd w:id="28"/>
    </w:p>
    <w:p w:rsidR="00BB7626" w:rsidRPr="00CB0A45" w:rsidRDefault="00BB7626" w:rsidP="00A537F6">
      <w:pPr>
        <w:pStyle w:val="3"/>
      </w:pPr>
      <w:bookmarkStart w:id="29" w:name="_Toc320719116"/>
      <w:bookmarkStart w:id="30" w:name="_Toc320978973"/>
      <w:bookmarkStart w:id="31" w:name="_Toc399281233"/>
      <w:bookmarkStart w:id="32" w:name="_Toc400550982"/>
      <w:r w:rsidRPr="00CB0A45">
        <w:rPr>
          <w:rFonts w:hint="eastAsia"/>
        </w:rPr>
        <w:t>（１）各施策の推進状況</w:t>
      </w:r>
      <w:bookmarkEnd w:id="29"/>
      <w:bookmarkEnd w:id="30"/>
      <w:bookmarkEnd w:id="31"/>
      <w:bookmarkEnd w:id="32"/>
    </w:p>
    <w:p w:rsidR="003058CB" w:rsidRPr="00CB0A45" w:rsidRDefault="005748B6" w:rsidP="003058CB">
      <w:pPr>
        <w:pStyle w:val="af3"/>
        <w:rPr>
          <w:lang w:eastAsia="ja-JP"/>
        </w:rPr>
      </w:pPr>
      <w:r w:rsidRPr="009D3D50">
        <w:rPr>
          <w:rFonts w:hint="eastAsia"/>
          <w:lang w:eastAsia="ja-JP"/>
        </w:rPr>
        <w:t>前期</w:t>
      </w:r>
      <w:r w:rsidR="003058CB" w:rsidRPr="00CB0A45">
        <w:rPr>
          <w:rFonts w:hint="eastAsia"/>
          <w:lang w:eastAsia="ja-JP"/>
        </w:rPr>
        <w:t>さいたま市障害者総合支援</w:t>
      </w:r>
      <w:r w:rsidR="003058CB" w:rsidRPr="00CB0A45">
        <w:rPr>
          <w:rFonts w:hint="eastAsia"/>
        </w:rPr>
        <w:t>計画に記載されている</w:t>
      </w:r>
      <w:r w:rsidR="000A7F86">
        <w:rPr>
          <w:rFonts w:hint="eastAsia"/>
          <w:lang w:eastAsia="ja-JP"/>
        </w:rPr>
        <w:t>180</w:t>
      </w:r>
      <w:r w:rsidR="003058CB" w:rsidRPr="00CB0A45">
        <w:rPr>
          <w:rFonts w:hint="eastAsia"/>
        </w:rPr>
        <w:t>の関連事業は、それぞれの事業担当所管により実施されており、各年度終了後の進行管理における評価では、</w:t>
      </w:r>
      <w:r w:rsidR="003058CB" w:rsidRPr="00CB0A45">
        <w:rPr>
          <w:rFonts w:hint="eastAsia"/>
          <w:lang w:eastAsia="ja-JP"/>
        </w:rPr>
        <w:t>一部の事業に課題があるものの、</w:t>
      </w:r>
      <w:r w:rsidR="003058CB" w:rsidRPr="00CB0A45">
        <w:rPr>
          <w:rFonts w:hint="eastAsia"/>
        </w:rPr>
        <w:t>大半の事業が適切、概ね適切な実施状況となって</w:t>
      </w:r>
      <w:r w:rsidR="003058CB" w:rsidRPr="00CB0A45">
        <w:rPr>
          <w:rFonts w:hint="eastAsia"/>
          <w:lang w:eastAsia="ja-JP"/>
        </w:rPr>
        <w:t>い</w:t>
      </w:r>
      <w:r w:rsidR="003058CB" w:rsidRPr="00CB0A45">
        <w:rPr>
          <w:rFonts w:hint="eastAsia"/>
        </w:rPr>
        <w:t>ます。</w:t>
      </w:r>
      <w:r w:rsidR="003058CB" w:rsidRPr="00CB0A45">
        <w:rPr>
          <w:rFonts w:hint="eastAsia"/>
          <w:lang w:eastAsia="ja-JP"/>
        </w:rPr>
        <w:t>一方で、法定事業や具体性に欠ける事業なども多く含まれていることから、</w:t>
      </w:r>
      <w:r w:rsidR="003058CB" w:rsidRPr="00CB0A45">
        <w:rPr>
          <w:rFonts w:hint="eastAsia"/>
        </w:rPr>
        <w:t>平成</w:t>
      </w:r>
      <w:r w:rsidR="003058CB" w:rsidRPr="00CB0A45">
        <w:rPr>
          <w:rFonts w:hint="eastAsia"/>
          <w:lang w:eastAsia="ja-JP"/>
        </w:rPr>
        <w:t>27</w:t>
      </w:r>
      <w:r w:rsidR="003058CB" w:rsidRPr="00CB0A45">
        <w:rPr>
          <w:rFonts w:hint="eastAsia"/>
        </w:rPr>
        <w:t>年度からの計画</w:t>
      </w:r>
      <w:r w:rsidR="003058CB" w:rsidRPr="00CB0A45">
        <w:rPr>
          <w:rFonts w:hint="eastAsia"/>
          <w:lang w:eastAsia="ja-JP"/>
        </w:rPr>
        <w:t>では、適正な進行管理の実効性の確保や取り組むべき事業の明確化を図ることとし、記載事業について必要な見直しを行ったうえで、新たな目標達成のための取組を進めていくこととします。</w:t>
      </w:r>
    </w:p>
    <w:p w:rsidR="00BB7626" w:rsidRPr="00CB0A45" w:rsidRDefault="003058CB" w:rsidP="003058CB">
      <w:pPr>
        <w:pStyle w:val="af3"/>
      </w:pPr>
      <w:r w:rsidRPr="00CB0A45">
        <w:rPr>
          <w:rFonts w:hint="eastAsia"/>
        </w:rPr>
        <w:t>以下に、前期計画の基本目標・基本施策、重点プログラムの平成</w:t>
      </w:r>
      <w:r w:rsidR="000A7F86">
        <w:rPr>
          <w:rFonts w:hint="eastAsia"/>
          <w:lang w:eastAsia="ja-JP"/>
        </w:rPr>
        <w:t>24</w:t>
      </w:r>
      <w:r w:rsidRPr="00CB0A45">
        <w:rPr>
          <w:rFonts w:hint="eastAsia"/>
        </w:rPr>
        <w:t>年度、平成</w:t>
      </w:r>
      <w:r w:rsidR="000A7F86">
        <w:rPr>
          <w:rFonts w:hint="eastAsia"/>
          <w:lang w:eastAsia="ja-JP"/>
        </w:rPr>
        <w:t>25</w:t>
      </w:r>
      <w:r w:rsidR="006B4589" w:rsidRPr="00CB0A45">
        <w:rPr>
          <w:rFonts w:hint="eastAsia"/>
        </w:rPr>
        <w:t>年度の実施状況と課題について記載し</w:t>
      </w:r>
      <w:r w:rsidRPr="00CB0A45">
        <w:rPr>
          <w:rFonts w:hint="eastAsia"/>
        </w:rPr>
        <w:t>ます。</w:t>
      </w:r>
    </w:p>
    <w:p w:rsidR="00BB7626" w:rsidRPr="00316D0B" w:rsidRDefault="00BB7626" w:rsidP="00316D0B">
      <w:pPr>
        <w:spacing w:line="240" w:lineRule="exact"/>
      </w:pPr>
    </w:p>
    <w:p w:rsidR="00BB7626" w:rsidRPr="004D0016" w:rsidRDefault="00BB7626" w:rsidP="00BB7626">
      <w:pPr>
        <w:rPr>
          <w:rFonts w:ascii="HG丸ｺﾞｼｯｸM-PRO" w:eastAsia="HG丸ｺﾞｼｯｸM-PRO"/>
          <w:b/>
          <w:sz w:val="28"/>
          <w:szCs w:val="28"/>
        </w:rPr>
      </w:pPr>
      <w:r w:rsidRPr="004D0016">
        <w:rPr>
          <w:rFonts w:ascii="HG丸ｺﾞｼｯｸM-PRO" w:eastAsia="HG丸ｺﾞｼｯｸM-PRO" w:hint="eastAsia"/>
          <w:b/>
          <w:sz w:val="28"/>
          <w:szCs w:val="28"/>
        </w:rPr>
        <w:t>基本目標１　障害者の権利の擁護の推進</w:t>
      </w:r>
    </w:p>
    <w:p w:rsidR="00BB7626" w:rsidRPr="00CB0A45" w:rsidRDefault="00BB7626" w:rsidP="00BB7626">
      <w:pPr>
        <w:pStyle w:val="af9"/>
      </w:pPr>
      <w:r w:rsidRPr="00CB0A45">
        <w:rPr>
          <w:rFonts w:hint="eastAsia"/>
        </w:rPr>
        <w:t>1　障害</w:t>
      </w:r>
      <w:r w:rsidRPr="00CB0A45">
        <w:rPr>
          <w:rFonts w:hint="eastAsia"/>
          <w:lang w:eastAsia="ja-JP"/>
        </w:rPr>
        <w:t>者の権利擁護に関する周知啓発及び理解と交流の促進</w:t>
      </w:r>
    </w:p>
    <w:p w:rsidR="00BB7626" w:rsidRPr="00CB0A45" w:rsidRDefault="003058CB" w:rsidP="00BB7626">
      <w:pPr>
        <w:pStyle w:val="afa"/>
      </w:pPr>
      <w:r w:rsidRPr="00CB0A45">
        <w:rPr>
          <w:rFonts w:hint="eastAsia"/>
          <w:lang w:eastAsia="ja-JP"/>
        </w:rPr>
        <w:t>障害のある人に対する偏見や差別をなくし、理解と認識を深めるため、市のノーマライゼーション条例に関する周知活動を行ったほか、</w:t>
      </w:r>
      <w:r w:rsidRPr="009D3D50">
        <w:rPr>
          <w:rFonts w:hint="eastAsia"/>
          <w:lang w:eastAsia="ja-JP"/>
        </w:rPr>
        <w:t>障害者施策</w:t>
      </w:r>
      <w:r w:rsidRPr="00CB0A45">
        <w:rPr>
          <w:rFonts w:hint="eastAsia"/>
          <w:lang w:eastAsia="ja-JP"/>
        </w:rPr>
        <w:t>の実施状況や課題について話し合うため、誰もが共に暮らすための市民会議を実施しました。障害者権利条約の批准や障害者差別解消法が成立したことを踏まえ、今後も障害者や障害についての理解や学習の場を積極的に推進し、ノーマライゼーションの理念の一層の啓発活動を行う必要があります</w:t>
      </w:r>
      <w:r w:rsidRPr="00CB0A45">
        <w:rPr>
          <w:rFonts w:hint="eastAsia"/>
        </w:rPr>
        <w:t>。</w:t>
      </w:r>
    </w:p>
    <w:p w:rsidR="00BB7626" w:rsidRPr="00316D0B" w:rsidRDefault="00BB7626" w:rsidP="00316D0B">
      <w:pPr>
        <w:spacing w:line="240" w:lineRule="exact"/>
      </w:pPr>
    </w:p>
    <w:p w:rsidR="00BB7626" w:rsidRPr="00CB0A45" w:rsidRDefault="00BB7626" w:rsidP="00BB7626">
      <w:pPr>
        <w:pStyle w:val="af9"/>
      </w:pPr>
      <w:r w:rsidRPr="00CB0A45">
        <w:rPr>
          <w:rFonts w:hint="eastAsia"/>
        </w:rPr>
        <w:t xml:space="preserve">2　</w:t>
      </w:r>
      <w:r w:rsidRPr="00CB0A45">
        <w:rPr>
          <w:rFonts w:hint="eastAsia"/>
          <w:lang w:eastAsia="ja-JP"/>
        </w:rPr>
        <w:t>障害者への差別及び虐待の禁止</w:t>
      </w:r>
    </w:p>
    <w:p w:rsidR="00CF2324" w:rsidRDefault="006B4589" w:rsidP="00BB7626">
      <w:pPr>
        <w:pStyle w:val="afa"/>
      </w:pPr>
      <w:r w:rsidRPr="00CB0A45">
        <w:rPr>
          <w:rFonts w:hint="eastAsia"/>
          <w:lang w:eastAsia="ja-JP"/>
        </w:rPr>
        <w:t>障害者に対する差別解消や虐待防止に取り組むため</w:t>
      </w:r>
      <w:r w:rsidR="003058CB" w:rsidRPr="00CB0A45">
        <w:rPr>
          <w:rFonts w:hint="eastAsia"/>
          <w:lang w:eastAsia="ja-JP"/>
        </w:rPr>
        <w:t>、区支援課や障害者生活支援センターにおける通報体制や相談体制を整備するとともに、関係機関に対する専門的助言を行う機関として高齢・障害者権利擁護センターを新たに設置しました。今後、虐待が発生した場合の</w:t>
      </w:r>
      <w:r w:rsidR="003058CB" w:rsidRPr="009D3D50">
        <w:rPr>
          <w:rFonts w:hint="eastAsia"/>
          <w:lang w:eastAsia="ja-JP"/>
        </w:rPr>
        <w:t>緊急一時保護</w:t>
      </w:r>
      <w:r w:rsidR="006F0CAD" w:rsidRPr="009D3D50">
        <w:rPr>
          <w:rFonts w:hint="eastAsia"/>
          <w:lang w:eastAsia="ja-JP"/>
        </w:rPr>
        <w:t>の場</w:t>
      </w:r>
      <w:r w:rsidR="003058CB" w:rsidRPr="00CB0A45">
        <w:rPr>
          <w:rFonts w:hint="eastAsia"/>
          <w:lang w:eastAsia="ja-JP"/>
        </w:rPr>
        <w:t>の確保や差別・虐待に関する研修の充実に</w:t>
      </w:r>
      <w:r w:rsidR="006F0CAD">
        <w:rPr>
          <w:rFonts w:hint="eastAsia"/>
          <w:lang w:eastAsia="ja-JP"/>
        </w:rPr>
        <w:t>努めるなど、市民や市内の事業所、関連団体等との連携により、</w:t>
      </w:r>
      <w:r w:rsidR="005E3940" w:rsidRPr="009D3D50">
        <w:rPr>
          <w:rFonts w:hint="eastAsia"/>
          <w:lang w:eastAsia="ja-JP"/>
        </w:rPr>
        <w:t>差別の解消及び</w:t>
      </w:r>
      <w:r w:rsidR="005E3940" w:rsidRPr="00CB0A45">
        <w:rPr>
          <w:rFonts w:hint="eastAsia"/>
          <w:lang w:eastAsia="ja-JP"/>
        </w:rPr>
        <w:t>虐待の防止、適切な対応体制を強化していく必要があ</w:t>
      </w:r>
      <w:r w:rsidR="005E3940" w:rsidRPr="00CB0A45">
        <w:rPr>
          <w:rFonts w:hint="eastAsia"/>
        </w:rPr>
        <w:t>ります。</w:t>
      </w:r>
    </w:p>
    <w:p w:rsidR="00CF2324" w:rsidRPr="00CF2324" w:rsidRDefault="00CF2324" w:rsidP="00CF2324"/>
    <w:p w:rsidR="00CF2324" w:rsidRPr="00CB0A45" w:rsidRDefault="00CF2324" w:rsidP="00CF2324">
      <w:pPr>
        <w:pStyle w:val="af9"/>
      </w:pPr>
      <w:r w:rsidRPr="00CB0A45">
        <w:rPr>
          <w:rFonts w:hint="eastAsia"/>
        </w:rPr>
        <w:t xml:space="preserve">3　</w:t>
      </w:r>
      <w:r w:rsidRPr="00CB0A45">
        <w:rPr>
          <w:rFonts w:hint="eastAsia"/>
          <w:lang w:eastAsia="ja-JP"/>
        </w:rPr>
        <w:t>成年後見制度等の利用の支援</w:t>
      </w:r>
    </w:p>
    <w:p w:rsidR="00CF2324" w:rsidRDefault="00CF2324" w:rsidP="00CF2324">
      <w:pPr>
        <w:pStyle w:val="afa"/>
        <w:rPr>
          <w:lang w:eastAsia="ja-JP"/>
        </w:rPr>
      </w:pPr>
      <w:r w:rsidRPr="00CB0A45">
        <w:rPr>
          <w:rFonts w:hint="eastAsia"/>
          <w:lang w:eastAsia="ja-JP"/>
        </w:rPr>
        <w:t>成年後見制度の円滑な実施と利用を促</w:t>
      </w:r>
      <w:r>
        <w:rPr>
          <w:rFonts w:hint="eastAsia"/>
          <w:lang w:eastAsia="ja-JP"/>
        </w:rPr>
        <w:t>進するため、市民後見人の育成・支援のほか、さいたま市社会福祉協議会による法人後見の実施</w:t>
      </w:r>
      <w:r w:rsidRPr="00CB0A45">
        <w:rPr>
          <w:rFonts w:hint="eastAsia"/>
          <w:lang w:eastAsia="ja-JP"/>
        </w:rPr>
        <w:t>など体制の強化を進めてきました。今後とも潜</w:t>
      </w:r>
      <w:r>
        <w:rPr>
          <w:rFonts w:hint="eastAsia"/>
          <w:lang w:eastAsia="ja-JP"/>
        </w:rPr>
        <w:t>在的な利用ニーズの把握に努め、障害者の権利・利益の保</w:t>
      </w:r>
    </w:p>
    <w:p w:rsidR="00CF2324" w:rsidRDefault="00CF2324" w:rsidP="00CF2324">
      <w:pPr>
        <w:pStyle w:val="afa"/>
        <w:ind w:firstLineChars="200" w:firstLine="480"/>
      </w:pPr>
      <w:r>
        <w:rPr>
          <w:rFonts w:hint="eastAsia"/>
          <w:lang w:eastAsia="ja-JP"/>
        </w:rPr>
        <w:t>護の観点から</w:t>
      </w:r>
      <w:r w:rsidRPr="00CB0A45">
        <w:rPr>
          <w:rFonts w:hint="eastAsia"/>
          <w:lang w:eastAsia="ja-JP"/>
        </w:rPr>
        <w:t>適切に事業を実施する</w:t>
      </w:r>
      <w:r w:rsidRPr="00CB0A45">
        <w:rPr>
          <w:rFonts w:hint="eastAsia"/>
        </w:rPr>
        <w:t>必要があります。</w:t>
      </w:r>
    </w:p>
    <w:p w:rsidR="00B446FA" w:rsidRDefault="00041084" w:rsidP="00BB7626">
      <w:pPr>
        <w:pStyle w:val="afa"/>
        <w:rPr>
          <w:lang w:eastAsia="ja-JP"/>
        </w:rPr>
      </w:pPr>
      <w:r w:rsidRPr="000F7C02">
        <w:rPr>
          <w:noProof/>
          <w:lang w:val="en-US" w:eastAsia="ja-JP"/>
        </w:rPr>
        <w:drawing>
          <wp:anchor distT="0" distB="0" distL="114300" distR="114300" simplePos="0" relativeHeight="251623936" behindDoc="0" locked="1" layoutInCell="1" allowOverlap="1" wp14:anchorId="3242E815" wp14:editId="4BCE418C">
            <wp:simplePos x="0" y="0"/>
            <wp:positionH relativeFrom="page">
              <wp:posOffset>609600</wp:posOffset>
            </wp:positionH>
            <wp:positionV relativeFrom="page">
              <wp:posOffset>9438005</wp:posOffset>
            </wp:positionV>
            <wp:extent cx="645795" cy="645795"/>
            <wp:effectExtent l="0" t="0" r="1905" b="1905"/>
            <wp:wrapNone/>
            <wp:docPr id="628"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CF2324" w:rsidRDefault="00CF2324">
      <w:pPr>
        <w:widowControl/>
        <w:jc w:val="left"/>
      </w:pPr>
    </w:p>
    <w:p w:rsidR="00BB7626" w:rsidRPr="004D0016" w:rsidRDefault="00BB7626" w:rsidP="00BB7626">
      <w:pPr>
        <w:rPr>
          <w:rFonts w:ascii="HG丸ｺﾞｼｯｸM-PRO" w:eastAsia="HG丸ｺﾞｼｯｸM-PRO"/>
          <w:b/>
          <w:sz w:val="28"/>
          <w:szCs w:val="28"/>
        </w:rPr>
      </w:pPr>
      <w:r w:rsidRPr="004D0016">
        <w:rPr>
          <w:rFonts w:ascii="HG丸ｺﾞｼｯｸM-PRO" w:eastAsia="HG丸ｺﾞｼｯｸM-PRO" w:hint="eastAsia"/>
          <w:b/>
          <w:sz w:val="28"/>
          <w:szCs w:val="28"/>
        </w:rPr>
        <w:t>基本目標</w:t>
      </w:r>
      <w:r w:rsidR="00DE5DA6" w:rsidRPr="004D0016">
        <w:rPr>
          <w:rFonts w:ascii="HG丸ｺﾞｼｯｸM-PRO" w:eastAsia="HG丸ｺﾞｼｯｸM-PRO" w:hint="eastAsia"/>
          <w:b/>
          <w:sz w:val="28"/>
          <w:szCs w:val="28"/>
        </w:rPr>
        <w:t>２</w:t>
      </w:r>
      <w:r w:rsidRPr="004D0016">
        <w:rPr>
          <w:rFonts w:ascii="HG丸ｺﾞｼｯｸM-PRO" w:eastAsia="HG丸ｺﾞｼｯｸM-PRO" w:hint="eastAsia"/>
          <w:b/>
          <w:sz w:val="28"/>
          <w:szCs w:val="28"/>
        </w:rPr>
        <w:t xml:space="preserve">　質の高い地域生活の実現</w:t>
      </w:r>
    </w:p>
    <w:p w:rsidR="00BB7626" w:rsidRPr="00CB0A45" w:rsidRDefault="00BB7626" w:rsidP="00BB7626">
      <w:pPr>
        <w:pStyle w:val="af9"/>
      </w:pPr>
      <w:r w:rsidRPr="00CB0A45">
        <w:rPr>
          <w:rFonts w:hint="eastAsia"/>
        </w:rPr>
        <w:t xml:space="preserve">1　</w:t>
      </w:r>
      <w:r w:rsidR="00DE5DA6" w:rsidRPr="00CB0A45">
        <w:rPr>
          <w:rFonts w:hint="eastAsia"/>
          <w:lang w:eastAsia="ja-JP"/>
        </w:rPr>
        <w:t>障害者の自立の助長及びその家族の負担の軽減のための総合的な支援</w:t>
      </w:r>
    </w:p>
    <w:p w:rsidR="00ED2DCC" w:rsidRPr="00CB0A45" w:rsidRDefault="00ED2DCC" w:rsidP="00BB7626">
      <w:pPr>
        <w:pStyle w:val="afa"/>
      </w:pPr>
      <w:r w:rsidRPr="00CB0A45">
        <w:rPr>
          <w:rFonts w:hint="eastAsia"/>
          <w:lang w:eastAsia="ja-JP"/>
        </w:rPr>
        <w:t>障害のある人が地域で安心して自立した生活を送ることができるよう、各障害福祉サービスの整備・充実を図ってきました。内容も訪問サービス、日中活動の場の整備、保健・医療サービス、地域生活支援事業等多様な事業が実施されています。</w:t>
      </w:r>
    </w:p>
    <w:p w:rsidR="003058CB" w:rsidRPr="00CB0A45" w:rsidRDefault="003058CB" w:rsidP="003058CB">
      <w:pPr>
        <w:pStyle w:val="afa"/>
      </w:pPr>
      <w:r w:rsidRPr="00CB0A45">
        <w:rPr>
          <w:rFonts w:hint="eastAsia"/>
          <w:lang w:eastAsia="ja-JP"/>
        </w:rPr>
        <w:t>サービスを受ける障害</w:t>
      </w:r>
      <w:r w:rsidR="006B4589" w:rsidRPr="00CB0A45">
        <w:rPr>
          <w:rFonts w:hint="eastAsia"/>
          <w:lang w:eastAsia="ja-JP"/>
        </w:rPr>
        <w:t>者</w:t>
      </w:r>
      <w:r w:rsidRPr="00CB0A45">
        <w:rPr>
          <w:rFonts w:hint="eastAsia"/>
          <w:lang w:eastAsia="ja-JP"/>
        </w:rPr>
        <w:t>数の増加や</w:t>
      </w:r>
      <w:r w:rsidRPr="00CB0A45">
        <w:rPr>
          <w:rFonts w:hint="eastAsia"/>
        </w:rPr>
        <w:t>障害者総合</w:t>
      </w:r>
      <w:r w:rsidRPr="00CB0A45">
        <w:rPr>
          <w:rFonts w:hint="eastAsia"/>
          <w:lang w:eastAsia="ja-JP"/>
        </w:rPr>
        <w:t>支援法</w:t>
      </w:r>
      <w:r w:rsidRPr="00CB0A45">
        <w:rPr>
          <w:rFonts w:hint="eastAsia"/>
        </w:rPr>
        <w:t>の施行に</w:t>
      </w:r>
      <w:r w:rsidRPr="00CB0A45">
        <w:rPr>
          <w:rFonts w:hint="eastAsia"/>
          <w:lang w:eastAsia="ja-JP"/>
        </w:rPr>
        <w:t>よる対象者の拡大などの影響を十分考慮し、今後の障害福祉サービスのあり方等について、国の動向などを注視していく必要があります。また、社会経済情勢の変化に伴い、市民ニーズが高度化・多様化しており、市独自の扶養事業等の福祉関連施策については必要な見直しを検討し、真に必要なサービスを提供していくことが求められます。</w:t>
      </w:r>
    </w:p>
    <w:p w:rsidR="00BB7626" w:rsidRPr="00CB0A45" w:rsidRDefault="00BB7626" w:rsidP="009A627A">
      <w:pPr>
        <w:rPr>
          <w:lang w:val="x-none"/>
        </w:rPr>
      </w:pPr>
    </w:p>
    <w:p w:rsidR="00BB7626" w:rsidRPr="00CB0A45" w:rsidRDefault="00BB7626" w:rsidP="00BB7626">
      <w:pPr>
        <w:pStyle w:val="af9"/>
      </w:pPr>
      <w:r w:rsidRPr="00CB0A45">
        <w:rPr>
          <w:rFonts w:hint="eastAsia"/>
        </w:rPr>
        <w:t xml:space="preserve">2　</w:t>
      </w:r>
      <w:r w:rsidR="00ED2DCC" w:rsidRPr="00CB0A45">
        <w:rPr>
          <w:rFonts w:hint="eastAsia"/>
          <w:lang w:eastAsia="ja-JP"/>
        </w:rPr>
        <w:t>障害者の居住場所の確保</w:t>
      </w:r>
    </w:p>
    <w:p w:rsidR="003058CB" w:rsidRPr="00CB0A45" w:rsidRDefault="003058CB" w:rsidP="003058CB">
      <w:pPr>
        <w:pStyle w:val="afa"/>
        <w:rPr>
          <w:lang w:eastAsia="ja-JP"/>
        </w:rPr>
      </w:pPr>
      <w:r w:rsidRPr="00CB0A45">
        <w:rPr>
          <w:rFonts w:hint="eastAsia"/>
          <w:lang w:eastAsia="ja-JP"/>
        </w:rPr>
        <w:t>障害のある人が自ら選択した地域</w:t>
      </w:r>
      <w:r w:rsidRPr="00CB0A45">
        <w:rPr>
          <w:rFonts w:hint="eastAsia"/>
        </w:rPr>
        <w:t>で安心して暮らす</w:t>
      </w:r>
      <w:r w:rsidRPr="00CB0A45">
        <w:rPr>
          <w:rFonts w:hint="eastAsia"/>
          <w:lang w:eastAsia="ja-JP"/>
        </w:rPr>
        <w:t>ことができるようグループホームやケアホーム等の整備、民間賃貸住宅への入居支援、居宅改善等の補助を行ってきました。</w:t>
      </w:r>
      <w:r w:rsidRPr="00CB0A45">
        <w:rPr>
          <w:rFonts w:hint="eastAsia"/>
        </w:rPr>
        <w:t>今後も</w:t>
      </w:r>
      <w:r w:rsidRPr="00CB0A45">
        <w:rPr>
          <w:rFonts w:hint="eastAsia"/>
          <w:lang w:eastAsia="ja-JP"/>
        </w:rPr>
        <w:t>障害者が自ら選択する地域で安心して暮らせるよう、計画的なグループホームの整備を進めるとともに、障害者生活支援センターによる居住支援の充実に努める必要があります。</w:t>
      </w:r>
    </w:p>
    <w:p w:rsidR="00BB7626" w:rsidRDefault="00BB7626" w:rsidP="009A627A">
      <w:pPr>
        <w:rPr>
          <w:lang w:val="x-none"/>
        </w:rPr>
      </w:pPr>
    </w:p>
    <w:p w:rsidR="00CF2324" w:rsidRPr="00CB0A45" w:rsidRDefault="00CF2324" w:rsidP="00CF2324">
      <w:pPr>
        <w:pStyle w:val="af9"/>
      </w:pPr>
      <w:r w:rsidRPr="00CB0A45">
        <w:rPr>
          <w:rFonts w:hint="eastAsia"/>
        </w:rPr>
        <w:t xml:space="preserve">3　</w:t>
      </w:r>
      <w:r w:rsidRPr="00CB0A45">
        <w:rPr>
          <w:rFonts w:hint="eastAsia"/>
          <w:lang w:eastAsia="ja-JP"/>
        </w:rPr>
        <w:t>相談支援体制</w:t>
      </w:r>
      <w:r w:rsidRPr="00CB0A45">
        <w:rPr>
          <w:rFonts w:hint="eastAsia"/>
        </w:rPr>
        <w:t>の充実</w:t>
      </w:r>
    </w:p>
    <w:p w:rsidR="00CF2324" w:rsidRPr="00CB0A45" w:rsidRDefault="00CF2324" w:rsidP="00CF2324">
      <w:pPr>
        <w:pStyle w:val="afa"/>
        <w:rPr>
          <w:lang w:eastAsia="ja-JP"/>
        </w:rPr>
      </w:pPr>
      <w:r w:rsidRPr="00CB0A45">
        <w:rPr>
          <w:rFonts w:hint="eastAsia"/>
          <w:lang w:eastAsia="ja-JP"/>
        </w:rPr>
        <w:t>障害者本人や家族からの身近な相談機関として、障害者生活支援センターを市内全区に設置するとともに、相談支援に必要な知識や技術の習得のための研修を実施するなど、相談支援体制の強化を図りました。引き続き</w:t>
      </w:r>
      <w:r w:rsidRPr="009D3D50">
        <w:rPr>
          <w:rFonts w:hint="eastAsia"/>
          <w:lang w:eastAsia="ja-JP"/>
        </w:rPr>
        <w:t>障害者生活支援センターの機能強化を図るとともに、</w:t>
      </w:r>
      <w:r w:rsidRPr="00CB0A45">
        <w:rPr>
          <w:rFonts w:hint="eastAsia"/>
          <w:lang w:eastAsia="ja-JP"/>
        </w:rPr>
        <w:t>精神保健相談の実施や障害者相談員の配置を行うなど、障害者が安心して暮らせる環境づくりのため、相談体制の強化が必要です。</w:t>
      </w:r>
    </w:p>
    <w:p w:rsidR="00CF2324" w:rsidRPr="00CF2324" w:rsidRDefault="00CF2324" w:rsidP="009A627A">
      <w:pPr>
        <w:rPr>
          <w:lang w:val="x-none"/>
        </w:rPr>
      </w:pPr>
    </w:p>
    <w:p w:rsidR="00CF2324" w:rsidRPr="00CB0A45" w:rsidRDefault="00CF2324" w:rsidP="009A627A">
      <w:pPr>
        <w:rPr>
          <w:lang w:val="x-none"/>
        </w:rPr>
      </w:pPr>
    </w:p>
    <w:p w:rsidR="00B446FA" w:rsidRDefault="00B446FA">
      <w:pPr>
        <w:widowControl/>
        <w:jc w:val="left"/>
        <w:rPr>
          <w:rFonts w:ascii="HG丸ｺﾞｼｯｸM-PRO" w:eastAsia="HG丸ｺﾞｼｯｸM-PRO" w:hAnsi="Century" w:cs="Times New Roman"/>
          <w:b/>
          <w:sz w:val="24"/>
          <w:szCs w:val="24"/>
          <w:lang w:val="x-none" w:eastAsia="x-none"/>
        </w:rPr>
      </w:pPr>
      <w:r>
        <w:br w:type="page"/>
      </w:r>
      <w:r w:rsidR="00706032" w:rsidRPr="000F7C02">
        <w:rPr>
          <w:noProof/>
        </w:rPr>
        <w:drawing>
          <wp:anchor distT="0" distB="0" distL="114300" distR="114300" simplePos="0" relativeHeight="251662848" behindDoc="0" locked="1" layoutInCell="1" allowOverlap="1" wp14:anchorId="0D5B5A3F" wp14:editId="04A1E73A">
            <wp:simplePos x="0" y="0"/>
            <wp:positionH relativeFrom="page">
              <wp:posOffset>6315075</wp:posOffset>
            </wp:positionH>
            <wp:positionV relativeFrom="page">
              <wp:posOffset>9447530</wp:posOffset>
            </wp:positionV>
            <wp:extent cx="645795" cy="645795"/>
            <wp:effectExtent l="0" t="0" r="1905" b="1905"/>
            <wp:wrapNone/>
            <wp:docPr id="629"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BB7626" w:rsidRPr="00CB0A45" w:rsidRDefault="00BB7626" w:rsidP="00BB7626">
      <w:pPr>
        <w:rPr>
          <w:rFonts w:ascii="HG丸ｺﾞｼｯｸM-PRO" w:eastAsia="HG丸ｺﾞｼｯｸM-PRO" w:hAnsi="HG丸ｺﾞｼｯｸM-PRO"/>
          <w:sz w:val="24"/>
          <w:lang w:val="x-none"/>
        </w:rPr>
      </w:pPr>
    </w:p>
    <w:p w:rsidR="00BB7626" w:rsidRPr="00CB0A45" w:rsidRDefault="00BB7626" w:rsidP="00BB7626">
      <w:pPr>
        <w:pStyle w:val="af9"/>
      </w:pPr>
      <w:r w:rsidRPr="00CB0A45">
        <w:rPr>
          <w:rFonts w:hint="eastAsia"/>
        </w:rPr>
        <w:t xml:space="preserve">4　</w:t>
      </w:r>
      <w:r w:rsidR="009A627A" w:rsidRPr="00CB0A45">
        <w:rPr>
          <w:rFonts w:hint="eastAsia"/>
          <w:lang w:eastAsia="ja-JP"/>
        </w:rPr>
        <w:t>人材の育成、活動の支援</w:t>
      </w:r>
    </w:p>
    <w:p w:rsidR="00BB7626" w:rsidRPr="00CB0A45" w:rsidRDefault="003058CB" w:rsidP="00BB7626">
      <w:pPr>
        <w:pStyle w:val="afa"/>
      </w:pPr>
      <w:r w:rsidRPr="00CB0A45">
        <w:rPr>
          <w:rFonts w:hint="eastAsia"/>
        </w:rPr>
        <w:t>手話を必要とする聴覚</w:t>
      </w:r>
      <w:r w:rsidRPr="00CB0A45">
        <w:rPr>
          <w:rFonts w:hint="eastAsia"/>
          <w:lang w:eastAsia="ja-JP"/>
        </w:rPr>
        <w:t>障害者</w:t>
      </w:r>
      <w:r w:rsidRPr="00CB0A45">
        <w:rPr>
          <w:rFonts w:hint="eastAsia"/>
        </w:rPr>
        <w:t>のコミュニケーション手段を確保するため、手話講習会の開催や要約筆記者の養成</w:t>
      </w:r>
      <w:r w:rsidRPr="00CB0A45">
        <w:rPr>
          <w:rFonts w:hint="eastAsia"/>
          <w:lang w:eastAsia="ja-JP"/>
        </w:rPr>
        <w:t>に取り組みました。ま</w:t>
      </w:r>
      <w:r w:rsidRPr="00151A66">
        <w:rPr>
          <w:rFonts w:hint="eastAsia"/>
          <w:lang w:eastAsia="ja-JP"/>
        </w:rPr>
        <w:t>た</w:t>
      </w:r>
      <w:r w:rsidR="00106B9A" w:rsidRPr="00151A66">
        <w:rPr>
          <w:rFonts w:hint="eastAsia"/>
          <w:lang w:eastAsia="ja-JP"/>
        </w:rPr>
        <w:t>、</w:t>
      </w:r>
      <w:r w:rsidRPr="00CB0A45">
        <w:rPr>
          <w:rFonts w:hint="eastAsia"/>
          <w:lang w:eastAsia="ja-JP"/>
        </w:rPr>
        <w:t>市民との協働による福祉活動を推進するため、</w:t>
      </w:r>
      <w:r w:rsidRPr="00CB0A45">
        <w:rPr>
          <w:rFonts w:hint="eastAsia"/>
        </w:rPr>
        <w:t>ボランティアやNPOの活動を支援してきました。</w:t>
      </w:r>
      <w:r w:rsidRPr="00CB0A45">
        <w:rPr>
          <w:rFonts w:hint="eastAsia"/>
          <w:lang w:eastAsia="ja-JP"/>
        </w:rPr>
        <w:t>今後もこうした人材の育成や活動の支援に努めるとともに、市職員や教職員に対する様々な研修を実施し、障害に対する理解や専門知識の向上を図ることが必要です</w:t>
      </w:r>
      <w:r w:rsidRPr="00CB0A45">
        <w:rPr>
          <w:rFonts w:hint="eastAsia"/>
        </w:rPr>
        <w:t>。</w:t>
      </w:r>
    </w:p>
    <w:p w:rsidR="00BB7626" w:rsidRPr="00CB0A45" w:rsidRDefault="00BB7626" w:rsidP="008F33DF"/>
    <w:p w:rsidR="00BB7626" w:rsidRPr="00CB0A45" w:rsidRDefault="00BB7626" w:rsidP="00BB7626">
      <w:pPr>
        <w:pStyle w:val="af9"/>
      </w:pPr>
      <w:r w:rsidRPr="00CB0A45">
        <w:rPr>
          <w:rFonts w:hint="eastAsia"/>
        </w:rPr>
        <w:t xml:space="preserve">5　</w:t>
      </w:r>
      <w:r w:rsidR="008F33DF" w:rsidRPr="00CB0A45">
        <w:rPr>
          <w:rFonts w:hint="eastAsia"/>
          <w:lang w:eastAsia="ja-JP"/>
        </w:rPr>
        <w:t>地域自立支援協議会等を中心としたネットワーク</w:t>
      </w:r>
    </w:p>
    <w:p w:rsidR="008F33DF" w:rsidRPr="00CB0A45" w:rsidRDefault="003058CB" w:rsidP="008D175B">
      <w:pPr>
        <w:pStyle w:val="afa"/>
        <w:rPr>
          <w:lang w:eastAsia="ja-JP"/>
        </w:rPr>
      </w:pPr>
      <w:r w:rsidRPr="00CB0A45">
        <w:rPr>
          <w:rFonts w:hint="eastAsia"/>
          <w:lang w:eastAsia="ja-JP"/>
        </w:rPr>
        <w:t>障害のある人を支援する関係機関が、協議、連携を行う場として設置されている地域自立支援協議会は、計画相談の推進や虐待防止の仕組み</w:t>
      </w:r>
      <w:r w:rsidR="000A5F72" w:rsidRPr="009D3D50">
        <w:rPr>
          <w:rFonts w:hint="eastAsia"/>
          <w:lang w:eastAsia="ja-JP"/>
        </w:rPr>
        <w:t>づくり</w:t>
      </w:r>
      <w:r w:rsidRPr="00CB0A45">
        <w:rPr>
          <w:rFonts w:hint="eastAsia"/>
          <w:lang w:eastAsia="ja-JP"/>
        </w:rPr>
        <w:t>など、障害のある人の支援体制の整備や問題解決に向けた検討を行う場として大きな役割を担っています。精神保健福祉地域ネットワーク連絡会の開催、高齢・障害者権利擁護センターによる専門的支援の実施、障害者生活支援センターの充実などを図り、市の一層の相談支援体制の強化に努めることが必要です。</w:t>
      </w:r>
    </w:p>
    <w:p w:rsidR="003058CB" w:rsidRPr="003D2DF4" w:rsidRDefault="003058CB" w:rsidP="003D2DF4"/>
    <w:p w:rsidR="003058CB" w:rsidRPr="003D2DF4" w:rsidRDefault="003058CB" w:rsidP="003D2DF4"/>
    <w:p w:rsidR="00BB7626" w:rsidRPr="00CB0A45" w:rsidRDefault="00BB7626" w:rsidP="00BB7626">
      <w:pPr>
        <w:rPr>
          <w:rFonts w:ascii="HG丸ｺﾞｼｯｸM-PRO" w:eastAsia="HG丸ｺﾞｼｯｸM-PRO"/>
          <w:b/>
          <w:sz w:val="28"/>
          <w:szCs w:val="28"/>
        </w:rPr>
      </w:pPr>
      <w:r w:rsidRPr="00CB0A45">
        <w:rPr>
          <w:rFonts w:ascii="HG丸ｺﾞｼｯｸM-PRO" w:eastAsia="HG丸ｺﾞｼｯｸM-PRO" w:hint="eastAsia"/>
          <w:b/>
          <w:sz w:val="28"/>
          <w:szCs w:val="28"/>
        </w:rPr>
        <w:t>基本目標</w:t>
      </w:r>
      <w:r w:rsidR="008F33DF" w:rsidRPr="00CB0A45">
        <w:rPr>
          <w:rFonts w:ascii="HG丸ｺﾞｼｯｸM-PRO" w:eastAsia="HG丸ｺﾞｼｯｸM-PRO" w:hint="eastAsia"/>
          <w:b/>
          <w:sz w:val="28"/>
          <w:szCs w:val="28"/>
        </w:rPr>
        <w:t>３</w:t>
      </w:r>
      <w:r w:rsidRPr="00CB0A45">
        <w:rPr>
          <w:rFonts w:ascii="HG丸ｺﾞｼｯｸM-PRO" w:eastAsia="HG丸ｺﾞｼｯｸM-PRO" w:hint="eastAsia"/>
          <w:b/>
          <w:sz w:val="28"/>
          <w:szCs w:val="28"/>
        </w:rPr>
        <w:t xml:space="preserve">　自立と社会参加の仕組みづくり</w:t>
      </w:r>
    </w:p>
    <w:p w:rsidR="00BB7626" w:rsidRPr="00CB0A45" w:rsidRDefault="00BB7626" w:rsidP="00BB7626">
      <w:pPr>
        <w:pStyle w:val="af9"/>
      </w:pPr>
      <w:r w:rsidRPr="00CB0A45">
        <w:rPr>
          <w:rFonts w:hint="eastAsia"/>
        </w:rPr>
        <w:t xml:space="preserve">1　</w:t>
      </w:r>
      <w:r w:rsidR="008F33DF" w:rsidRPr="00CB0A45">
        <w:rPr>
          <w:rFonts w:hint="eastAsia"/>
          <w:lang w:eastAsia="ja-JP"/>
        </w:rPr>
        <w:t>意思疎通等が困難な障害者に対する施策</w:t>
      </w:r>
    </w:p>
    <w:p w:rsidR="00BB7626" w:rsidRPr="005E3940" w:rsidRDefault="003058CB" w:rsidP="00BB7626">
      <w:pPr>
        <w:pStyle w:val="afa"/>
      </w:pPr>
      <w:r w:rsidRPr="00CB0A45">
        <w:rPr>
          <w:rFonts w:hint="eastAsia"/>
          <w:lang w:eastAsia="ja-JP"/>
        </w:rPr>
        <w:t>視覚障害者や聴覚障害者等の意思疎通や情報の取得が困難な障害者に対して、手話通訳者の派遣やアクセシビリティに配慮した情報提供などを行っています。また、緊急時の対策としてメール・ファクス</w:t>
      </w:r>
      <w:r w:rsidRPr="00CB0A45">
        <w:rPr>
          <w:rFonts w:hint="eastAsia"/>
        </w:rPr>
        <w:t>に</w:t>
      </w:r>
      <w:r w:rsidRPr="00CB0A45">
        <w:rPr>
          <w:rFonts w:hint="eastAsia"/>
          <w:lang w:eastAsia="ja-JP"/>
        </w:rPr>
        <w:t>よる</w:t>
      </w:r>
      <w:r w:rsidR="00296CDC">
        <w:rPr>
          <w:rFonts w:hint="eastAsia"/>
          <w:lang w:eastAsia="ja-JP"/>
        </w:rPr>
        <w:t>119</w:t>
      </w:r>
      <w:r w:rsidRPr="00CB0A45">
        <w:rPr>
          <w:rFonts w:hint="eastAsia"/>
          <w:lang w:eastAsia="ja-JP"/>
        </w:rPr>
        <w:t>番通報受信や緊急時安心キットの配布事業なども実施してい</w:t>
      </w:r>
      <w:r w:rsidR="000636CE">
        <w:rPr>
          <w:rFonts w:hint="eastAsia"/>
          <w:lang w:eastAsia="ja-JP"/>
        </w:rPr>
        <w:t>ます。東日本大震災の発生を踏まえ、地域</w:t>
      </w:r>
      <w:r w:rsidR="005E3940" w:rsidRPr="005E3940">
        <w:rPr>
          <w:rFonts w:hint="eastAsia"/>
          <w:lang w:eastAsia="ja-JP"/>
        </w:rPr>
        <w:t>における障害者等の要配慮者に対する支援の充実が求められていることから、通常時と緊急時両面の対策の強化が必要です。</w:t>
      </w:r>
      <w:r w:rsidR="00706032" w:rsidRPr="005E3940">
        <w:rPr>
          <w:noProof/>
          <w:lang w:val="en-US" w:eastAsia="ja-JP"/>
        </w:rPr>
        <w:drawing>
          <wp:anchor distT="0" distB="0" distL="114300" distR="114300" simplePos="0" relativeHeight="251663872" behindDoc="0" locked="1" layoutInCell="1" allowOverlap="1" wp14:anchorId="75CC1E49" wp14:editId="32B2C929">
            <wp:simplePos x="0" y="0"/>
            <wp:positionH relativeFrom="page">
              <wp:posOffset>600075</wp:posOffset>
            </wp:positionH>
            <wp:positionV relativeFrom="page">
              <wp:posOffset>9438005</wp:posOffset>
            </wp:positionV>
            <wp:extent cx="645795" cy="645795"/>
            <wp:effectExtent l="0" t="0" r="1905" b="1905"/>
            <wp:wrapNone/>
            <wp:docPr id="630"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7E6002" w:rsidRDefault="007E6002" w:rsidP="00BB7626">
      <w:pPr>
        <w:rPr>
          <w:rFonts w:ascii="HG丸ｺﾞｼｯｸM-PRO" w:eastAsia="HG丸ｺﾞｼｯｸM-PRO" w:hAnsi="HG丸ｺﾞｼｯｸM-PRO"/>
          <w:sz w:val="24"/>
          <w:lang w:val="x-none"/>
        </w:rPr>
      </w:pPr>
    </w:p>
    <w:p w:rsidR="00BB7626" w:rsidRPr="00CB0A45" w:rsidRDefault="00BB7626" w:rsidP="00BB7626">
      <w:pPr>
        <w:pStyle w:val="af9"/>
      </w:pPr>
      <w:r w:rsidRPr="00CB0A45">
        <w:rPr>
          <w:rFonts w:hint="eastAsia"/>
        </w:rPr>
        <w:t xml:space="preserve">2　</w:t>
      </w:r>
      <w:r w:rsidR="00536BFD" w:rsidRPr="00CB0A45">
        <w:rPr>
          <w:rFonts w:hint="eastAsia"/>
          <w:lang w:eastAsia="ja-JP"/>
        </w:rPr>
        <w:t>障害者の</w:t>
      </w:r>
      <w:r w:rsidRPr="00CB0A45">
        <w:rPr>
          <w:rFonts w:hint="eastAsia"/>
        </w:rPr>
        <w:t>就労</w:t>
      </w:r>
      <w:r w:rsidR="00536BFD" w:rsidRPr="00CB0A45">
        <w:rPr>
          <w:rFonts w:hint="eastAsia"/>
          <w:lang w:eastAsia="ja-JP"/>
        </w:rPr>
        <w:t>支援</w:t>
      </w:r>
    </w:p>
    <w:p w:rsidR="00BB7626" w:rsidRPr="00CB0A45" w:rsidRDefault="003058CB" w:rsidP="00536BFD">
      <w:pPr>
        <w:pStyle w:val="afa"/>
        <w:rPr>
          <w:lang w:eastAsia="ja-JP"/>
        </w:rPr>
      </w:pPr>
      <w:r w:rsidRPr="00CB0A45">
        <w:rPr>
          <w:rFonts w:hint="eastAsia"/>
          <w:lang w:eastAsia="ja-JP"/>
        </w:rPr>
        <w:t>障害者総合支援センターによる就労支援については、企業への就労者数やジョブコーチの派遣数に関し</w:t>
      </w:r>
      <w:r w:rsidR="00FF581D">
        <w:rPr>
          <w:rFonts w:hint="eastAsia"/>
          <w:lang w:eastAsia="ja-JP"/>
        </w:rPr>
        <w:t>て大きな成果を上げており、引き続き、公共職業安定所等の関係機関や</w:t>
      </w:r>
      <w:r w:rsidRPr="00CB0A45">
        <w:rPr>
          <w:rFonts w:hint="eastAsia"/>
          <w:lang w:eastAsia="ja-JP"/>
        </w:rPr>
        <w:t>就労移行支援事業を実施する障害者</w:t>
      </w:r>
      <w:r w:rsidR="00FF581D">
        <w:rPr>
          <w:rFonts w:hint="eastAsia"/>
          <w:lang w:eastAsia="ja-JP"/>
        </w:rPr>
        <w:t>就労</w:t>
      </w:r>
      <w:r w:rsidRPr="00CB0A45">
        <w:rPr>
          <w:rFonts w:hint="eastAsia"/>
          <w:lang w:eastAsia="ja-JP"/>
        </w:rPr>
        <w:t>施設、特別支援学校などと連携を図りながら、障害者の雇用の理解促進や雇用の場の創出に努める必要があります。また就労している障害者の職業の安定や工賃の増額を図るため、障害者就労施設等からの物品等の優先調達を推進していく必要があります。</w:t>
      </w:r>
    </w:p>
    <w:p w:rsidR="00BB7626" w:rsidRDefault="00BB7626" w:rsidP="00D91A5F"/>
    <w:p w:rsidR="00CF2324" w:rsidRDefault="00CF2324" w:rsidP="00D91A5F"/>
    <w:p w:rsidR="00CF2324" w:rsidRPr="00CB0A45" w:rsidRDefault="00CF2324" w:rsidP="00D91A5F"/>
    <w:p w:rsidR="00BB7626" w:rsidRPr="00CB0A45" w:rsidRDefault="00BB7626" w:rsidP="00BB7626">
      <w:pPr>
        <w:pStyle w:val="af9"/>
      </w:pPr>
      <w:r w:rsidRPr="00CB0A45">
        <w:rPr>
          <w:rFonts w:hint="eastAsia"/>
        </w:rPr>
        <w:t>3　バリアフリー空間の整備</w:t>
      </w:r>
    </w:p>
    <w:p w:rsidR="00A80A79" w:rsidRPr="00CB0A45" w:rsidRDefault="003058CB" w:rsidP="00BB7626">
      <w:pPr>
        <w:pStyle w:val="afa"/>
      </w:pPr>
      <w:r w:rsidRPr="00CB0A45">
        <w:rPr>
          <w:rFonts w:hint="eastAsia"/>
          <w:lang w:eastAsia="ja-JP"/>
        </w:rPr>
        <w:t>「さいたま市だれもが住みよい福祉のまちづくり条例」の整備基準等に基づき、公共建築物、道路、公園、公共交通機関の施設のバリアフリー化を進めています。今後も既存施設については可能な限りバリアフリー化を進めるとともに、ユニバーサルデザインの視点から障害者や高齢者など誰もが安心して利用できるよう公共施設の整備を進めていきます。</w:t>
      </w:r>
    </w:p>
    <w:p w:rsidR="00BB7626" w:rsidRDefault="00BB7626" w:rsidP="00FF30FD"/>
    <w:p w:rsidR="00BB7626" w:rsidRPr="00CB0A45" w:rsidRDefault="00BB7626" w:rsidP="00BB7626">
      <w:pPr>
        <w:pStyle w:val="af9"/>
      </w:pPr>
      <w:r w:rsidRPr="00CB0A45">
        <w:rPr>
          <w:rFonts w:hint="eastAsia"/>
        </w:rPr>
        <w:t>4　外出や移動の支援</w:t>
      </w:r>
    </w:p>
    <w:p w:rsidR="00270DEB" w:rsidRPr="00CB0A45" w:rsidRDefault="003058CB" w:rsidP="00BB7626">
      <w:pPr>
        <w:pStyle w:val="afa"/>
        <w:rPr>
          <w:lang w:eastAsia="ja-JP"/>
        </w:rPr>
      </w:pPr>
      <w:r w:rsidRPr="00CB0A45">
        <w:rPr>
          <w:rFonts w:hint="eastAsia"/>
          <w:lang w:eastAsia="ja-JP"/>
        </w:rPr>
        <w:t>障害のある人の外出や移動を支援するため、障害者総合支援法に基づく移動支援や同行援護のほか、福祉タクシー利用料金の助成や自動車燃料費助成などを実施しています。外出や移動の支援は、障害者の自立や社会活動の支援のために必要な施策であり、持続可能な制度とするためにも利用実績の検証を行い、利用者の実態に即した効果的な事業を構築していくことが必要です。</w:t>
      </w:r>
    </w:p>
    <w:p w:rsidR="00270DEB" w:rsidRPr="00CB0A45" w:rsidRDefault="00270DEB" w:rsidP="00270DEB"/>
    <w:p w:rsidR="00BB7626" w:rsidRPr="00CB0A45" w:rsidRDefault="00BB7626" w:rsidP="00BB7626">
      <w:pPr>
        <w:pStyle w:val="af9"/>
      </w:pPr>
      <w:r w:rsidRPr="00CB0A45">
        <w:rPr>
          <w:rFonts w:hint="eastAsia"/>
        </w:rPr>
        <w:t>5　文化・スポーツ活動の促進</w:t>
      </w:r>
    </w:p>
    <w:p w:rsidR="007E6002" w:rsidRDefault="003058CB" w:rsidP="00BB7626">
      <w:pPr>
        <w:pStyle w:val="afa"/>
        <w:rPr>
          <w:lang w:eastAsia="ja-JP"/>
        </w:rPr>
      </w:pPr>
      <w:r w:rsidRPr="00CB0A45">
        <w:rPr>
          <w:rFonts w:hint="eastAsia"/>
          <w:lang w:eastAsia="ja-JP"/>
        </w:rPr>
        <w:t>障害者が種々の運動の機会に接し、運動を楽しむ</w:t>
      </w:r>
      <w:r w:rsidR="00106B9A">
        <w:rPr>
          <w:rFonts w:hint="eastAsia"/>
          <w:lang w:eastAsia="ja-JP"/>
        </w:rPr>
        <w:t>経験を提供できる障害者スポーツは、個人の健康維持の観点</w:t>
      </w:r>
      <w:r w:rsidR="00106B9A" w:rsidRPr="008F4B96">
        <w:rPr>
          <w:rFonts w:hint="eastAsia"/>
          <w:lang w:eastAsia="ja-JP"/>
        </w:rPr>
        <w:t>や</w:t>
      </w:r>
      <w:r w:rsidRPr="00CB0A45">
        <w:rPr>
          <w:rFonts w:hint="eastAsia"/>
          <w:lang w:eastAsia="ja-JP"/>
        </w:rPr>
        <w:t>ノーマライゼーションの観点からも、きわめて重要であり、ふれあいスポーツ大会や各種スポーツ教室を開催しています。また</w:t>
      </w:r>
      <w:r w:rsidR="00706032" w:rsidRPr="000F7C02">
        <w:rPr>
          <w:noProof/>
          <w:lang w:val="en-US" w:eastAsia="ja-JP"/>
        </w:rPr>
        <w:drawing>
          <wp:anchor distT="0" distB="0" distL="114300" distR="114300" simplePos="0" relativeHeight="251664896" behindDoc="0" locked="1" layoutInCell="1" allowOverlap="1" wp14:anchorId="38A471E2" wp14:editId="17B1C52B">
            <wp:simplePos x="0" y="0"/>
            <wp:positionH relativeFrom="page">
              <wp:posOffset>6324600</wp:posOffset>
            </wp:positionH>
            <wp:positionV relativeFrom="page">
              <wp:posOffset>9438005</wp:posOffset>
            </wp:positionV>
            <wp:extent cx="645795" cy="645795"/>
            <wp:effectExtent l="0" t="0" r="1905" b="1905"/>
            <wp:wrapNone/>
            <wp:docPr id="631"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BB7626" w:rsidRPr="00CB0A45" w:rsidRDefault="003058CB" w:rsidP="007E6002">
      <w:pPr>
        <w:pStyle w:val="afa"/>
        <w:ind w:leftChars="100" w:left="210" w:firstLineChars="0" w:firstLine="0"/>
      </w:pPr>
      <w:r w:rsidRPr="00CB0A45">
        <w:rPr>
          <w:rFonts w:hint="eastAsia"/>
          <w:lang w:eastAsia="ja-JP"/>
        </w:rPr>
        <w:t>障害者の創作活動を奨励し、障害者の創作能力や社会参加の促進を図るととも</w:t>
      </w:r>
      <w:r w:rsidR="00F02F2E">
        <w:rPr>
          <w:rFonts w:hint="eastAsia"/>
          <w:lang w:eastAsia="ja-JP"/>
        </w:rPr>
        <w:t>に</w:t>
      </w:r>
      <w:r w:rsidRPr="00CB0A45">
        <w:rPr>
          <w:rFonts w:hint="eastAsia"/>
          <w:lang w:eastAsia="ja-JP"/>
        </w:rPr>
        <w:t>、障害者に対する市民の理解を深めるため、障害者の文化活動を推進していく必要があります。</w:t>
      </w:r>
    </w:p>
    <w:p w:rsidR="00BB7626" w:rsidRPr="005E3940" w:rsidRDefault="00BB7626" w:rsidP="00753228">
      <w:pPr>
        <w:rPr>
          <w:lang w:val="x-none"/>
        </w:rPr>
      </w:pPr>
    </w:p>
    <w:p w:rsidR="005E3940" w:rsidRPr="00CB0A45" w:rsidRDefault="005E3940" w:rsidP="00BB7626">
      <w:pPr>
        <w:rPr>
          <w:rFonts w:ascii="HG丸ｺﾞｼｯｸM-PRO" w:eastAsia="HG丸ｺﾞｼｯｸM-PRO"/>
          <w:sz w:val="24"/>
        </w:rPr>
      </w:pPr>
    </w:p>
    <w:p w:rsidR="00BB7626" w:rsidRPr="00CB0A45" w:rsidRDefault="00BB7626" w:rsidP="00BB7626">
      <w:pPr>
        <w:rPr>
          <w:rFonts w:ascii="HG丸ｺﾞｼｯｸM-PRO" w:eastAsia="HG丸ｺﾞｼｯｸM-PRO"/>
          <w:b/>
          <w:sz w:val="28"/>
          <w:szCs w:val="28"/>
        </w:rPr>
      </w:pPr>
      <w:r w:rsidRPr="00CB0A45">
        <w:rPr>
          <w:rFonts w:ascii="HG丸ｺﾞｼｯｸM-PRO" w:eastAsia="HG丸ｺﾞｼｯｸM-PRO" w:hint="eastAsia"/>
          <w:b/>
          <w:sz w:val="28"/>
          <w:szCs w:val="28"/>
        </w:rPr>
        <w:t>基本目標</w:t>
      </w:r>
      <w:r w:rsidR="00753228" w:rsidRPr="00CB0A45">
        <w:rPr>
          <w:rFonts w:ascii="HG丸ｺﾞｼｯｸM-PRO" w:eastAsia="HG丸ｺﾞｼｯｸM-PRO" w:hint="eastAsia"/>
          <w:b/>
          <w:sz w:val="28"/>
          <w:szCs w:val="28"/>
        </w:rPr>
        <w:t>４</w:t>
      </w:r>
      <w:r w:rsidRPr="00CB0A45">
        <w:rPr>
          <w:rFonts w:ascii="HG丸ｺﾞｼｯｸM-PRO" w:eastAsia="HG丸ｺﾞｼｯｸM-PRO" w:hint="eastAsia"/>
          <w:b/>
          <w:sz w:val="28"/>
          <w:szCs w:val="28"/>
        </w:rPr>
        <w:t xml:space="preserve">　</w:t>
      </w:r>
      <w:r w:rsidR="00753228" w:rsidRPr="00CB0A45">
        <w:rPr>
          <w:rFonts w:ascii="HG丸ｺﾞｼｯｸM-PRO" w:eastAsia="HG丸ｺﾞｼｯｸM-PRO" w:hint="eastAsia"/>
          <w:b/>
          <w:sz w:val="28"/>
          <w:szCs w:val="28"/>
        </w:rPr>
        <w:t>生涯にわたる発達の</w:t>
      </w:r>
      <w:r w:rsidRPr="00CB0A45">
        <w:rPr>
          <w:rFonts w:ascii="HG丸ｺﾞｼｯｸM-PRO" w:eastAsia="HG丸ｺﾞｼｯｸM-PRO" w:hint="eastAsia"/>
          <w:b/>
          <w:sz w:val="28"/>
          <w:szCs w:val="28"/>
        </w:rPr>
        <w:t>支援</w:t>
      </w:r>
    </w:p>
    <w:p w:rsidR="00BB7626" w:rsidRPr="00CB0A45" w:rsidRDefault="00BB7626" w:rsidP="00BB7626">
      <w:pPr>
        <w:pStyle w:val="af9"/>
      </w:pPr>
      <w:r w:rsidRPr="00CB0A45">
        <w:rPr>
          <w:rFonts w:hint="eastAsia"/>
        </w:rPr>
        <w:t xml:space="preserve">1　</w:t>
      </w:r>
      <w:r w:rsidR="00753228" w:rsidRPr="00CB0A45">
        <w:rPr>
          <w:rFonts w:hint="eastAsia"/>
          <w:lang w:eastAsia="ja-JP"/>
        </w:rPr>
        <w:t>障害者への保育等の実施</w:t>
      </w:r>
    </w:p>
    <w:p w:rsidR="002B4015" w:rsidRPr="00CB0A45" w:rsidRDefault="00AF642B" w:rsidP="00BB7626">
      <w:pPr>
        <w:pStyle w:val="afa"/>
        <w:rPr>
          <w:lang w:eastAsia="ja-JP"/>
        </w:rPr>
      </w:pPr>
      <w:r w:rsidRPr="00CB0A45">
        <w:rPr>
          <w:rFonts w:hint="eastAsia"/>
          <w:lang w:eastAsia="ja-JP"/>
        </w:rPr>
        <w:t>障害児の早期発見・療育につなげるため、障害児総合療育施設と</w:t>
      </w:r>
      <w:r w:rsidR="002B4015" w:rsidRPr="00CB0A45">
        <w:rPr>
          <w:rFonts w:hint="eastAsia"/>
          <w:lang w:eastAsia="ja-JP"/>
        </w:rPr>
        <w:t>各支援施設の連携を図っています。また、幼稚園、保育所、学校における障害児の受け入れに当たっては、職員に対する研修や専門職の派遣を実施しているほか、必要な助成などを行っています。</w:t>
      </w:r>
    </w:p>
    <w:p w:rsidR="00BB7626" w:rsidRPr="00CB0A45" w:rsidRDefault="006A0EE4" w:rsidP="00BB7626">
      <w:pPr>
        <w:pStyle w:val="afa"/>
      </w:pPr>
      <w:r w:rsidRPr="00CB0A45">
        <w:rPr>
          <w:rFonts w:hint="eastAsia"/>
          <w:lang w:eastAsia="ja-JP"/>
        </w:rPr>
        <w:t>今後、</w:t>
      </w:r>
      <w:r w:rsidR="00F041F1" w:rsidRPr="00CB0A45">
        <w:rPr>
          <w:rFonts w:hint="eastAsia"/>
          <w:lang w:eastAsia="ja-JP"/>
        </w:rPr>
        <w:t>発達障害を含む障害の早期発見に</w:t>
      </w:r>
      <w:r w:rsidRPr="00CB0A45">
        <w:rPr>
          <w:rFonts w:hint="eastAsia"/>
          <w:lang w:eastAsia="ja-JP"/>
        </w:rPr>
        <w:t>努め、</w:t>
      </w:r>
      <w:r w:rsidR="00006421" w:rsidRPr="00CB0A45">
        <w:rPr>
          <w:rFonts w:hint="eastAsia"/>
          <w:lang w:eastAsia="ja-JP"/>
        </w:rPr>
        <w:t>保健、福祉、</w:t>
      </w:r>
      <w:r w:rsidR="0091716D">
        <w:rPr>
          <w:rFonts w:hint="eastAsia"/>
          <w:lang w:eastAsia="ja-JP"/>
        </w:rPr>
        <w:t>医療、</w:t>
      </w:r>
      <w:r w:rsidR="00006421" w:rsidRPr="00CB0A45">
        <w:rPr>
          <w:rFonts w:hint="eastAsia"/>
          <w:lang w:eastAsia="ja-JP"/>
        </w:rPr>
        <w:t>教育等の連携により、</w:t>
      </w:r>
      <w:r w:rsidRPr="00CB0A45">
        <w:rPr>
          <w:rFonts w:hint="eastAsia"/>
          <w:lang w:eastAsia="ja-JP"/>
        </w:rPr>
        <w:t>障害児とその家族にとって</w:t>
      </w:r>
      <w:r w:rsidR="00F041F1" w:rsidRPr="00CB0A45">
        <w:rPr>
          <w:rFonts w:hint="eastAsia"/>
          <w:lang w:eastAsia="ja-JP"/>
        </w:rPr>
        <w:t>必要</w:t>
      </w:r>
      <w:r w:rsidRPr="00CB0A45">
        <w:rPr>
          <w:rFonts w:hint="eastAsia"/>
          <w:lang w:eastAsia="ja-JP"/>
        </w:rPr>
        <w:t>な支援</w:t>
      </w:r>
      <w:r w:rsidR="00006421" w:rsidRPr="00CB0A45">
        <w:rPr>
          <w:rFonts w:hint="eastAsia"/>
          <w:lang w:eastAsia="ja-JP"/>
        </w:rPr>
        <w:t>を行うための体制の</w:t>
      </w:r>
      <w:r w:rsidR="00F041F1" w:rsidRPr="00CB0A45">
        <w:rPr>
          <w:rFonts w:hint="eastAsia"/>
          <w:lang w:eastAsia="ja-JP"/>
        </w:rPr>
        <w:t>強化を図る</w:t>
      </w:r>
      <w:r w:rsidR="00BB7626" w:rsidRPr="00CB0A45">
        <w:rPr>
          <w:rFonts w:hint="eastAsia"/>
        </w:rPr>
        <w:t>必要があります。</w:t>
      </w:r>
    </w:p>
    <w:p w:rsidR="00BB7626" w:rsidRDefault="00BB7626" w:rsidP="00FC3211"/>
    <w:p w:rsidR="00CF2324" w:rsidRDefault="00CF2324" w:rsidP="00FC3211"/>
    <w:p w:rsidR="00CF2324" w:rsidRDefault="00CF2324" w:rsidP="00FC3211"/>
    <w:p w:rsidR="00CF2324" w:rsidRPr="00FC3211" w:rsidRDefault="00CF2324" w:rsidP="00FC3211"/>
    <w:p w:rsidR="00BB7626" w:rsidRPr="00CB0A45" w:rsidRDefault="00BB7626" w:rsidP="00BB7626">
      <w:pPr>
        <w:pStyle w:val="af9"/>
      </w:pPr>
      <w:r w:rsidRPr="00CB0A45">
        <w:rPr>
          <w:rFonts w:hint="eastAsia"/>
        </w:rPr>
        <w:t xml:space="preserve">2　</w:t>
      </w:r>
      <w:r w:rsidR="00F041F1" w:rsidRPr="00CB0A45">
        <w:rPr>
          <w:rFonts w:hint="eastAsia"/>
          <w:lang w:eastAsia="ja-JP"/>
        </w:rPr>
        <w:t>障害者に対する包括的な教育の実施</w:t>
      </w:r>
    </w:p>
    <w:p w:rsidR="00612AE4" w:rsidRPr="006241BE" w:rsidRDefault="00612AE4" w:rsidP="00F041F1">
      <w:pPr>
        <w:pStyle w:val="afa"/>
        <w:rPr>
          <w:color w:val="FF0000"/>
          <w:lang w:eastAsia="ja-JP"/>
        </w:rPr>
      </w:pPr>
      <w:r w:rsidRPr="00A32F7B">
        <w:rPr>
          <w:rFonts w:hint="eastAsia"/>
          <w:lang w:eastAsia="ja-JP"/>
        </w:rPr>
        <w:t>障害のある人が生活する地域において、障害のある人が必要とする教育の内容を把握するととも</w:t>
      </w:r>
      <w:r w:rsidR="006241BE" w:rsidRPr="007027EA">
        <w:rPr>
          <w:rFonts w:hint="eastAsia"/>
          <w:lang w:eastAsia="ja-JP"/>
        </w:rPr>
        <w:t>に</w:t>
      </w:r>
      <w:r w:rsidRPr="007027EA">
        <w:rPr>
          <w:rFonts w:hint="eastAsia"/>
          <w:lang w:eastAsia="ja-JP"/>
        </w:rPr>
        <w:t>、必要な教育を包括的に行うため、</w:t>
      </w:r>
      <w:r w:rsidR="006241BE" w:rsidRPr="007027EA">
        <w:rPr>
          <w:rFonts w:hint="eastAsia"/>
          <w:lang w:eastAsia="ja-JP"/>
        </w:rPr>
        <w:t>第２次さいたま市</w:t>
      </w:r>
      <w:r w:rsidRPr="007027EA">
        <w:rPr>
          <w:rFonts w:hint="eastAsia"/>
          <w:lang w:eastAsia="ja-JP"/>
        </w:rPr>
        <w:t>特別支援教育推進計画を推進しています。</w:t>
      </w:r>
    </w:p>
    <w:p w:rsidR="004B1AA5" w:rsidRPr="00CB0A45" w:rsidRDefault="004B1AA5" w:rsidP="00F041F1">
      <w:pPr>
        <w:pStyle w:val="afa"/>
        <w:rPr>
          <w:lang w:eastAsia="ja-JP"/>
        </w:rPr>
      </w:pPr>
      <w:r w:rsidRPr="00A32F7B">
        <w:rPr>
          <w:rFonts w:hint="eastAsia"/>
          <w:lang w:eastAsia="ja-JP"/>
        </w:rPr>
        <w:t>今後も特別支援学級の整備</w:t>
      </w:r>
      <w:r w:rsidR="006241BE" w:rsidRPr="007027EA">
        <w:rPr>
          <w:rFonts w:hint="eastAsia"/>
          <w:lang w:eastAsia="ja-JP"/>
        </w:rPr>
        <w:t>を進める</w:t>
      </w:r>
      <w:r w:rsidR="0091716D" w:rsidRPr="007027EA">
        <w:rPr>
          <w:rFonts w:hint="eastAsia"/>
          <w:lang w:eastAsia="ja-JP"/>
        </w:rPr>
        <w:t>とともに、教職員に対し、特別支援教育に関する研修を実施</w:t>
      </w:r>
      <w:r w:rsidRPr="007027EA">
        <w:rPr>
          <w:rFonts w:hint="eastAsia"/>
          <w:lang w:eastAsia="ja-JP"/>
        </w:rPr>
        <w:t>していく必要があります。</w:t>
      </w:r>
    </w:p>
    <w:p w:rsidR="00BB7626" w:rsidRDefault="00BB7626" w:rsidP="00BB7626">
      <w:pPr>
        <w:pStyle w:val="afa"/>
        <w:ind w:leftChars="0" w:left="0" w:firstLineChars="0" w:firstLine="0"/>
        <w:rPr>
          <w:lang w:eastAsia="ja-JP"/>
        </w:rPr>
      </w:pPr>
    </w:p>
    <w:p w:rsidR="00CF2324" w:rsidRPr="00CB0A45" w:rsidRDefault="00CF2324" w:rsidP="00BB7626">
      <w:pPr>
        <w:pStyle w:val="afa"/>
        <w:ind w:leftChars="0" w:left="0" w:firstLineChars="0" w:firstLine="0"/>
        <w:rPr>
          <w:lang w:eastAsia="ja-JP"/>
        </w:rPr>
      </w:pPr>
    </w:p>
    <w:p w:rsidR="00715CC6" w:rsidRPr="00CB0A45" w:rsidRDefault="00715CC6" w:rsidP="00715CC6">
      <w:pPr>
        <w:rPr>
          <w:rFonts w:ascii="HG丸ｺﾞｼｯｸM-PRO" w:eastAsia="HG丸ｺﾞｼｯｸM-PRO"/>
          <w:b/>
          <w:sz w:val="28"/>
          <w:szCs w:val="28"/>
        </w:rPr>
      </w:pPr>
      <w:r w:rsidRPr="00CB0A45">
        <w:rPr>
          <w:rFonts w:ascii="HG丸ｺﾞｼｯｸM-PRO" w:eastAsia="HG丸ｺﾞｼｯｸM-PRO" w:hint="eastAsia"/>
          <w:b/>
          <w:sz w:val="28"/>
          <w:szCs w:val="28"/>
        </w:rPr>
        <w:t>重点プログラム</w:t>
      </w:r>
    </w:p>
    <w:p w:rsidR="00715CC6" w:rsidRPr="00CB0A45" w:rsidRDefault="00715CC6" w:rsidP="00715CC6">
      <w:pPr>
        <w:pStyle w:val="af9"/>
      </w:pPr>
      <w:r w:rsidRPr="00CB0A45">
        <w:rPr>
          <w:rFonts w:hint="eastAsia"/>
        </w:rPr>
        <w:t xml:space="preserve">1　</w:t>
      </w:r>
      <w:r w:rsidR="00E050FC" w:rsidRPr="00CB0A45">
        <w:rPr>
          <w:rFonts w:hint="eastAsia"/>
          <w:lang w:eastAsia="ja-JP"/>
        </w:rPr>
        <w:t>障害者権利擁護システムの構築</w:t>
      </w:r>
      <w:r w:rsidR="00E050FC" w:rsidRPr="00CB0A45">
        <w:t xml:space="preserve"> </w:t>
      </w:r>
    </w:p>
    <w:p w:rsidR="00985181" w:rsidRPr="00CB0A45" w:rsidRDefault="00985181" w:rsidP="00236A58">
      <w:pPr>
        <w:pStyle w:val="afa"/>
        <w:ind w:leftChars="100" w:left="210"/>
        <w:rPr>
          <w:lang w:eastAsia="ja-JP"/>
        </w:rPr>
      </w:pPr>
      <w:r w:rsidRPr="00CB0A45">
        <w:rPr>
          <w:rFonts w:hint="eastAsia"/>
          <w:lang w:eastAsia="ja-JP"/>
        </w:rPr>
        <w:t>誰もが共に暮らすための障害者の権利の擁護等に関する条例</w:t>
      </w:r>
      <w:r w:rsidR="00AB4BED" w:rsidRPr="007027EA">
        <w:rPr>
          <w:rFonts w:hint="eastAsia"/>
          <w:lang w:eastAsia="ja-JP"/>
        </w:rPr>
        <w:t>（ノーマライゼーション条例）</w:t>
      </w:r>
      <w:r w:rsidRPr="00CB0A45">
        <w:rPr>
          <w:rFonts w:hint="eastAsia"/>
          <w:lang w:eastAsia="ja-JP"/>
        </w:rPr>
        <w:t>が目指す障害福祉の基本原則</w:t>
      </w:r>
      <w:r w:rsidR="00725A38" w:rsidRPr="00CB0A45">
        <w:rPr>
          <w:rFonts w:hint="eastAsia"/>
          <w:lang w:eastAsia="ja-JP"/>
        </w:rPr>
        <w:t>である障害者の権利擁護を図る観点から</w:t>
      </w:r>
      <w:r w:rsidRPr="00CB0A45">
        <w:rPr>
          <w:rFonts w:hint="eastAsia"/>
          <w:lang w:eastAsia="ja-JP"/>
        </w:rPr>
        <w:t>、障害者への差別や虐待が生じた際の対応や問題解決の仕組みとして、区支援課や障害者生活支援セン</w:t>
      </w:r>
      <w:r w:rsidR="00AF642B" w:rsidRPr="00CB0A45">
        <w:rPr>
          <w:rFonts w:hint="eastAsia"/>
          <w:lang w:eastAsia="ja-JP"/>
        </w:rPr>
        <w:t>ター、高齢・障害者権利擁護セ</w:t>
      </w:r>
      <w:r w:rsidR="00F1306E" w:rsidRPr="00CB0A45">
        <w:rPr>
          <w:rFonts w:hint="eastAsia"/>
          <w:lang w:eastAsia="ja-JP"/>
        </w:rPr>
        <w:t>ンターなどの関係機関による連携に努め</w:t>
      </w:r>
      <w:r w:rsidRPr="00CB0A45">
        <w:rPr>
          <w:rFonts w:hint="eastAsia"/>
          <w:lang w:eastAsia="ja-JP"/>
        </w:rPr>
        <w:t>、障害者の権利を擁護する体制の整備を図ってきました。</w:t>
      </w:r>
    </w:p>
    <w:p w:rsidR="00BB7626" w:rsidRPr="00CB0A45" w:rsidRDefault="00725A38" w:rsidP="00236A58">
      <w:pPr>
        <w:pStyle w:val="afa"/>
        <w:ind w:leftChars="100" w:left="210"/>
        <w:rPr>
          <w:lang w:eastAsia="ja-JP"/>
        </w:rPr>
      </w:pPr>
      <w:r w:rsidRPr="00CB0A45">
        <w:rPr>
          <w:rFonts w:hint="eastAsia"/>
          <w:lang w:eastAsia="ja-JP"/>
        </w:rPr>
        <w:t>差別についての認識がないケースも少なくないことから、引き続き周知啓発に努めるとともに、虐待対応の更なる体制強化が必要です。</w:t>
      </w:r>
      <w:r w:rsidR="00706032" w:rsidRPr="000F7C02">
        <w:rPr>
          <w:noProof/>
          <w:lang w:val="en-US" w:eastAsia="ja-JP"/>
        </w:rPr>
        <w:drawing>
          <wp:anchor distT="0" distB="0" distL="114300" distR="114300" simplePos="0" relativeHeight="251665920" behindDoc="0" locked="1" layoutInCell="1" allowOverlap="1" wp14:anchorId="570A4CEA" wp14:editId="4135948F">
            <wp:simplePos x="0" y="0"/>
            <wp:positionH relativeFrom="page">
              <wp:posOffset>600075</wp:posOffset>
            </wp:positionH>
            <wp:positionV relativeFrom="page">
              <wp:posOffset>9445625</wp:posOffset>
            </wp:positionV>
            <wp:extent cx="645795" cy="645795"/>
            <wp:effectExtent l="0" t="0" r="1905" b="1905"/>
            <wp:wrapNone/>
            <wp:docPr id="632"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7E6002" w:rsidRPr="00CB0A45" w:rsidRDefault="007E6002" w:rsidP="00BB7626">
      <w:pPr>
        <w:pStyle w:val="afa"/>
        <w:ind w:leftChars="0" w:left="0" w:firstLineChars="0" w:firstLine="0"/>
        <w:rPr>
          <w:lang w:eastAsia="ja-JP"/>
        </w:rPr>
      </w:pPr>
    </w:p>
    <w:p w:rsidR="00715CC6" w:rsidRPr="00CB0A45" w:rsidRDefault="00715CC6" w:rsidP="00715CC6">
      <w:pPr>
        <w:pStyle w:val="af9"/>
      </w:pPr>
      <w:r w:rsidRPr="00CB0A45">
        <w:rPr>
          <w:rFonts w:hint="eastAsia"/>
        </w:rPr>
        <w:t xml:space="preserve">２　</w:t>
      </w:r>
      <w:r w:rsidR="00E050FC" w:rsidRPr="00CB0A45">
        <w:rPr>
          <w:rFonts w:hint="eastAsia"/>
          <w:lang w:eastAsia="ja-JP"/>
        </w:rPr>
        <w:t>相談支援システムの強化</w:t>
      </w:r>
    </w:p>
    <w:p w:rsidR="00BB7626" w:rsidRPr="00CB0A45" w:rsidRDefault="001F4119" w:rsidP="007C2805">
      <w:pPr>
        <w:pStyle w:val="afa"/>
        <w:ind w:leftChars="100" w:left="210"/>
        <w:rPr>
          <w:lang w:eastAsia="ja-JP"/>
        </w:rPr>
      </w:pPr>
      <w:r w:rsidRPr="00CB0A45">
        <w:rPr>
          <w:rFonts w:hint="eastAsia"/>
          <w:lang w:eastAsia="ja-JP"/>
        </w:rPr>
        <w:t>市内の</w:t>
      </w:r>
      <w:r w:rsidR="00CE0850" w:rsidRPr="00CB0A45">
        <w:rPr>
          <w:rFonts w:hint="eastAsia"/>
          <w:lang w:eastAsia="ja-JP"/>
        </w:rPr>
        <w:t>障害福祉関係者による連携及び支援体制に関する協議</w:t>
      </w:r>
      <w:r w:rsidRPr="00CB0A45">
        <w:rPr>
          <w:rFonts w:hint="eastAsia"/>
          <w:lang w:eastAsia="ja-JP"/>
        </w:rPr>
        <w:t>を行う地域自立支援協議会が中核となって、</w:t>
      </w:r>
      <w:r w:rsidR="001C06C1" w:rsidRPr="00CB0A45">
        <w:rPr>
          <w:rFonts w:hint="eastAsia"/>
          <w:lang w:eastAsia="ja-JP"/>
        </w:rPr>
        <w:t>専門部会の設置や計画相談の推進を図るなど、</w:t>
      </w:r>
      <w:r w:rsidR="005F3C9E" w:rsidRPr="00CB0A45">
        <w:rPr>
          <w:rFonts w:hint="eastAsia"/>
          <w:lang w:eastAsia="ja-JP"/>
        </w:rPr>
        <w:t>市の障害者相談支援体制の強化を図ってきました。相談支援の中心となる障害者生活支援センターについては、地域移行・地域定着支援をはじめ、地域における生活支援、情報提供のほか、差別や虐待の通報・相談窓口としてその役割がますます重要に</w:t>
      </w:r>
      <w:r w:rsidR="001C06C1" w:rsidRPr="00CB0A45">
        <w:rPr>
          <w:rFonts w:hint="eastAsia"/>
          <w:lang w:eastAsia="ja-JP"/>
        </w:rPr>
        <w:t>なっており、体制の一層の強化が必要です。</w:t>
      </w:r>
    </w:p>
    <w:p w:rsidR="00BB7626" w:rsidRPr="00CB0A45" w:rsidRDefault="00BB7626" w:rsidP="00BB7626">
      <w:pPr>
        <w:pStyle w:val="afa"/>
        <w:ind w:leftChars="0" w:left="0" w:firstLineChars="0" w:firstLine="0"/>
        <w:rPr>
          <w:lang w:eastAsia="ja-JP"/>
        </w:rPr>
      </w:pPr>
    </w:p>
    <w:p w:rsidR="00715CC6" w:rsidRPr="00CB0A45" w:rsidRDefault="00715CC6" w:rsidP="00715CC6">
      <w:pPr>
        <w:pStyle w:val="af9"/>
      </w:pPr>
      <w:r w:rsidRPr="00CB0A45">
        <w:rPr>
          <w:rFonts w:hint="eastAsia"/>
        </w:rPr>
        <w:t xml:space="preserve">３　</w:t>
      </w:r>
      <w:r w:rsidR="00E050FC" w:rsidRPr="00CB0A45">
        <w:rPr>
          <w:rFonts w:hint="eastAsia"/>
          <w:lang w:eastAsia="ja-JP"/>
        </w:rPr>
        <w:t>生涯にわたる切れ目のない支援</w:t>
      </w:r>
    </w:p>
    <w:p w:rsidR="001C06C1" w:rsidRPr="00CB0A45" w:rsidRDefault="001C06C1" w:rsidP="005B6841">
      <w:pPr>
        <w:ind w:leftChars="100" w:left="210" w:firstLineChars="100" w:firstLine="240"/>
        <w:rPr>
          <w:rFonts w:ascii="HG丸ｺﾞｼｯｸM-PRO" w:eastAsia="HG丸ｺﾞｼｯｸM-PRO" w:hAnsi="HG丸ｺﾞｼｯｸM-PRO" w:cs="Times New Roman"/>
          <w:sz w:val="24"/>
          <w:szCs w:val="24"/>
          <w:lang w:val="x-none"/>
        </w:rPr>
      </w:pPr>
      <w:r w:rsidRPr="00CB0A45">
        <w:rPr>
          <w:rFonts w:ascii="HG丸ｺﾞｼｯｸM-PRO" w:eastAsia="HG丸ｺﾞｼｯｸM-PRO" w:hAnsi="HG丸ｺﾞｼｯｸM-PRO" w:cs="Times New Roman" w:hint="eastAsia"/>
          <w:sz w:val="24"/>
          <w:szCs w:val="24"/>
          <w:lang w:val="x-none"/>
        </w:rPr>
        <w:t>乳幼児期からのライフステージを通じた切れ目のない支援を継続的に行うため、児童発達支援、就労支援、発達障害者支援などに取り組んできました。</w:t>
      </w:r>
    </w:p>
    <w:p w:rsidR="005B6841" w:rsidRPr="00CB0A45" w:rsidRDefault="001862C6" w:rsidP="005B6841">
      <w:pPr>
        <w:ind w:leftChars="100" w:left="210" w:firstLineChars="100" w:firstLine="240"/>
      </w:pPr>
      <w:r w:rsidRPr="00CB0A45">
        <w:rPr>
          <w:rFonts w:ascii="HG丸ｺﾞｼｯｸM-PRO" w:eastAsia="HG丸ｺﾞｼｯｸM-PRO" w:hAnsi="HG丸ｺﾞｼｯｸM-PRO" w:cs="Times New Roman" w:hint="eastAsia"/>
          <w:sz w:val="24"/>
          <w:szCs w:val="24"/>
          <w:lang w:val="x-none"/>
        </w:rPr>
        <w:t>今後も</w:t>
      </w:r>
      <w:r w:rsidR="00F1306E" w:rsidRPr="00CB0A45">
        <w:rPr>
          <w:rFonts w:ascii="HG丸ｺﾞｼｯｸM-PRO" w:eastAsia="HG丸ｺﾞｼｯｸM-PRO" w:hAnsi="HG丸ｺﾞｼｯｸM-PRO" w:cs="Times New Roman" w:hint="eastAsia"/>
          <w:sz w:val="24"/>
          <w:szCs w:val="24"/>
          <w:lang w:val="x-none"/>
        </w:rPr>
        <w:t>ノーマライゼーション</w:t>
      </w:r>
      <w:r w:rsidRPr="00CB0A45">
        <w:rPr>
          <w:rFonts w:ascii="HG丸ｺﾞｼｯｸM-PRO" w:eastAsia="HG丸ｺﾞｼｯｸM-PRO" w:hAnsi="HG丸ｺﾞｼｯｸM-PRO" w:cs="Times New Roman" w:hint="eastAsia"/>
          <w:sz w:val="24"/>
          <w:szCs w:val="24"/>
          <w:lang w:val="x-none"/>
        </w:rPr>
        <w:t>条例に規定した「生涯にわたる支援」を行っていくために、支援機関の適切な連携により必要な措置を講じていくことが必要です。</w:t>
      </w:r>
    </w:p>
    <w:p w:rsidR="00AC457C" w:rsidRDefault="00AC457C" w:rsidP="00715CC6">
      <w:pPr>
        <w:pStyle w:val="af9"/>
        <w:rPr>
          <w:lang w:eastAsia="ja-JP"/>
        </w:rPr>
      </w:pPr>
    </w:p>
    <w:p w:rsidR="00CF2324" w:rsidRDefault="00CF2324" w:rsidP="00715CC6">
      <w:pPr>
        <w:pStyle w:val="af9"/>
        <w:rPr>
          <w:lang w:eastAsia="ja-JP"/>
        </w:rPr>
      </w:pPr>
    </w:p>
    <w:p w:rsidR="00CF2324" w:rsidRDefault="00CF2324" w:rsidP="00715CC6">
      <w:pPr>
        <w:pStyle w:val="af9"/>
        <w:rPr>
          <w:lang w:eastAsia="ja-JP"/>
        </w:rPr>
      </w:pPr>
    </w:p>
    <w:p w:rsidR="00CF2324" w:rsidRDefault="00CF2324" w:rsidP="00715CC6">
      <w:pPr>
        <w:pStyle w:val="af9"/>
        <w:rPr>
          <w:lang w:eastAsia="ja-JP"/>
        </w:rPr>
      </w:pPr>
    </w:p>
    <w:p w:rsidR="00CF2324" w:rsidRDefault="00CF2324" w:rsidP="00715CC6">
      <w:pPr>
        <w:pStyle w:val="af9"/>
        <w:rPr>
          <w:lang w:eastAsia="ja-JP"/>
        </w:rPr>
      </w:pPr>
    </w:p>
    <w:p w:rsidR="00CF2324" w:rsidRPr="00CB0A45" w:rsidRDefault="00CF2324" w:rsidP="00715CC6">
      <w:pPr>
        <w:pStyle w:val="af9"/>
        <w:rPr>
          <w:lang w:eastAsia="ja-JP"/>
        </w:rPr>
      </w:pPr>
    </w:p>
    <w:p w:rsidR="00715CC6" w:rsidRPr="00CB0A45" w:rsidRDefault="00715CC6" w:rsidP="00715CC6">
      <w:pPr>
        <w:pStyle w:val="af9"/>
      </w:pPr>
      <w:r w:rsidRPr="00CB0A45">
        <w:rPr>
          <w:rFonts w:hint="eastAsia"/>
        </w:rPr>
        <w:t xml:space="preserve">４　</w:t>
      </w:r>
      <w:r w:rsidR="00E050FC" w:rsidRPr="00CB0A45">
        <w:rPr>
          <w:rFonts w:hint="eastAsia"/>
          <w:lang w:eastAsia="ja-JP"/>
        </w:rPr>
        <w:t>災害時の対策</w:t>
      </w:r>
    </w:p>
    <w:p w:rsidR="00BB7626" w:rsidRPr="00CB0A45" w:rsidRDefault="00F45941" w:rsidP="008C3BE7">
      <w:pPr>
        <w:ind w:leftChars="100" w:left="210" w:firstLineChars="100" w:firstLine="240"/>
        <w:rPr>
          <w:rFonts w:ascii="HG丸ｺﾞｼｯｸM-PRO" w:eastAsia="HG丸ｺﾞｼｯｸM-PRO" w:hAnsi="HG丸ｺﾞｼｯｸM-PRO" w:cs="Times New Roman"/>
          <w:sz w:val="24"/>
          <w:szCs w:val="24"/>
          <w:lang w:val="x-none"/>
        </w:rPr>
      </w:pPr>
      <w:r w:rsidRPr="00CB0A45">
        <w:rPr>
          <w:rFonts w:ascii="HG丸ｺﾞｼｯｸM-PRO" w:eastAsia="HG丸ｺﾞｼｯｸM-PRO" w:hAnsi="HG丸ｺﾞｼｯｸM-PRO" w:cs="Times New Roman" w:hint="eastAsia"/>
          <w:sz w:val="24"/>
          <w:szCs w:val="24"/>
          <w:lang w:val="x-none"/>
        </w:rPr>
        <w:t>東日本大震災は障害者や高齢者などの</w:t>
      </w:r>
      <w:r w:rsidR="00EA208A" w:rsidRPr="007027EA">
        <w:rPr>
          <w:rFonts w:ascii="HG丸ｺﾞｼｯｸM-PRO" w:eastAsia="HG丸ｺﾞｼｯｸM-PRO" w:hAnsi="HG丸ｺﾞｼｯｸM-PRO" w:cs="Times New Roman" w:hint="eastAsia"/>
          <w:sz w:val="24"/>
          <w:szCs w:val="24"/>
          <w:lang w:val="x-none"/>
        </w:rPr>
        <w:t>要配慮者</w:t>
      </w:r>
      <w:r w:rsidRPr="00CB0A45">
        <w:rPr>
          <w:rFonts w:ascii="HG丸ｺﾞｼｯｸM-PRO" w:eastAsia="HG丸ｺﾞｼｯｸM-PRO" w:hAnsi="HG丸ｺﾞｼｯｸM-PRO" w:cs="Times New Roman" w:hint="eastAsia"/>
          <w:sz w:val="24"/>
          <w:szCs w:val="24"/>
          <w:lang w:val="x-none"/>
        </w:rPr>
        <w:t>を取り巻く課題を大きく浮き彫りにしました。防災知識等の普及啓発、実効性のあ</w:t>
      </w:r>
      <w:r w:rsidR="00750134">
        <w:rPr>
          <w:rFonts w:ascii="HG丸ｺﾞｼｯｸM-PRO" w:eastAsia="HG丸ｺﾞｼｯｸM-PRO" w:hAnsi="HG丸ｺﾞｼｯｸM-PRO" w:cs="Times New Roman" w:hint="eastAsia"/>
          <w:sz w:val="24"/>
          <w:szCs w:val="24"/>
          <w:lang w:val="x-none"/>
        </w:rPr>
        <w:t>る防災訓練の実施、情報収集や意思疎通のあり方、避難行動要支援者名簿</w:t>
      </w:r>
      <w:r w:rsidRPr="00CB0A45">
        <w:rPr>
          <w:rFonts w:ascii="HG丸ｺﾞｼｯｸM-PRO" w:eastAsia="HG丸ｺﾞｼｯｸM-PRO" w:hAnsi="HG丸ｺﾞｼｯｸM-PRO" w:cs="Times New Roman" w:hint="eastAsia"/>
          <w:sz w:val="24"/>
          <w:szCs w:val="24"/>
          <w:lang w:val="x-none"/>
        </w:rPr>
        <w:t>の整備・活用などの問題について、今後の市の重点課題との認識のもと、</w:t>
      </w:r>
      <w:r w:rsidR="004C3C9A" w:rsidRPr="007027EA">
        <w:rPr>
          <w:rFonts w:ascii="HG丸ｺﾞｼｯｸM-PRO" w:eastAsia="HG丸ｺﾞｼｯｸM-PRO" w:hAnsi="HG丸ｺﾞｼｯｸM-PRO" w:cs="Times New Roman" w:hint="eastAsia"/>
          <w:sz w:val="24"/>
          <w:szCs w:val="24"/>
          <w:lang w:val="x-none"/>
        </w:rPr>
        <w:t>危機</w:t>
      </w:r>
      <w:r w:rsidRPr="007027EA">
        <w:rPr>
          <w:rFonts w:ascii="HG丸ｺﾞｼｯｸM-PRO" w:eastAsia="HG丸ｺﾞｼｯｸM-PRO" w:hAnsi="HG丸ｺﾞｼｯｸM-PRO" w:cs="Times New Roman" w:hint="eastAsia"/>
          <w:sz w:val="24"/>
          <w:szCs w:val="24"/>
          <w:lang w:val="x-none"/>
        </w:rPr>
        <w:t>対策</w:t>
      </w:r>
      <w:r w:rsidRPr="00CB0A45">
        <w:rPr>
          <w:rFonts w:ascii="HG丸ｺﾞｼｯｸM-PRO" w:eastAsia="HG丸ｺﾞｼｯｸM-PRO" w:hAnsi="HG丸ｺﾞｼｯｸM-PRO" w:cs="Times New Roman" w:hint="eastAsia"/>
          <w:sz w:val="24"/>
          <w:szCs w:val="24"/>
          <w:lang w:val="x-none"/>
        </w:rPr>
        <w:t>に取り組んでいくことが必要です。</w:t>
      </w:r>
    </w:p>
    <w:p w:rsidR="00004673" w:rsidRPr="00CB0A45" w:rsidRDefault="00004673">
      <w:pPr>
        <w:rPr>
          <w:rFonts w:asciiTheme="majorEastAsia" w:eastAsiaTheme="majorEastAsia" w:hAnsiTheme="majorEastAsia"/>
          <w:lang w:val="x-none"/>
        </w:rPr>
      </w:pPr>
    </w:p>
    <w:p w:rsidR="005B6841" w:rsidRPr="00CB0A45" w:rsidRDefault="005B6841" w:rsidP="005B6841"/>
    <w:p w:rsidR="008D175B" w:rsidRPr="00CB0A45" w:rsidRDefault="008D175B">
      <w:pPr>
        <w:widowControl/>
        <w:jc w:val="left"/>
        <w:rPr>
          <w:rFonts w:asciiTheme="majorEastAsia" w:eastAsiaTheme="majorEastAsia" w:hAnsiTheme="majorEastAsia"/>
        </w:rPr>
      </w:pPr>
      <w:r w:rsidRPr="00CB0A45">
        <w:rPr>
          <w:rFonts w:asciiTheme="majorEastAsia" w:eastAsiaTheme="majorEastAsia" w:hAnsiTheme="majorEastAsia"/>
        </w:rPr>
        <w:br w:type="page"/>
      </w:r>
      <w:r w:rsidR="0060708D" w:rsidRPr="000F7C02">
        <w:rPr>
          <w:noProof/>
        </w:rPr>
        <w:drawing>
          <wp:anchor distT="0" distB="0" distL="114300" distR="114300" simplePos="0" relativeHeight="251666944" behindDoc="0" locked="1" layoutInCell="1" allowOverlap="1" wp14:anchorId="39104EED" wp14:editId="41B0BA3B">
            <wp:simplePos x="0" y="0"/>
            <wp:positionH relativeFrom="page">
              <wp:posOffset>6305550</wp:posOffset>
            </wp:positionH>
            <wp:positionV relativeFrom="page">
              <wp:posOffset>9438005</wp:posOffset>
            </wp:positionV>
            <wp:extent cx="645795" cy="645795"/>
            <wp:effectExtent l="0" t="0" r="1905" b="1905"/>
            <wp:wrapNone/>
            <wp:docPr id="633"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8A2DC5" w:rsidRPr="00CB0A45" w:rsidRDefault="008A2DC5" w:rsidP="00A537F6">
      <w:pPr>
        <w:pStyle w:val="3"/>
      </w:pPr>
      <w:bookmarkStart w:id="33" w:name="_Toc399281234"/>
      <w:bookmarkStart w:id="34" w:name="_Toc400550983"/>
      <w:r w:rsidRPr="00CB0A45">
        <w:rPr>
          <w:rFonts w:hint="eastAsia"/>
        </w:rPr>
        <w:lastRenderedPageBreak/>
        <w:t>（２）第３期障害福祉計画の進捗状況</w:t>
      </w:r>
      <w:bookmarkEnd w:id="33"/>
      <w:bookmarkEnd w:id="34"/>
    </w:p>
    <w:p w:rsidR="007C63E9" w:rsidRPr="00B1212E" w:rsidRDefault="00376EAE" w:rsidP="00B1212E">
      <w:pPr>
        <w:ind w:leftChars="100" w:left="210" w:righ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前期計画では、第３期障害福祉計画として、国の基本指針</w:t>
      </w:r>
      <w:r w:rsidR="000A14F1">
        <w:rPr>
          <w:rFonts w:ascii="HG丸ｺﾞｼｯｸM-PRO" w:eastAsia="HG丸ｺﾞｼｯｸM-PRO" w:hAnsi="HG丸ｺﾞｼｯｸM-PRO" w:hint="eastAsia"/>
          <w:sz w:val="24"/>
          <w:szCs w:val="24"/>
        </w:rPr>
        <w:t>に基づき、</w:t>
      </w:r>
      <w:r w:rsidR="007C63E9" w:rsidRPr="00CB0A45">
        <w:rPr>
          <w:rFonts w:ascii="HG丸ｺﾞｼｯｸM-PRO" w:eastAsia="HG丸ｺﾞｼｯｸM-PRO" w:hAnsi="HG丸ｺﾞｼｯｸM-PRO" w:hint="eastAsia"/>
          <w:sz w:val="24"/>
          <w:szCs w:val="24"/>
        </w:rPr>
        <w:t>数値目</w:t>
      </w:r>
      <w:r w:rsidR="00AF6DE8" w:rsidRPr="00CB0A45">
        <w:rPr>
          <w:rFonts w:ascii="HG丸ｺﾞｼｯｸM-PRO" w:eastAsia="HG丸ｺﾞｼｯｸM-PRO" w:hAnsi="HG丸ｺﾞｼｯｸM-PRO" w:hint="eastAsia"/>
          <w:sz w:val="24"/>
          <w:szCs w:val="24"/>
        </w:rPr>
        <w:t>標や障害福祉サービス及び地域生活支援事業</w:t>
      </w:r>
      <w:r w:rsidR="000A14F1">
        <w:rPr>
          <w:rFonts w:ascii="HG丸ｺﾞｼｯｸM-PRO" w:eastAsia="HG丸ｺﾞｼｯｸM-PRO" w:hAnsi="HG丸ｺﾞｼｯｸM-PRO" w:hint="eastAsia"/>
          <w:sz w:val="24"/>
          <w:szCs w:val="24"/>
        </w:rPr>
        <w:t>の見込量を定めました。第３期</w:t>
      </w:r>
      <w:r w:rsidR="00525D2D" w:rsidRPr="003321FA">
        <w:rPr>
          <w:rFonts w:ascii="HG丸ｺﾞｼｯｸM-PRO" w:eastAsia="HG丸ｺﾞｼｯｸM-PRO" w:hAnsi="HG丸ｺﾞｼｯｸM-PRO" w:hint="eastAsia"/>
          <w:sz w:val="24"/>
          <w:szCs w:val="24"/>
        </w:rPr>
        <w:t>障害福祉</w:t>
      </w:r>
      <w:r w:rsidR="000A14F1" w:rsidRPr="003321FA">
        <w:rPr>
          <w:rFonts w:ascii="HG丸ｺﾞｼｯｸM-PRO" w:eastAsia="HG丸ｺﾞｼｯｸM-PRO" w:hAnsi="HG丸ｺﾞｼｯｸM-PRO" w:hint="eastAsia"/>
          <w:sz w:val="24"/>
          <w:szCs w:val="24"/>
        </w:rPr>
        <w:t>計画期間の平成24年度と平成25年度</w:t>
      </w:r>
      <w:r w:rsidR="00AF6DE8" w:rsidRPr="003321FA">
        <w:rPr>
          <w:rFonts w:ascii="HG丸ｺﾞｼｯｸM-PRO" w:eastAsia="HG丸ｺﾞｼｯｸM-PRO" w:hAnsi="HG丸ｺﾞｼｯｸM-PRO" w:hint="eastAsia"/>
          <w:sz w:val="24"/>
          <w:szCs w:val="24"/>
        </w:rPr>
        <w:t>の</w:t>
      </w:r>
      <w:r w:rsidR="000A14F1" w:rsidRPr="003321FA">
        <w:rPr>
          <w:rFonts w:ascii="HG丸ｺﾞｼｯｸM-PRO" w:eastAsia="HG丸ｺﾞｼｯｸM-PRO" w:hAnsi="HG丸ｺﾞｼｯｸM-PRO" w:hint="eastAsia"/>
          <w:sz w:val="24"/>
          <w:szCs w:val="24"/>
        </w:rPr>
        <w:t>実績は、</w:t>
      </w:r>
      <w:r w:rsidR="006D32A9" w:rsidRPr="003321FA">
        <w:rPr>
          <w:rFonts w:ascii="HG丸ｺﾞｼｯｸM-PRO" w:eastAsia="HG丸ｺﾞｼｯｸM-PRO" w:hAnsi="HG丸ｺﾞｼｯｸM-PRO" w:hint="eastAsia"/>
          <w:sz w:val="24"/>
          <w:szCs w:val="24"/>
        </w:rPr>
        <w:t>以下のとおりとなっていま</w:t>
      </w:r>
      <w:r w:rsidR="006D32A9" w:rsidRPr="00B1212E">
        <w:rPr>
          <w:rFonts w:ascii="HG丸ｺﾞｼｯｸM-PRO" w:eastAsia="HG丸ｺﾞｼｯｸM-PRO" w:hAnsi="HG丸ｺﾞｼｯｸM-PRO" w:hint="eastAsia"/>
          <w:sz w:val="24"/>
          <w:szCs w:val="24"/>
        </w:rPr>
        <w:t>す</w:t>
      </w:r>
      <w:r w:rsidR="007C63E9" w:rsidRPr="00B1212E">
        <w:rPr>
          <w:rFonts w:ascii="HG丸ｺﾞｼｯｸM-PRO" w:eastAsia="HG丸ｺﾞｼｯｸM-PRO" w:hAnsi="HG丸ｺﾞｼｯｸM-PRO" w:hint="eastAsia"/>
          <w:sz w:val="24"/>
          <w:szCs w:val="24"/>
        </w:rPr>
        <w:t>。</w:t>
      </w:r>
    </w:p>
    <w:p w:rsidR="00CA4598" w:rsidRPr="000A14F1" w:rsidRDefault="00CA4598" w:rsidP="00E44063">
      <w:pPr>
        <w:spacing w:line="160" w:lineRule="exact"/>
        <w:rPr>
          <w:rFonts w:asciiTheme="minorEastAsia" w:hAnsiTheme="minorEastAsia"/>
        </w:rPr>
      </w:pPr>
    </w:p>
    <w:p w:rsidR="00CA4598" w:rsidRPr="008025CC" w:rsidRDefault="00A537F6" w:rsidP="00A537F6">
      <w:pPr>
        <w:ind w:leftChars="100" w:left="210"/>
        <w:rPr>
          <w:rFonts w:asciiTheme="majorEastAsia" w:eastAsiaTheme="majorEastAsia" w:hAnsiTheme="majorEastAsia"/>
          <w:sz w:val="28"/>
          <w:szCs w:val="28"/>
        </w:rPr>
      </w:pPr>
      <w:r w:rsidRPr="008025CC">
        <w:rPr>
          <w:rFonts w:asciiTheme="majorEastAsia" w:eastAsiaTheme="majorEastAsia" w:hAnsiTheme="majorEastAsia" w:hint="eastAsia"/>
          <w:sz w:val="28"/>
          <w:szCs w:val="28"/>
        </w:rPr>
        <w:t>（２）－</w:t>
      </w:r>
      <w:r w:rsidR="00CA4598" w:rsidRPr="008025CC">
        <w:rPr>
          <w:rFonts w:asciiTheme="majorEastAsia" w:eastAsiaTheme="majorEastAsia" w:hAnsiTheme="majorEastAsia" w:hint="eastAsia"/>
          <w:sz w:val="28"/>
          <w:szCs w:val="28"/>
        </w:rPr>
        <w:t>１　数値目標</w:t>
      </w:r>
    </w:p>
    <w:p w:rsidR="00252789" w:rsidRPr="004D0016" w:rsidRDefault="005B6841" w:rsidP="005B6841">
      <w:pPr>
        <w:ind w:leftChars="200" w:left="42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 xml:space="preserve">①　</w:t>
      </w:r>
      <w:r w:rsidR="000A5387" w:rsidRPr="004D0016">
        <w:rPr>
          <w:rFonts w:ascii="HG丸ｺﾞｼｯｸM-PRO" w:eastAsia="HG丸ｺﾞｼｯｸM-PRO" w:hAnsi="HG丸ｺﾞｼｯｸM-PRO" w:hint="eastAsia"/>
          <w:sz w:val="28"/>
          <w:szCs w:val="28"/>
        </w:rPr>
        <w:t>施設</w:t>
      </w:r>
      <w:r w:rsidR="00F041F1" w:rsidRPr="004D0016">
        <w:rPr>
          <w:rFonts w:ascii="HG丸ｺﾞｼｯｸM-PRO" w:eastAsia="HG丸ｺﾞｼｯｸM-PRO" w:hAnsi="HG丸ｺﾞｼｯｸM-PRO" w:hint="eastAsia"/>
          <w:sz w:val="28"/>
          <w:szCs w:val="28"/>
        </w:rPr>
        <w:t>入所者の地域生活への移行</w:t>
      </w:r>
    </w:p>
    <w:p w:rsidR="000A14F1" w:rsidRDefault="000A14F1" w:rsidP="00674D86">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第3期障害福祉計画では、施設入所者</w:t>
      </w:r>
      <w:r w:rsidR="00FF581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地域生活への移行に関して</w:t>
      </w:r>
      <w:r w:rsidR="000F18DB">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w:t>
      </w:r>
      <w:r w:rsidR="001B4B62">
        <w:rPr>
          <w:rFonts w:ascii="HG丸ｺﾞｼｯｸM-PRO" w:eastAsia="HG丸ｺﾞｼｯｸM-PRO" w:hAnsi="HG丸ｺﾞｼｯｸM-PRO" w:hint="eastAsia"/>
          <w:sz w:val="24"/>
          <w:szCs w:val="24"/>
        </w:rPr>
        <w:t>平成26年度末の施設入所者数を平成17年10月1日時点の施設入所者数から1割以上削減するとともに、</w:t>
      </w:r>
      <w:r>
        <w:rPr>
          <w:rFonts w:ascii="HG丸ｺﾞｼｯｸM-PRO" w:eastAsia="HG丸ｺﾞｼｯｸM-PRO" w:hAnsi="HG丸ｺﾞｼｯｸM-PRO" w:hint="eastAsia"/>
          <w:sz w:val="24"/>
          <w:szCs w:val="24"/>
        </w:rPr>
        <w:t>平成17年10月１日時点の施設入所者数の3割</w:t>
      </w:r>
      <w:r w:rsidR="001B4B62">
        <w:rPr>
          <w:rFonts w:ascii="HG丸ｺﾞｼｯｸM-PRO" w:eastAsia="HG丸ｺﾞｼｯｸM-PRO" w:hAnsi="HG丸ｺﾞｼｯｸM-PRO" w:hint="eastAsia"/>
          <w:sz w:val="24"/>
          <w:szCs w:val="24"/>
        </w:rPr>
        <w:t>以上が地域生活へ移行することを目標値としました。</w:t>
      </w:r>
    </w:p>
    <w:p w:rsidR="00F041F1" w:rsidRDefault="001B4B62" w:rsidP="00674D86">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平成25年度末の実績では、施設入所者数の削減数は11人、</w:t>
      </w:r>
      <w:r w:rsidR="000A5387">
        <w:rPr>
          <w:rFonts w:ascii="HG丸ｺﾞｼｯｸM-PRO" w:eastAsia="HG丸ｺﾞｼｯｸM-PRO" w:hAnsi="HG丸ｺﾞｼｯｸM-PRO" w:hint="eastAsia"/>
          <w:sz w:val="24"/>
          <w:szCs w:val="24"/>
        </w:rPr>
        <w:t>施設</w:t>
      </w:r>
      <w:r>
        <w:rPr>
          <w:rFonts w:ascii="HG丸ｺﾞｼｯｸM-PRO" w:eastAsia="HG丸ｺﾞｼｯｸM-PRO" w:hAnsi="HG丸ｺﾞｼｯｸM-PRO" w:hint="eastAsia"/>
          <w:sz w:val="24"/>
          <w:szCs w:val="24"/>
        </w:rPr>
        <w:t>入所者の地域生活への移行は</w:t>
      </w:r>
      <w:r w:rsidR="005B6841" w:rsidRPr="00CB0A45">
        <w:rPr>
          <w:rFonts w:ascii="HG丸ｺﾞｼｯｸM-PRO" w:eastAsia="HG丸ｺﾞｼｯｸM-PRO" w:hAnsi="HG丸ｺﾞｼｯｸM-PRO" w:hint="eastAsia"/>
          <w:sz w:val="24"/>
          <w:szCs w:val="24"/>
        </w:rPr>
        <w:t>59</w:t>
      </w:r>
      <w:r>
        <w:rPr>
          <w:rFonts w:ascii="HG丸ｺﾞｼｯｸM-PRO" w:eastAsia="HG丸ｺﾞｼｯｸM-PRO" w:hAnsi="HG丸ｺﾞｼｯｸM-PRO" w:hint="eastAsia"/>
          <w:sz w:val="24"/>
          <w:szCs w:val="24"/>
        </w:rPr>
        <w:t>人と</w:t>
      </w:r>
      <w:r w:rsidR="005B6841" w:rsidRPr="00CB0A45">
        <w:rPr>
          <w:rFonts w:ascii="HG丸ｺﾞｼｯｸM-PRO" w:eastAsia="HG丸ｺﾞｼｯｸM-PRO" w:hAnsi="HG丸ｺﾞｼｯｸM-PRO" w:hint="eastAsia"/>
          <w:sz w:val="24"/>
          <w:szCs w:val="24"/>
        </w:rPr>
        <w:t>なっています。</w:t>
      </w:r>
    </w:p>
    <w:p w:rsidR="00592B7F" w:rsidRPr="00B1212E" w:rsidRDefault="00592B7F" w:rsidP="00E44063">
      <w:pPr>
        <w:spacing w:line="160" w:lineRule="exact"/>
      </w:pPr>
    </w:p>
    <w:p w:rsidR="00F041F1" w:rsidRPr="00CB0A45" w:rsidRDefault="00F041F1" w:rsidP="00714990">
      <w:pPr>
        <w:jc w:val="center"/>
        <w:rPr>
          <w:rFonts w:ascii="HG丸ｺﾞｼｯｸM-PRO" w:eastAsia="HG丸ｺﾞｼｯｸM-PRO"/>
          <w:sz w:val="22"/>
        </w:rPr>
      </w:pPr>
      <w:r w:rsidRPr="00CB0A45">
        <w:rPr>
          <w:rFonts w:asciiTheme="majorEastAsia" w:eastAsiaTheme="majorEastAsia" w:hAnsiTheme="majorEastAsia" w:hint="eastAsia"/>
          <w:sz w:val="22"/>
        </w:rPr>
        <w:t>【</w:t>
      </w:r>
      <w:r w:rsidR="00714990" w:rsidRPr="00CB0A45">
        <w:rPr>
          <w:rFonts w:asciiTheme="majorEastAsia" w:eastAsiaTheme="majorEastAsia" w:hAnsiTheme="majorEastAsia" w:hint="eastAsia"/>
          <w:sz w:val="22"/>
        </w:rPr>
        <w:t>表</w:t>
      </w:r>
      <w:r w:rsidRPr="00CB0A45">
        <w:rPr>
          <w:rFonts w:asciiTheme="majorEastAsia" w:eastAsiaTheme="majorEastAsia" w:hAnsiTheme="majorEastAsia" w:hint="eastAsia"/>
          <w:sz w:val="22"/>
        </w:rPr>
        <w:t>】</w:t>
      </w:r>
      <w:r w:rsidR="001B4B62">
        <w:rPr>
          <w:rFonts w:asciiTheme="majorEastAsia" w:eastAsiaTheme="majorEastAsia" w:hAnsiTheme="majorEastAsia" w:hint="eastAsia"/>
        </w:rPr>
        <w:t>施設</w:t>
      </w:r>
      <w:r w:rsidR="00714990" w:rsidRPr="00CB0A45">
        <w:rPr>
          <w:rFonts w:asciiTheme="majorEastAsia" w:eastAsiaTheme="majorEastAsia" w:hAnsiTheme="majorEastAsia" w:hint="eastAsia"/>
        </w:rPr>
        <w:t>入所者の地域生活への移行に関する目標と実績値</w:t>
      </w:r>
    </w:p>
    <w:tbl>
      <w:tblPr>
        <w:tblW w:w="8609"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0"/>
        <w:gridCol w:w="1200"/>
        <w:gridCol w:w="1259"/>
        <w:gridCol w:w="3090"/>
      </w:tblGrid>
      <w:tr w:rsidR="00CB0A45" w:rsidRPr="00CB0A45" w:rsidTr="004562B9">
        <w:trPr>
          <w:trHeight w:val="240"/>
        </w:trPr>
        <w:tc>
          <w:tcPr>
            <w:tcW w:w="3060" w:type="dxa"/>
            <w:vMerge w:val="restart"/>
            <w:shd w:val="clear" w:color="auto" w:fill="C6D9F1" w:themeFill="text2" w:themeFillTint="33"/>
            <w:vAlign w:val="center"/>
          </w:tcPr>
          <w:p w:rsidR="00714990" w:rsidRPr="00FA610D" w:rsidRDefault="00714990"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項目</w:t>
            </w:r>
          </w:p>
        </w:tc>
        <w:tc>
          <w:tcPr>
            <w:tcW w:w="2459" w:type="dxa"/>
            <w:gridSpan w:val="2"/>
            <w:shd w:val="clear" w:color="auto" w:fill="C6D9F1" w:themeFill="text2" w:themeFillTint="33"/>
            <w:vAlign w:val="center"/>
          </w:tcPr>
          <w:p w:rsidR="00714990" w:rsidRPr="00FA610D" w:rsidRDefault="00714990"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数値</w:t>
            </w:r>
          </w:p>
        </w:tc>
        <w:tc>
          <w:tcPr>
            <w:tcW w:w="3090" w:type="dxa"/>
            <w:vMerge w:val="restart"/>
            <w:shd w:val="clear" w:color="auto" w:fill="C6D9F1" w:themeFill="text2" w:themeFillTint="33"/>
            <w:vAlign w:val="center"/>
          </w:tcPr>
          <w:p w:rsidR="00714990" w:rsidRPr="00FA610D" w:rsidRDefault="00714990"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考え方</w:t>
            </w:r>
          </w:p>
        </w:tc>
      </w:tr>
      <w:tr w:rsidR="00CB0A45" w:rsidRPr="00CB0A45" w:rsidTr="004562B9">
        <w:trPr>
          <w:trHeight w:val="120"/>
        </w:trPr>
        <w:tc>
          <w:tcPr>
            <w:tcW w:w="3060" w:type="dxa"/>
            <w:vMerge/>
            <w:shd w:val="clear" w:color="auto" w:fill="C6D9F1" w:themeFill="text2" w:themeFillTint="33"/>
          </w:tcPr>
          <w:p w:rsidR="00714990" w:rsidRPr="00FA610D" w:rsidRDefault="00714990" w:rsidP="00004673">
            <w:pPr>
              <w:jc w:val="center"/>
              <w:rPr>
                <w:rFonts w:asciiTheme="majorEastAsia" w:eastAsiaTheme="majorEastAsia" w:hAnsiTheme="majorEastAsia"/>
                <w:sz w:val="24"/>
              </w:rPr>
            </w:pPr>
          </w:p>
        </w:tc>
        <w:tc>
          <w:tcPr>
            <w:tcW w:w="1200" w:type="dxa"/>
            <w:shd w:val="clear" w:color="auto" w:fill="C6D9F1" w:themeFill="text2" w:themeFillTint="33"/>
          </w:tcPr>
          <w:p w:rsidR="00714990" w:rsidRPr="00FA610D" w:rsidRDefault="00714990" w:rsidP="00714990">
            <w:pPr>
              <w:jc w:val="center"/>
              <w:rPr>
                <w:rFonts w:asciiTheme="majorEastAsia" w:eastAsiaTheme="majorEastAsia" w:hAnsiTheme="majorEastAsia"/>
                <w:sz w:val="24"/>
              </w:rPr>
            </w:pPr>
            <w:r w:rsidRPr="00FA610D">
              <w:rPr>
                <w:rFonts w:asciiTheme="majorEastAsia" w:eastAsiaTheme="majorEastAsia" w:hAnsiTheme="majorEastAsia" w:hint="eastAsia"/>
                <w:sz w:val="22"/>
              </w:rPr>
              <w:t>目標値</w:t>
            </w:r>
          </w:p>
        </w:tc>
        <w:tc>
          <w:tcPr>
            <w:tcW w:w="1259" w:type="dxa"/>
            <w:shd w:val="clear" w:color="auto" w:fill="C6D9F1" w:themeFill="text2" w:themeFillTint="33"/>
          </w:tcPr>
          <w:p w:rsidR="00714990" w:rsidRPr="00FA610D" w:rsidRDefault="00714990" w:rsidP="00004673">
            <w:pPr>
              <w:jc w:val="center"/>
              <w:rPr>
                <w:rFonts w:asciiTheme="majorEastAsia" w:eastAsiaTheme="majorEastAsia" w:hAnsiTheme="majorEastAsia"/>
                <w:sz w:val="24"/>
              </w:rPr>
            </w:pPr>
            <w:r w:rsidRPr="00FA610D">
              <w:rPr>
                <w:rFonts w:asciiTheme="majorEastAsia" w:eastAsiaTheme="majorEastAsia" w:hAnsiTheme="majorEastAsia" w:hint="eastAsia"/>
                <w:sz w:val="24"/>
              </w:rPr>
              <w:t>実績</w:t>
            </w:r>
          </w:p>
        </w:tc>
        <w:tc>
          <w:tcPr>
            <w:tcW w:w="3090" w:type="dxa"/>
            <w:vMerge/>
            <w:shd w:val="clear" w:color="auto" w:fill="D9D9D9"/>
          </w:tcPr>
          <w:p w:rsidR="00714990" w:rsidRPr="00FA610D" w:rsidRDefault="00714990" w:rsidP="00004673">
            <w:pPr>
              <w:jc w:val="center"/>
              <w:rPr>
                <w:rFonts w:asciiTheme="majorEastAsia" w:eastAsiaTheme="majorEastAsia" w:hAnsiTheme="majorEastAsia"/>
                <w:sz w:val="24"/>
              </w:rPr>
            </w:pPr>
          </w:p>
        </w:tc>
      </w:tr>
      <w:tr w:rsidR="00CB0A45" w:rsidRPr="00CB0A45" w:rsidTr="004562B9">
        <w:trPr>
          <w:trHeight w:val="686"/>
        </w:trPr>
        <w:tc>
          <w:tcPr>
            <w:tcW w:w="3060" w:type="dxa"/>
            <w:vAlign w:val="center"/>
          </w:tcPr>
          <w:p w:rsidR="00714990" w:rsidRPr="00FA610D" w:rsidRDefault="00714990"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平成17年10月1</w:t>
            </w:r>
            <w:r w:rsidR="00355BCE" w:rsidRPr="00FA610D">
              <w:rPr>
                <w:rFonts w:asciiTheme="majorEastAsia" w:eastAsiaTheme="majorEastAsia" w:hAnsiTheme="majorEastAsia" w:hint="eastAsia"/>
                <w:sz w:val="24"/>
              </w:rPr>
              <w:t>日時点の入所者数</w:t>
            </w:r>
          </w:p>
        </w:tc>
        <w:tc>
          <w:tcPr>
            <w:tcW w:w="1200" w:type="dxa"/>
            <w:vAlign w:val="center"/>
          </w:tcPr>
          <w:p w:rsidR="00714990" w:rsidRPr="00FA610D" w:rsidRDefault="00355BCE" w:rsidP="00355BCE">
            <w:pPr>
              <w:jc w:val="center"/>
              <w:rPr>
                <w:rFonts w:asciiTheme="majorEastAsia" w:eastAsiaTheme="majorEastAsia" w:hAnsiTheme="majorEastAsia"/>
                <w:sz w:val="24"/>
              </w:rPr>
            </w:pPr>
            <w:r w:rsidRPr="00FA610D">
              <w:rPr>
                <w:rFonts w:asciiTheme="majorEastAsia" w:eastAsiaTheme="majorEastAsia" w:hAnsiTheme="majorEastAsia"/>
                <w:sz w:val="24"/>
              </w:rPr>
              <w:t>－</w:t>
            </w:r>
          </w:p>
        </w:tc>
        <w:tc>
          <w:tcPr>
            <w:tcW w:w="1259" w:type="dxa"/>
            <w:vAlign w:val="center"/>
          </w:tcPr>
          <w:p w:rsidR="00714990" w:rsidRPr="00FA610D" w:rsidRDefault="00355BCE" w:rsidP="00B1212E">
            <w:pPr>
              <w:ind w:rightChars="16" w:right="34"/>
              <w:jc w:val="right"/>
              <w:rPr>
                <w:rFonts w:asciiTheme="majorEastAsia" w:eastAsiaTheme="majorEastAsia" w:hAnsiTheme="majorEastAsia"/>
                <w:sz w:val="24"/>
              </w:rPr>
            </w:pPr>
            <w:r w:rsidRPr="00FA610D">
              <w:rPr>
                <w:rFonts w:asciiTheme="majorEastAsia" w:eastAsiaTheme="majorEastAsia" w:hAnsiTheme="majorEastAsia" w:hint="eastAsia"/>
                <w:sz w:val="24"/>
              </w:rPr>
              <w:t>728人</w:t>
            </w:r>
          </w:p>
        </w:tc>
        <w:tc>
          <w:tcPr>
            <w:tcW w:w="3090" w:type="dxa"/>
          </w:tcPr>
          <w:p w:rsidR="00714990" w:rsidRPr="00FA610D" w:rsidRDefault="00355BCE"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平成17年10月１日時点の施設入所者数</w:t>
            </w:r>
          </w:p>
        </w:tc>
      </w:tr>
      <w:tr w:rsidR="00CB0A45" w:rsidRPr="00CB0A45" w:rsidTr="004562B9">
        <w:trPr>
          <w:trHeight w:val="668"/>
        </w:trPr>
        <w:tc>
          <w:tcPr>
            <w:tcW w:w="3060" w:type="dxa"/>
            <w:vAlign w:val="center"/>
          </w:tcPr>
          <w:p w:rsidR="00714990" w:rsidRPr="00FA610D" w:rsidRDefault="00355BCE"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目標年度入所者数</w:t>
            </w:r>
          </w:p>
        </w:tc>
        <w:tc>
          <w:tcPr>
            <w:tcW w:w="1200" w:type="dxa"/>
            <w:vAlign w:val="center"/>
          </w:tcPr>
          <w:p w:rsidR="00714990" w:rsidRPr="00FA610D" w:rsidRDefault="00714990" w:rsidP="00714990">
            <w:pPr>
              <w:jc w:val="right"/>
              <w:rPr>
                <w:rFonts w:asciiTheme="majorEastAsia" w:eastAsiaTheme="majorEastAsia" w:hAnsiTheme="majorEastAsia"/>
                <w:sz w:val="24"/>
              </w:rPr>
            </w:pPr>
            <w:r w:rsidRPr="00FA610D">
              <w:rPr>
                <w:rFonts w:asciiTheme="majorEastAsia" w:eastAsiaTheme="majorEastAsia" w:hAnsiTheme="majorEastAsia" w:hint="eastAsia"/>
                <w:sz w:val="24"/>
              </w:rPr>
              <w:t>655人</w:t>
            </w:r>
          </w:p>
        </w:tc>
        <w:tc>
          <w:tcPr>
            <w:tcW w:w="1259" w:type="dxa"/>
            <w:vAlign w:val="center"/>
          </w:tcPr>
          <w:p w:rsidR="00714990" w:rsidRPr="00FA610D" w:rsidRDefault="00CB0A45" w:rsidP="00B1212E">
            <w:pPr>
              <w:ind w:rightChars="16" w:right="34"/>
              <w:jc w:val="right"/>
              <w:rPr>
                <w:rFonts w:asciiTheme="majorEastAsia" w:eastAsiaTheme="majorEastAsia" w:hAnsiTheme="majorEastAsia"/>
                <w:sz w:val="24"/>
              </w:rPr>
            </w:pPr>
            <w:r w:rsidRPr="00FA610D">
              <w:rPr>
                <w:rFonts w:asciiTheme="majorEastAsia" w:eastAsiaTheme="majorEastAsia" w:hAnsiTheme="majorEastAsia" w:hint="eastAsia"/>
                <w:sz w:val="24"/>
              </w:rPr>
              <w:t>717人</w:t>
            </w:r>
          </w:p>
        </w:tc>
        <w:tc>
          <w:tcPr>
            <w:tcW w:w="3090" w:type="dxa"/>
          </w:tcPr>
          <w:p w:rsidR="00CB0A45" w:rsidRPr="00FA610D" w:rsidRDefault="00714990"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CB0A45" w:rsidRPr="007027EA">
              <w:rPr>
                <w:rFonts w:asciiTheme="majorEastAsia" w:eastAsiaTheme="majorEastAsia" w:hAnsiTheme="majorEastAsia" w:hint="eastAsia"/>
                <w:sz w:val="24"/>
              </w:rPr>
              <w:t>2</w:t>
            </w:r>
            <w:r w:rsidR="00755A83" w:rsidRPr="007027EA">
              <w:rPr>
                <w:rFonts w:asciiTheme="majorEastAsia" w:eastAsiaTheme="majorEastAsia" w:hAnsiTheme="majorEastAsia" w:hint="eastAsia"/>
                <w:sz w:val="24"/>
              </w:rPr>
              <w:t>5</w:t>
            </w:r>
            <w:r w:rsidR="00CB0A45" w:rsidRPr="00FA610D">
              <w:rPr>
                <w:rFonts w:asciiTheme="majorEastAsia" w:eastAsiaTheme="majorEastAsia" w:hAnsiTheme="majorEastAsia" w:hint="eastAsia"/>
                <w:sz w:val="24"/>
              </w:rPr>
              <w:t>年度末時点の</w:t>
            </w:r>
          </w:p>
          <w:p w:rsidR="00714990" w:rsidRPr="00FA610D" w:rsidRDefault="00CB0A45" w:rsidP="00004673">
            <w:pPr>
              <w:rPr>
                <w:rFonts w:asciiTheme="majorEastAsia" w:eastAsiaTheme="majorEastAsia" w:hAnsiTheme="majorEastAsia"/>
                <w:sz w:val="24"/>
              </w:rPr>
            </w:pPr>
            <w:r w:rsidRPr="00FA610D">
              <w:rPr>
                <w:rFonts w:asciiTheme="majorEastAsia" w:eastAsiaTheme="majorEastAsia" w:hAnsiTheme="majorEastAsia" w:hint="eastAsia"/>
                <w:sz w:val="24"/>
              </w:rPr>
              <w:t>入所者数</w:t>
            </w:r>
          </w:p>
        </w:tc>
      </w:tr>
      <w:tr w:rsidR="00CB0A45" w:rsidRPr="00CB0A45" w:rsidTr="004562B9">
        <w:trPr>
          <w:trHeight w:val="636"/>
        </w:trPr>
        <w:tc>
          <w:tcPr>
            <w:tcW w:w="3060" w:type="dxa"/>
            <w:vAlign w:val="center"/>
          </w:tcPr>
          <w:p w:rsidR="00714990" w:rsidRPr="00FA610D" w:rsidRDefault="00714990"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【目標値】</w:t>
            </w:r>
          </w:p>
          <w:p w:rsidR="00714990" w:rsidRPr="00FA610D" w:rsidRDefault="00355BCE" w:rsidP="00004673">
            <w:pPr>
              <w:rPr>
                <w:rFonts w:asciiTheme="majorEastAsia" w:eastAsiaTheme="majorEastAsia" w:hAnsiTheme="majorEastAsia"/>
                <w:sz w:val="24"/>
              </w:rPr>
            </w:pPr>
            <w:r w:rsidRPr="00FA610D">
              <w:rPr>
                <w:rFonts w:asciiTheme="majorEastAsia" w:eastAsiaTheme="majorEastAsia" w:hAnsiTheme="majorEastAsia" w:hint="eastAsia"/>
                <w:sz w:val="24"/>
              </w:rPr>
              <w:t>削減見込</w:t>
            </w:r>
          </w:p>
        </w:tc>
        <w:tc>
          <w:tcPr>
            <w:tcW w:w="1200" w:type="dxa"/>
            <w:vAlign w:val="center"/>
          </w:tcPr>
          <w:p w:rsidR="00714990" w:rsidRPr="00FA610D" w:rsidRDefault="00714990" w:rsidP="00714990">
            <w:pPr>
              <w:jc w:val="right"/>
              <w:rPr>
                <w:rFonts w:asciiTheme="majorEastAsia" w:eastAsiaTheme="majorEastAsia" w:hAnsiTheme="majorEastAsia"/>
                <w:sz w:val="24"/>
              </w:rPr>
            </w:pPr>
            <w:r w:rsidRPr="00FA610D">
              <w:rPr>
                <w:rFonts w:asciiTheme="majorEastAsia" w:eastAsiaTheme="majorEastAsia" w:hAnsiTheme="majorEastAsia" w:hint="eastAsia"/>
                <w:sz w:val="24"/>
              </w:rPr>
              <w:t>73人</w:t>
            </w:r>
          </w:p>
        </w:tc>
        <w:tc>
          <w:tcPr>
            <w:tcW w:w="1259" w:type="dxa"/>
            <w:vAlign w:val="center"/>
          </w:tcPr>
          <w:p w:rsidR="00714990" w:rsidRPr="00FA610D" w:rsidRDefault="00CB0A45" w:rsidP="00B1212E">
            <w:pPr>
              <w:ind w:rightChars="16" w:right="34"/>
              <w:jc w:val="right"/>
              <w:rPr>
                <w:rFonts w:asciiTheme="majorEastAsia" w:eastAsiaTheme="majorEastAsia" w:hAnsiTheme="majorEastAsia"/>
                <w:sz w:val="24"/>
              </w:rPr>
            </w:pPr>
            <w:r w:rsidRPr="00FA610D">
              <w:rPr>
                <w:rFonts w:asciiTheme="majorEastAsia" w:eastAsiaTheme="majorEastAsia" w:hAnsiTheme="majorEastAsia" w:hint="eastAsia"/>
                <w:sz w:val="24"/>
              </w:rPr>
              <w:t>11人</w:t>
            </w:r>
          </w:p>
        </w:tc>
        <w:tc>
          <w:tcPr>
            <w:tcW w:w="3090" w:type="dxa"/>
          </w:tcPr>
          <w:p w:rsidR="00CB0A45" w:rsidRPr="00FA610D" w:rsidRDefault="00CB0A45"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平成25年度末時点の</w:t>
            </w:r>
          </w:p>
          <w:p w:rsidR="00714990" w:rsidRPr="00FA610D" w:rsidRDefault="00714990" w:rsidP="00004673">
            <w:pPr>
              <w:rPr>
                <w:rFonts w:asciiTheme="majorEastAsia" w:eastAsiaTheme="majorEastAsia" w:hAnsiTheme="majorEastAsia"/>
                <w:sz w:val="24"/>
              </w:rPr>
            </w:pPr>
            <w:r w:rsidRPr="00FA610D">
              <w:rPr>
                <w:rFonts w:asciiTheme="majorEastAsia" w:eastAsiaTheme="majorEastAsia" w:hAnsiTheme="majorEastAsia" w:hint="eastAsia"/>
                <w:sz w:val="24"/>
              </w:rPr>
              <w:t>差引減少数</w:t>
            </w:r>
          </w:p>
        </w:tc>
      </w:tr>
      <w:tr w:rsidR="00CB0A45" w:rsidRPr="00CB0A45" w:rsidTr="00316D0B">
        <w:trPr>
          <w:trHeight w:val="1171"/>
        </w:trPr>
        <w:tc>
          <w:tcPr>
            <w:tcW w:w="3060" w:type="dxa"/>
            <w:vAlign w:val="center"/>
          </w:tcPr>
          <w:p w:rsidR="00714990" w:rsidRPr="00FA610D" w:rsidRDefault="00714990"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【目標値】</w:t>
            </w:r>
          </w:p>
          <w:p w:rsidR="00714990" w:rsidRPr="00FA610D" w:rsidRDefault="00714990" w:rsidP="00004673">
            <w:pPr>
              <w:rPr>
                <w:rFonts w:asciiTheme="majorEastAsia" w:eastAsiaTheme="majorEastAsia" w:hAnsiTheme="majorEastAsia"/>
                <w:sz w:val="24"/>
              </w:rPr>
            </w:pPr>
            <w:r w:rsidRPr="00FA610D">
              <w:rPr>
                <w:rFonts w:asciiTheme="majorEastAsia" w:eastAsiaTheme="majorEastAsia" w:hAnsiTheme="majorEastAsia" w:hint="eastAsia"/>
                <w:sz w:val="24"/>
              </w:rPr>
              <w:t>地域生活移行者数</w:t>
            </w:r>
          </w:p>
        </w:tc>
        <w:tc>
          <w:tcPr>
            <w:tcW w:w="1200" w:type="dxa"/>
            <w:vAlign w:val="center"/>
          </w:tcPr>
          <w:p w:rsidR="00714990" w:rsidRPr="00FA610D" w:rsidRDefault="00714990" w:rsidP="00714990">
            <w:pPr>
              <w:jc w:val="right"/>
              <w:rPr>
                <w:rFonts w:asciiTheme="majorEastAsia" w:eastAsiaTheme="majorEastAsia" w:hAnsiTheme="majorEastAsia"/>
                <w:sz w:val="24"/>
              </w:rPr>
            </w:pPr>
            <w:r w:rsidRPr="00FA610D">
              <w:rPr>
                <w:rFonts w:asciiTheme="majorEastAsia" w:eastAsiaTheme="majorEastAsia" w:hAnsiTheme="majorEastAsia" w:hint="eastAsia"/>
                <w:sz w:val="24"/>
              </w:rPr>
              <w:t>219人</w:t>
            </w:r>
          </w:p>
        </w:tc>
        <w:tc>
          <w:tcPr>
            <w:tcW w:w="1259" w:type="dxa"/>
            <w:vAlign w:val="center"/>
          </w:tcPr>
          <w:p w:rsidR="00714990" w:rsidRPr="00FA610D" w:rsidRDefault="005B6841" w:rsidP="00B1212E">
            <w:pPr>
              <w:ind w:rightChars="16" w:right="34"/>
              <w:jc w:val="right"/>
              <w:rPr>
                <w:rFonts w:asciiTheme="majorEastAsia" w:eastAsiaTheme="majorEastAsia" w:hAnsiTheme="majorEastAsia"/>
                <w:sz w:val="24"/>
              </w:rPr>
            </w:pPr>
            <w:r w:rsidRPr="00FA610D">
              <w:rPr>
                <w:rFonts w:asciiTheme="majorEastAsia" w:eastAsiaTheme="majorEastAsia" w:hAnsiTheme="majorEastAsia" w:hint="eastAsia"/>
                <w:sz w:val="24"/>
              </w:rPr>
              <w:t>59人</w:t>
            </w:r>
          </w:p>
        </w:tc>
        <w:tc>
          <w:tcPr>
            <w:tcW w:w="3090" w:type="dxa"/>
          </w:tcPr>
          <w:p w:rsidR="00714990" w:rsidRPr="00FA610D" w:rsidRDefault="00CB0A45"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平成25年度末時点の</w:t>
            </w:r>
            <w:r w:rsidR="00714990" w:rsidRPr="00FA610D">
              <w:rPr>
                <w:rFonts w:asciiTheme="majorEastAsia" w:eastAsiaTheme="majorEastAsia" w:hAnsiTheme="majorEastAsia" w:hint="eastAsia"/>
                <w:sz w:val="24"/>
              </w:rPr>
              <w:t>施設入所からグループホーム・ケアホーム等へ移行した者の数</w:t>
            </w:r>
          </w:p>
        </w:tc>
      </w:tr>
    </w:tbl>
    <w:p w:rsidR="00582E7C" w:rsidRDefault="00582E7C" w:rsidP="00E44063">
      <w:pPr>
        <w:spacing w:line="160" w:lineRule="exact"/>
        <w:rPr>
          <w:rFonts w:ascii="HG丸ｺﾞｼｯｸM-PRO" w:eastAsia="HG丸ｺﾞｼｯｸM-PRO"/>
          <w:sz w:val="24"/>
        </w:rPr>
      </w:pPr>
    </w:p>
    <w:p w:rsidR="00AF106A" w:rsidRDefault="001B4B62" w:rsidP="00D669CC">
      <w:pPr>
        <w:ind w:leftChars="202" w:left="424" w:firstLineChars="118" w:firstLine="283"/>
        <w:rPr>
          <w:rFonts w:ascii="HG丸ｺﾞｼｯｸM-PRO" w:eastAsia="HG丸ｺﾞｼｯｸM-PRO"/>
          <w:sz w:val="24"/>
        </w:rPr>
      </w:pPr>
      <w:r>
        <w:rPr>
          <w:rFonts w:ascii="HG丸ｺﾞｼｯｸM-PRO" w:eastAsia="HG丸ｺﾞｼｯｸM-PRO" w:hint="eastAsia"/>
          <w:sz w:val="24"/>
        </w:rPr>
        <w:t>入所施設から地域生活に移行するためには、地域生活に定着するための様々な支援が必要</w:t>
      </w:r>
      <w:r w:rsidR="00FD0D7C">
        <w:rPr>
          <w:rFonts w:ascii="HG丸ｺﾞｼｯｸM-PRO" w:eastAsia="HG丸ｺﾞｼｯｸM-PRO" w:hint="eastAsia"/>
          <w:sz w:val="24"/>
        </w:rPr>
        <w:t>となる</w:t>
      </w:r>
      <w:r w:rsidR="00AF106A">
        <w:rPr>
          <w:rFonts w:ascii="HG丸ｺﾞｼｯｸM-PRO" w:eastAsia="HG丸ｺﾞｼｯｸM-PRO" w:hint="eastAsia"/>
          <w:sz w:val="24"/>
        </w:rPr>
        <w:t>ため、</w:t>
      </w:r>
      <w:r>
        <w:rPr>
          <w:rFonts w:ascii="HG丸ｺﾞｼｯｸM-PRO" w:eastAsia="HG丸ｺﾞｼｯｸM-PRO" w:hint="eastAsia"/>
          <w:sz w:val="24"/>
        </w:rPr>
        <w:t>各区障害者生活支援センターを中心</w:t>
      </w:r>
      <w:r w:rsidR="00AF106A">
        <w:rPr>
          <w:rFonts w:ascii="HG丸ｺﾞｼｯｸM-PRO" w:eastAsia="HG丸ｺﾞｼｯｸM-PRO" w:hint="eastAsia"/>
          <w:sz w:val="24"/>
        </w:rPr>
        <w:t>とした相談機能を強化するとともに、障害福祉サービスの利用のみならず、就労支援を含めた幅広い支援の提供を推進していく必要があります。</w:t>
      </w:r>
      <w:r w:rsidR="0060708D" w:rsidRPr="000F7C02">
        <w:rPr>
          <w:noProof/>
        </w:rPr>
        <w:drawing>
          <wp:anchor distT="0" distB="0" distL="114300" distR="114300" simplePos="0" relativeHeight="251667968" behindDoc="0" locked="1" layoutInCell="1" allowOverlap="1" wp14:anchorId="4F0E9052" wp14:editId="7CC370A1">
            <wp:simplePos x="0" y="0"/>
            <wp:positionH relativeFrom="page">
              <wp:posOffset>609600</wp:posOffset>
            </wp:positionH>
            <wp:positionV relativeFrom="page">
              <wp:posOffset>9431655</wp:posOffset>
            </wp:positionV>
            <wp:extent cx="645795" cy="645795"/>
            <wp:effectExtent l="0" t="0" r="1905" b="1905"/>
            <wp:wrapNone/>
            <wp:docPr id="634"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F66A4A" w:rsidRDefault="00D06A80" w:rsidP="00B1212E">
      <w:pPr>
        <w:ind w:leftChars="200" w:left="420" w:firstLineChars="100" w:firstLine="240"/>
        <w:rPr>
          <w:rFonts w:ascii="HG丸ｺﾞｼｯｸM-PRO" w:eastAsia="HG丸ｺﾞｼｯｸM-PRO"/>
          <w:sz w:val="24"/>
        </w:rPr>
      </w:pPr>
      <w:r>
        <w:rPr>
          <w:rFonts w:ascii="HG丸ｺﾞｼｯｸM-PRO" w:eastAsia="HG丸ｺﾞｼｯｸM-PRO" w:hint="eastAsia"/>
          <w:sz w:val="24"/>
        </w:rPr>
        <w:t>また、地域生活を営む受け皿となるグループホームなどの住まいの場の確保についても、引き続き推進していく必要があります。</w:t>
      </w:r>
    </w:p>
    <w:p w:rsidR="00CF2324" w:rsidRPr="00CF2324" w:rsidRDefault="00CF2324" w:rsidP="00CF2324">
      <w:bookmarkStart w:id="35" w:name="_Toc320719141"/>
      <w:bookmarkStart w:id="36" w:name="_Toc320979002"/>
      <w:bookmarkStart w:id="37" w:name="_Toc399281235"/>
    </w:p>
    <w:p w:rsidR="00F041F1" w:rsidRPr="004D0016" w:rsidRDefault="005B6841" w:rsidP="00EB32CC">
      <w:pPr>
        <w:ind w:leftChars="200" w:left="42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lastRenderedPageBreak/>
        <w:t xml:space="preserve">②　</w:t>
      </w:r>
      <w:r w:rsidR="00F041F1" w:rsidRPr="004D0016">
        <w:rPr>
          <w:rFonts w:ascii="HG丸ｺﾞｼｯｸM-PRO" w:eastAsia="HG丸ｺﾞｼｯｸM-PRO" w:hAnsi="HG丸ｺﾞｼｯｸM-PRO" w:hint="eastAsia"/>
          <w:sz w:val="28"/>
          <w:szCs w:val="28"/>
        </w:rPr>
        <w:t>入院中の精神障害者の地域生活への移行</w:t>
      </w:r>
      <w:bookmarkEnd w:id="35"/>
      <w:bookmarkEnd w:id="36"/>
      <w:bookmarkEnd w:id="37"/>
    </w:p>
    <w:p w:rsidR="00AF106A" w:rsidRPr="00592B7F" w:rsidRDefault="00AF106A" w:rsidP="00EB32CC">
      <w:pPr>
        <w:ind w:leftChars="200" w:left="420"/>
        <w:rPr>
          <w:rFonts w:ascii="HG丸ｺﾞｼｯｸM-PRO" w:eastAsia="HG丸ｺﾞｼｯｸM-PRO" w:hAnsi="HG丸ｺﾞｼｯｸM-PRO"/>
          <w:sz w:val="24"/>
          <w:szCs w:val="28"/>
        </w:rPr>
      </w:pPr>
      <w:r w:rsidRPr="00592B7F">
        <w:rPr>
          <w:rFonts w:ascii="HG丸ｺﾞｼｯｸM-PRO" w:eastAsia="HG丸ｺﾞｼｯｸM-PRO" w:hAnsi="HG丸ｺﾞｼｯｸM-PRO" w:hint="eastAsia"/>
          <w:sz w:val="24"/>
          <w:szCs w:val="28"/>
        </w:rPr>
        <w:t xml:space="preserve">　</w:t>
      </w:r>
      <w:r w:rsidR="00592B7F" w:rsidRPr="00592B7F">
        <w:rPr>
          <w:rFonts w:ascii="HG丸ｺﾞｼｯｸM-PRO" w:eastAsia="HG丸ｺﾞｼｯｸM-PRO" w:hAnsi="HG丸ｺﾞｼｯｸM-PRO" w:hint="eastAsia"/>
          <w:sz w:val="24"/>
          <w:szCs w:val="28"/>
        </w:rPr>
        <w:t>医療機関に</w:t>
      </w:r>
      <w:r w:rsidR="00592B7F">
        <w:rPr>
          <w:rFonts w:ascii="HG丸ｺﾞｼｯｸM-PRO" w:eastAsia="HG丸ｺﾞｼｯｸM-PRO" w:hAnsi="HG丸ｺﾞｼｯｸM-PRO" w:hint="eastAsia"/>
          <w:sz w:val="24"/>
          <w:szCs w:val="28"/>
        </w:rPr>
        <w:t>入院している精神障害者の地域生活への移行に関する目標については、第</w:t>
      </w:r>
      <w:r w:rsidR="00592B7F" w:rsidRPr="00C70695">
        <w:rPr>
          <w:rFonts w:ascii="HG丸ｺﾞｼｯｸM-PRO" w:eastAsia="HG丸ｺﾞｼｯｸM-PRO" w:hAnsi="HG丸ｺﾞｼｯｸM-PRO" w:hint="eastAsia"/>
          <w:sz w:val="24"/>
          <w:szCs w:val="28"/>
        </w:rPr>
        <w:t>2期</w:t>
      </w:r>
      <w:r w:rsidR="00525D2D" w:rsidRPr="003321FA">
        <w:rPr>
          <w:rFonts w:ascii="HG丸ｺﾞｼｯｸM-PRO" w:eastAsia="HG丸ｺﾞｼｯｸM-PRO" w:hAnsi="HG丸ｺﾞｼｯｸM-PRO" w:hint="eastAsia"/>
          <w:sz w:val="24"/>
          <w:szCs w:val="28"/>
        </w:rPr>
        <w:t>障害福祉</w:t>
      </w:r>
      <w:r w:rsidR="00592B7F" w:rsidRPr="00C70695">
        <w:rPr>
          <w:rFonts w:ascii="HG丸ｺﾞｼｯｸM-PRO" w:eastAsia="HG丸ｺﾞｼｯｸM-PRO" w:hAnsi="HG丸ｺﾞｼｯｸM-PRO" w:hint="eastAsia"/>
          <w:sz w:val="24"/>
          <w:szCs w:val="28"/>
        </w:rPr>
        <w:t>計画まで</w:t>
      </w:r>
      <w:r w:rsidR="00592B7F">
        <w:rPr>
          <w:rFonts w:ascii="HG丸ｺﾞｼｯｸM-PRO" w:eastAsia="HG丸ｺﾞｼｯｸM-PRO" w:hAnsi="HG丸ｺﾞｼｯｸM-PRO" w:hint="eastAsia"/>
          <w:sz w:val="24"/>
          <w:szCs w:val="28"/>
        </w:rPr>
        <w:t>は、「受け入れ条件が整えば退院可能な精神障害者（以下、退院可能精神障害者という。）」の退院者数を目標値として定めてきました。埼玉県では、第3期障害福祉計画において、引き続き退院可能精神障害者の退院者数を目標値に定めましたが、本市では、退院可能精神障害者という対象者群は、抽象的で医療機関の主観によるものであるため、客観的に分析・評価することが難しい等の理由から、目標値は定めないことと</w:t>
      </w:r>
      <w:r w:rsidR="006A498C" w:rsidRPr="003321FA">
        <w:rPr>
          <w:rFonts w:ascii="HG丸ｺﾞｼｯｸM-PRO" w:eastAsia="HG丸ｺﾞｼｯｸM-PRO" w:hAnsi="HG丸ｺﾞｼｯｸM-PRO" w:hint="eastAsia"/>
          <w:sz w:val="24"/>
          <w:szCs w:val="28"/>
        </w:rPr>
        <w:t>し</w:t>
      </w:r>
      <w:r w:rsidR="00592B7F">
        <w:rPr>
          <w:rFonts w:ascii="HG丸ｺﾞｼｯｸM-PRO" w:eastAsia="HG丸ｺﾞｼｯｸM-PRO" w:hAnsi="HG丸ｺﾞｼｯｸM-PRO" w:hint="eastAsia"/>
          <w:sz w:val="24"/>
          <w:szCs w:val="28"/>
        </w:rPr>
        <w:t>ました。</w:t>
      </w:r>
    </w:p>
    <w:p w:rsidR="00AF106A" w:rsidRPr="00316D0B" w:rsidRDefault="00AF106A" w:rsidP="00316D0B"/>
    <w:p w:rsidR="00F041F1" w:rsidRPr="00CB0A45" w:rsidRDefault="00582E7C" w:rsidP="00582E7C">
      <w:pPr>
        <w:autoSpaceDE w:val="0"/>
        <w:autoSpaceDN w:val="0"/>
        <w:adjustRightInd w:val="0"/>
        <w:jc w:val="center"/>
        <w:rPr>
          <w:rFonts w:asciiTheme="majorEastAsia" w:eastAsiaTheme="majorEastAsia" w:hAnsiTheme="majorEastAsia"/>
          <w:szCs w:val="21"/>
        </w:rPr>
      </w:pPr>
      <w:r w:rsidRPr="00CB0A45">
        <w:rPr>
          <w:rFonts w:asciiTheme="majorEastAsia" w:eastAsiaTheme="majorEastAsia" w:hAnsiTheme="majorEastAsia" w:hint="eastAsia"/>
          <w:szCs w:val="21"/>
        </w:rPr>
        <w:t>【表】</w:t>
      </w:r>
      <w:r w:rsidR="00F041F1" w:rsidRPr="00CB0A45">
        <w:rPr>
          <w:rFonts w:asciiTheme="majorEastAsia" w:eastAsiaTheme="majorEastAsia" w:hAnsiTheme="majorEastAsia" w:hint="eastAsia"/>
          <w:szCs w:val="21"/>
        </w:rPr>
        <w:t>市内精神科病院（平成</w:t>
      </w:r>
      <w:r w:rsidR="00D93764" w:rsidRPr="007027EA">
        <w:rPr>
          <w:rFonts w:asciiTheme="majorEastAsia" w:eastAsiaTheme="majorEastAsia" w:hAnsiTheme="majorEastAsia" w:hint="eastAsia"/>
          <w:szCs w:val="21"/>
        </w:rPr>
        <w:t>23</w:t>
      </w:r>
      <w:r w:rsidR="00F041F1" w:rsidRPr="00CB0A45">
        <w:rPr>
          <w:rFonts w:asciiTheme="majorEastAsia" w:eastAsiaTheme="majorEastAsia" w:hAnsiTheme="majorEastAsia" w:hint="eastAsia"/>
          <w:szCs w:val="21"/>
        </w:rPr>
        <w:t>年</w:t>
      </w:r>
      <w:r w:rsidR="00D93764" w:rsidRPr="007027EA">
        <w:rPr>
          <w:rFonts w:asciiTheme="majorEastAsia" w:eastAsiaTheme="majorEastAsia" w:hAnsiTheme="majorEastAsia" w:hint="eastAsia"/>
          <w:szCs w:val="21"/>
        </w:rPr>
        <w:t>12</w:t>
      </w:r>
      <w:r w:rsidR="00F041F1" w:rsidRPr="00CB0A45">
        <w:rPr>
          <w:rFonts w:asciiTheme="majorEastAsia" w:eastAsiaTheme="majorEastAsia" w:hAnsiTheme="majorEastAsia" w:hint="eastAsia"/>
          <w:szCs w:val="21"/>
        </w:rPr>
        <w:t>月）状況調査数値</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14"/>
        <w:gridCol w:w="1842"/>
        <w:gridCol w:w="3850"/>
      </w:tblGrid>
      <w:tr w:rsidR="00CB0A45" w:rsidRPr="00CB0A45" w:rsidTr="004562B9">
        <w:trPr>
          <w:trHeight w:val="312"/>
        </w:trPr>
        <w:tc>
          <w:tcPr>
            <w:tcW w:w="2514" w:type="dxa"/>
            <w:vMerge w:val="restart"/>
            <w:shd w:val="clear" w:color="auto" w:fill="C6D9F1" w:themeFill="text2" w:themeFillTint="33"/>
            <w:vAlign w:val="center"/>
          </w:tcPr>
          <w:p w:rsidR="00582E7C" w:rsidRPr="00FA610D" w:rsidRDefault="00582E7C"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項目</w:t>
            </w:r>
          </w:p>
        </w:tc>
        <w:tc>
          <w:tcPr>
            <w:tcW w:w="1842" w:type="dxa"/>
            <w:shd w:val="clear" w:color="auto" w:fill="C6D9F1" w:themeFill="text2" w:themeFillTint="33"/>
            <w:vAlign w:val="center"/>
          </w:tcPr>
          <w:p w:rsidR="00582E7C" w:rsidRPr="00FA610D" w:rsidRDefault="00582E7C"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数値</w:t>
            </w:r>
          </w:p>
        </w:tc>
        <w:tc>
          <w:tcPr>
            <w:tcW w:w="3850" w:type="dxa"/>
            <w:vMerge w:val="restart"/>
            <w:shd w:val="clear" w:color="auto" w:fill="C6D9F1" w:themeFill="text2" w:themeFillTint="33"/>
            <w:vAlign w:val="center"/>
          </w:tcPr>
          <w:p w:rsidR="00582E7C" w:rsidRPr="00FA610D" w:rsidRDefault="00582E7C"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考え方</w:t>
            </w:r>
          </w:p>
        </w:tc>
      </w:tr>
      <w:tr w:rsidR="00CB0A45" w:rsidRPr="00CB0A45" w:rsidTr="004562B9">
        <w:trPr>
          <w:trHeight w:val="315"/>
        </w:trPr>
        <w:tc>
          <w:tcPr>
            <w:tcW w:w="2514" w:type="dxa"/>
            <w:vMerge/>
            <w:shd w:val="clear" w:color="auto" w:fill="C6D9F1" w:themeFill="text2" w:themeFillTint="33"/>
          </w:tcPr>
          <w:p w:rsidR="00CB0A45" w:rsidRPr="00FA610D" w:rsidRDefault="00CB0A45" w:rsidP="00582E7C">
            <w:pPr>
              <w:jc w:val="center"/>
              <w:rPr>
                <w:rFonts w:asciiTheme="majorEastAsia" w:eastAsiaTheme="majorEastAsia" w:hAnsiTheme="majorEastAsia"/>
                <w:sz w:val="24"/>
              </w:rPr>
            </w:pPr>
          </w:p>
        </w:tc>
        <w:tc>
          <w:tcPr>
            <w:tcW w:w="1842" w:type="dxa"/>
            <w:shd w:val="clear" w:color="auto" w:fill="C6D9F1" w:themeFill="text2" w:themeFillTint="33"/>
          </w:tcPr>
          <w:p w:rsidR="00CB0A45" w:rsidRPr="00FA610D" w:rsidRDefault="00CB0A45" w:rsidP="00850CF7">
            <w:pPr>
              <w:jc w:val="cente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850CF7" w:rsidRPr="00FA610D">
              <w:rPr>
                <w:rFonts w:asciiTheme="majorEastAsia" w:eastAsiaTheme="majorEastAsia" w:hAnsiTheme="majorEastAsia" w:hint="eastAsia"/>
                <w:sz w:val="24"/>
              </w:rPr>
              <w:t>23</w:t>
            </w:r>
            <w:r w:rsidRPr="00FA610D">
              <w:rPr>
                <w:rFonts w:asciiTheme="majorEastAsia" w:eastAsiaTheme="majorEastAsia" w:hAnsiTheme="majorEastAsia" w:hint="eastAsia"/>
                <w:sz w:val="24"/>
              </w:rPr>
              <w:t>年</w:t>
            </w:r>
          </w:p>
        </w:tc>
        <w:tc>
          <w:tcPr>
            <w:tcW w:w="3850" w:type="dxa"/>
            <w:vMerge/>
            <w:shd w:val="clear" w:color="auto" w:fill="D9D9D9"/>
          </w:tcPr>
          <w:p w:rsidR="00CB0A45" w:rsidRPr="00FA610D" w:rsidRDefault="00CB0A45" w:rsidP="00582E7C">
            <w:pPr>
              <w:jc w:val="center"/>
              <w:rPr>
                <w:rFonts w:asciiTheme="majorEastAsia" w:eastAsiaTheme="majorEastAsia" w:hAnsiTheme="majorEastAsia"/>
                <w:sz w:val="24"/>
              </w:rPr>
            </w:pPr>
          </w:p>
        </w:tc>
      </w:tr>
      <w:tr w:rsidR="00CB0A45" w:rsidRPr="00CB0A45" w:rsidTr="004562B9">
        <w:tc>
          <w:tcPr>
            <w:tcW w:w="2514" w:type="dxa"/>
            <w:vAlign w:val="center"/>
          </w:tcPr>
          <w:p w:rsidR="00CB0A45" w:rsidRPr="00FA610D" w:rsidRDefault="00CB0A45" w:rsidP="00004673">
            <w:pPr>
              <w:pStyle w:val="afb"/>
              <w:rPr>
                <w:rFonts w:asciiTheme="majorEastAsia" w:eastAsiaTheme="majorEastAsia" w:hAnsiTheme="majorEastAsia"/>
                <w:szCs w:val="24"/>
              </w:rPr>
            </w:pPr>
            <w:r w:rsidRPr="00FA610D">
              <w:rPr>
                <w:rFonts w:asciiTheme="majorEastAsia" w:eastAsiaTheme="majorEastAsia" w:hAnsiTheme="majorEastAsia" w:hint="eastAsia"/>
                <w:szCs w:val="24"/>
              </w:rPr>
              <w:t>市内精神科病院内での退院可能精神障害者数</w:t>
            </w:r>
          </w:p>
        </w:tc>
        <w:tc>
          <w:tcPr>
            <w:tcW w:w="1842" w:type="dxa"/>
            <w:vAlign w:val="center"/>
          </w:tcPr>
          <w:p w:rsidR="00CB0A45" w:rsidRPr="00FA610D" w:rsidRDefault="00CB0A45" w:rsidP="00CB0A45">
            <w:pPr>
              <w:jc w:val="center"/>
              <w:rPr>
                <w:rFonts w:asciiTheme="majorEastAsia" w:eastAsiaTheme="majorEastAsia" w:hAnsiTheme="majorEastAsia"/>
                <w:sz w:val="24"/>
              </w:rPr>
            </w:pPr>
            <w:r w:rsidRPr="00FA610D">
              <w:rPr>
                <w:rFonts w:asciiTheme="majorEastAsia" w:eastAsiaTheme="majorEastAsia" w:hAnsiTheme="majorEastAsia" w:hint="eastAsia"/>
                <w:sz w:val="24"/>
              </w:rPr>
              <w:t>【参考値】</w:t>
            </w:r>
          </w:p>
          <w:p w:rsidR="00CB0A45" w:rsidRPr="00FA610D" w:rsidRDefault="00621259" w:rsidP="00CB0A45">
            <w:pPr>
              <w:jc w:val="center"/>
              <w:rPr>
                <w:rFonts w:asciiTheme="majorEastAsia" w:eastAsiaTheme="majorEastAsia" w:hAnsiTheme="majorEastAsia"/>
                <w:sz w:val="24"/>
              </w:rPr>
            </w:pPr>
            <w:r w:rsidRPr="007027EA">
              <w:rPr>
                <w:rFonts w:asciiTheme="majorEastAsia" w:eastAsiaTheme="majorEastAsia" w:hAnsiTheme="majorEastAsia" w:hint="eastAsia"/>
                <w:sz w:val="24"/>
              </w:rPr>
              <w:t>120</w:t>
            </w:r>
            <w:r w:rsidR="00CB0A45" w:rsidRPr="00FA610D">
              <w:rPr>
                <w:rFonts w:asciiTheme="majorEastAsia" w:eastAsiaTheme="majorEastAsia" w:hAnsiTheme="majorEastAsia" w:hint="eastAsia"/>
                <w:sz w:val="24"/>
              </w:rPr>
              <w:t>人</w:t>
            </w:r>
          </w:p>
        </w:tc>
        <w:tc>
          <w:tcPr>
            <w:tcW w:w="3850" w:type="dxa"/>
          </w:tcPr>
          <w:p w:rsidR="00CB0A45" w:rsidRPr="00FA610D" w:rsidRDefault="00CB0A45"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621259" w:rsidRPr="007027EA">
              <w:rPr>
                <w:rFonts w:asciiTheme="majorEastAsia" w:eastAsiaTheme="majorEastAsia" w:hAnsiTheme="majorEastAsia" w:hint="eastAsia"/>
                <w:sz w:val="24"/>
              </w:rPr>
              <w:t>23</w:t>
            </w:r>
            <w:r w:rsidRPr="00FA610D">
              <w:rPr>
                <w:rFonts w:asciiTheme="majorEastAsia" w:eastAsiaTheme="majorEastAsia" w:hAnsiTheme="majorEastAsia" w:hint="eastAsia"/>
                <w:sz w:val="24"/>
              </w:rPr>
              <w:t>年</w:t>
            </w:r>
            <w:r w:rsidR="00621259" w:rsidRPr="007027EA">
              <w:rPr>
                <w:rFonts w:asciiTheme="majorEastAsia" w:eastAsiaTheme="majorEastAsia" w:hAnsiTheme="majorEastAsia" w:hint="eastAsia"/>
                <w:sz w:val="24"/>
              </w:rPr>
              <w:t>12</w:t>
            </w:r>
            <w:r w:rsidRPr="00FA610D">
              <w:rPr>
                <w:rFonts w:asciiTheme="majorEastAsia" w:eastAsiaTheme="majorEastAsia" w:hAnsiTheme="majorEastAsia" w:hint="eastAsia"/>
                <w:sz w:val="24"/>
              </w:rPr>
              <w:t>月に実施した市内精神科病院調査結果による数値</w:t>
            </w:r>
          </w:p>
          <w:p w:rsidR="00CB0A45" w:rsidRPr="00FA610D" w:rsidRDefault="00CB0A45" w:rsidP="00004673">
            <w:pPr>
              <w:rPr>
                <w:rFonts w:asciiTheme="majorEastAsia" w:eastAsiaTheme="majorEastAsia" w:hAnsiTheme="majorEastAsia"/>
                <w:sz w:val="24"/>
              </w:rPr>
            </w:pPr>
            <w:r w:rsidRPr="00FA610D">
              <w:rPr>
                <w:rFonts w:asciiTheme="majorEastAsia" w:eastAsiaTheme="majorEastAsia" w:hAnsiTheme="majorEastAsia" w:hint="eastAsia"/>
                <w:sz w:val="24"/>
              </w:rPr>
              <w:t>※第3期障害福祉計画では目標値を定めていない。</w:t>
            </w:r>
          </w:p>
        </w:tc>
      </w:tr>
    </w:tbl>
    <w:p w:rsidR="00592B7F" w:rsidRPr="00316D0B" w:rsidRDefault="00592B7F" w:rsidP="00316D0B">
      <w:bookmarkStart w:id="38" w:name="_Toc320719142"/>
      <w:bookmarkStart w:id="39" w:name="_Toc320979003"/>
      <w:bookmarkStart w:id="40" w:name="_Toc399281236"/>
    </w:p>
    <w:p w:rsidR="00F041F1" w:rsidRPr="004D0016" w:rsidRDefault="005B6841" w:rsidP="00EB32CC">
      <w:pPr>
        <w:ind w:leftChars="200" w:left="42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③　福祉施設から一般就労への移行</w:t>
      </w:r>
      <w:bookmarkEnd w:id="38"/>
      <w:bookmarkEnd w:id="39"/>
      <w:bookmarkEnd w:id="40"/>
    </w:p>
    <w:p w:rsidR="000F18DB" w:rsidRDefault="000F18DB" w:rsidP="00592B7F">
      <w:pPr>
        <w:autoSpaceDE w:val="0"/>
        <w:autoSpaceDN w:val="0"/>
        <w:adjustRightInd w:val="0"/>
        <w:ind w:leftChars="205" w:left="430" w:firstLineChars="100" w:firstLine="240"/>
        <w:jc w:val="left"/>
        <w:rPr>
          <w:rFonts w:ascii="HG丸ｺﾞｼｯｸM-PRO" w:eastAsia="HG丸ｺﾞｼｯｸM-PRO"/>
          <w:sz w:val="24"/>
        </w:rPr>
      </w:pPr>
      <w:r>
        <w:rPr>
          <w:rFonts w:ascii="HG丸ｺﾞｼｯｸM-PRO" w:eastAsia="HG丸ｺﾞｼｯｸM-PRO" w:hint="eastAsia"/>
          <w:sz w:val="24"/>
        </w:rPr>
        <w:t>福祉施設から一般就労への移行に関しては、平成26年度中に福祉施設を退所し一般就労へ移行する者の数を、平成17年度中の実績の6.6倍の80人を目標値としました。</w:t>
      </w:r>
    </w:p>
    <w:p w:rsidR="00F041F1" w:rsidRPr="00592B7F" w:rsidRDefault="000F18DB" w:rsidP="00592B7F">
      <w:pPr>
        <w:autoSpaceDE w:val="0"/>
        <w:autoSpaceDN w:val="0"/>
        <w:adjustRightInd w:val="0"/>
        <w:ind w:leftChars="205" w:left="430" w:firstLineChars="100" w:firstLine="240"/>
        <w:jc w:val="left"/>
        <w:rPr>
          <w:rFonts w:ascii="HG丸ｺﾞｼｯｸM-PRO" w:eastAsia="HG丸ｺﾞｼｯｸM-PRO"/>
          <w:sz w:val="24"/>
        </w:rPr>
      </w:pPr>
      <w:r>
        <w:rPr>
          <w:rFonts w:ascii="HG丸ｺﾞｼｯｸM-PRO" w:eastAsia="HG丸ｺﾞｼｯｸM-PRO" w:hint="eastAsia"/>
          <w:sz w:val="24"/>
        </w:rPr>
        <w:t>平成25年度実績では、</w:t>
      </w:r>
      <w:r w:rsidR="005B6841" w:rsidRPr="00592B7F">
        <w:rPr>
          <w:rFonts w:ascii="HG丸ｺﾞｼｯｸM-PRO" w:eastAsia="HG丸ｺﾞｼｯｸM-PRO" w:hint="eastAsia"/>
          <w:sz w:val="24"/>
        </w:rPr>
        <w:t>福祉施設から一般就労への移行</w:t>
      </w:r>
      <w:r>
        <w:rPr>
          <w:rFonts w:ascii="HG丸ｺﾞｼｯｸM-PRO" w:eastAsia="HG丸ｺﾞｼｯｸM-PRO" w:hint="eastAsia"/>
          <w:sz w:val="24"/>
        </w:rPr>
        <w:t>者数</w:t>
      </w:r>
      <w:r w:rsidR="005B6841" w:rsidRPr="00592B7F">
        <w:rPr>
          <w:rFonts w:ascii="HG丸ｺﾞｼｯｸM-PRO" w:eastAsia="HG丸ｺﾞｼｯｸM-PRO" w:hint="eastAsia"/>
          <w:sz w:val="24"/>
        </w:rPr>
        <w:t>は</w:t>
      </w:r>
      <w:r w:rsidR="00AE3A69" w:rsidRPr="00592B7F">
        <w:rPr>
          <w:rFonts w:ascii="HG丸ｺﾞｼｯｸM-PRO" w:eastAsia="HG丸ｺﾞｼｯｸM-PRO" w:hint="eastAsia"/>
          <w:sz w:val="24"/>
        </w:rPr>
        <w:t>目標の80人</w:t>
      </w:r>
      <w:r w:rsidR="00AE3A69">
        <w:rPr>
          <w:rFonts w:ascii="HG丸ｺﾞｼｯｸM-PRO" w:eastAsia="HG丸ｺﾞｼｯｸM-PRO" w:hint="eastAsia"/>
          <w:sz w:val="24"/>
        </w:rPr>
        <w:t>を上回る</w:t>
      </w:r>
      <w:r w:rsidR="005B6841" w:rsidRPr="00592B7F">
        <w:rPr>
          <w:rFonts w:ascii="HG丸ｺﾞｼｯｸM-PRO" w:eastAsia="HG丸ｺﾞｼｯｸM-PRO" w:hint="eastAsia"/>
          <w:sz w:val="24"/>
        </w:rPr>
        <w:t>114人となって</w:t>
      </w:r>
      <w:r w:rsidR="00AE3A69">
        <w:rPr>
          <w:rFonts w:ascii="HG丸ｺﾞｼｯｸM-PRO" w:eastAsia="HG丸ｺﾞｼｯｸM-PRO" w:hint="eastAsia"/>
          <w:sz w:val="24"/>
        </w:rPr>
        <w:t>います</w:t>
      </w:r>
      <w:r w:rsidR="005B6841" w:rsidRPr="00592B7F">
        <w:rPr>
          <w:rFonts w:ascii="HG丸ｺﾞｼｯｸM-PRO" w:eastAsia="HG丸ｺﾞｼｯｸM-PRO" w:hint="eastAsia"/>
          <w:sz w:val="24"/>
        </w:rPr>
        <w:t>。</w:t>
      </w:r>
    </w:p>
    <w:p w:rsidR="005B6841" w:rsidRPr="00316D0B" w:rsidRDefault="005B6841" w:rsidP="00316D0B"/>
    <w:p w:rsidR="00F66A4A" w:rsidRDefault="00F66A4A">
      <w:pPr>
        <w:widowControl/>
        <w:jc w:val="left"/>
        <w:rPr>
          <w:rFonts w:asciiTheme="majorEastAsia" w:eastAsiaTheme="majorEastAsia" w:hAnsiTheme="majorEastAsia"/>
          <w:szCs w:val="21"/>
        </w:rPr>
      </w:pPr>
      <w:r>
        <w:rPr>
          <w:rFonts w:asciiTheme="majorEastAsia" w:eastAsiaTheme="majorEastAsia" w:hAnsiTheme="majorEastAsia"/>
          <w:szCs w:val="21"/>
        </w:rPr>
        <w:br w:type="page"/>
      </w:r>
      <w:r w:rsidR="00345667" w:rsidRPr="000C552A">
        <w:rPr>
          <w:noProof/>
        </w:rPr>
        <w:drawing>
          <wp:anchor distT="0" distB="0" distL="114300" distR="114300" simplePos="0" relativeHeight="251788800" behindDoc="0" locked="1" layoutInCell="1" allowOverlap="1" wp14:anchorId="4933EBC4" wp14:editId="67E888FB">
            <wp:simplePos x="0" y="0"/>
            <wp:positionH relativeFrom="page">
              <wp:posOffset>6315075</wp:posOffset>
            </wp:positionH>
            <wp:positionV relativeFrom="page">
              <wp:posOffset>9458325</wp:posOffset>
            </wp:positionV>
            <wp:extent cx="647640" cy="647640"/>
            <wp:effectExtent l="0" t="0" r="635" b="635"/>
            <wp:wrapNone/>
            <wp:docPr id="933"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CF2324" w:rsidRPr="00CF2324" w:rsidRDefault="00CF2324" w:rsidP="00CF2324"/>
    <w:p w:rsidR="00F041F1" w:rsidRPr="00CB0A45" w:rsidRDefault="00F041F1" w:rsidP="006D32A9">
      <w:pPr>
        <w:autoSpaceDE w:val="0"/>
        <w:autoSpaceDN w:val="0"/>
        <w:adjustRightInd w:val="0"/>
        <w:ind w:firstLineChars="100" w:firstLine="210"/>
        <w:jc w:val="center"/>
        <w:rPr>
          <w:rFonts w:asciiTheme="majorEastAsia" w:eastAsiaTheme="majorEastAsia" w:hAnsiTheme="majorEastAsia"/>
          <w:szCs w:val="21"/>
        </w:rPr>
      </w:pPr>
      <w:r w:rsidRPr="00CB0A45">
        <w:rPr>
          <w:rFonts w:asciiTheme="majorEastAsia" w:eastAsiaTheme="majorEastAsia" w:hAnsiTheme="majorEastAsia" w:hint="eastAsia"/>
          <w:szCs w:val="21"/>
        </w:rPr>
        <w:t>【</w:t>
      </w:r>
      <w:r w:rsidR="006D32A9" w:rsidRPr="00CB0A45">
        <w:rPr>
          <w:rFonts w:asciiTheme="majorEastAsia" w:eastAsiaTheme="majorEastAsia" w:hAnsiTheme="majorEastAsia" w:hint="eastAsia"/>
          <w:szCs w:val="21"/>
        </w:rPr>
        <w:t>表</w:t>
      </w:r>
      <w:r w:rsidRPr="00CB0A45">
        <w:rPr>
          <w:rFonts w:asciiTheme="majorEastAsia" w:eastAsiaTheme="majorEastAsia" w:hAnsiTheme="majorEastAsia" w:hint="eastAsia"/>
          <w:szCs w:val="21"/>
        </w:rPr>
        <w:t>】</w:t>
      </w:r>
      <w:r w:rsidR="006D32A9" w:rsidRPr="00CB0A45">
        <w:rPr>
          <w:rFonts w:asciiTheme="majorEastAsia" w:eastAsiaTheme="majorEastAsia" w:hAnsiTheme="majorEastAsia" w:hint="eastAsia"/>
          <w:szCs w:val="21"/>
        </w:rPr>
        <w:t>福祉施設から一般就労への移行</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4"/>
        <w:gridCol w:w="1417"/>
        <w:gridCol w:w="1276"/>
        <w:gridCol w:w="2829"/>
      </w:tblGrid>
      <w:tr w:rsidR="00CB0A45" w:rsidRPr="00CB0A45" w:rsidTr="004562B9">
        <w:trPr>
          <w:trHeight w:val="375"/>
        </w:trPr>
        <w:tc>
          <w:tcPr>
            <w:tcW w:w="2684" w:type="dxa"/>
            <w:vMerge w:val="restart"/>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項目</w:t>
            </w:r>
          </w:p>
        </w:tc>
        <w:tc>
          <w:tcPr>
            <w:tcW w:w="2693" w:type="dxa"/>
            <w:gridSpan w:val="2"/>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数値</w:t>
            </w:r>
          </w:p>
        </w:tc>
        <w:tc>
          <w:tcPr>
            <w:tcW w:w="2829" w:type="dxa"/>
            <w:vMerge w:val="restart"/>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考え方</w:t>
            </w:r>
          </w:p>
        </w:tc>
      </w:tr>
      <w:tr w:rsidR="00CB0A45" w:rsidRPr="00CB0A45" w:rsidTr="004562B9">
        <w:trPr>
          <w:trHeight w:val="367"/>
        </w:trPr>
        <w:tc>
          <w:tcPr>
            <w:tcW w:w="2684" w:type="dxa"/>
            <w:vMerge/>
            <w:shd w:val="clear" w:color="auto" w:fill="D9D9D9"/>
          </w:tcPr>
          <w:p w:rsidR="006D32A9" w:rsidRPr="00FA610D" w:rsidRDefault="006D32A9" w:rsidP="00004673">
            <w:pPr>
              <w:jc w:val="center"/>
              <w:rPr>
                <w:rFonts w:asciiTheme="majorEastAsia" w:eastAsiaTheme="majorEastAsia" w:hAnsiTheme="majorEastAsia"/>
                <w:sz w:val="24"/>
              </w:rPr>
            </w:pPr>
          </w:p>
        </w:tc>
        <w:tc>
          <w:tcPr>
            <w:tcW w:w="1417" w:type="dxa"/>
            <w:shd w:val="clear" w:color="auto" w:fill="C6D9F1" w:themeFill="text2" w:themeFillTint="33"/>
          </w:tcPr>
          <w:p w:rsidR="006D32A9" w:rsidRPr="00FA610D" w:rsidRDefault="006D32A9" w:rsidP="00004673">
            <w:pPr>
              <w:jc w:val="center"/>
              <w:rPr>
                <w:rFonts w:asciiTheme="majorEastAsia" w:eastAsiaTheme="majorEastAsia" w:hAnsiTheme="majorEastAsia"/>
                <w:sz w:val="24"/>
              </w:rPr>
            </w:pPr>
            <w:r w:rsidRPr="00FA610D">
              <w:rPr>
                <w:rFonts w:asciiTheme="majorEastAsia" w:eastAsiaTheme="majorEastAsia" w:hAnsiTheme="majorEastAsia" w:hint="eastAsia"/>
                <w:sz w:val="22"/>
              </w:rPr>
              <w:t>目標値</w:t>
            </w:r>
          </w:p>
        </w:tc>
        <w:tc>
          <w:tcPr>
            <w:tcW w:w="1276" w:type="dxa"/>
            <w:shd w:val="clear" w:color="auto" w:fill="C6D9F1" w:themeFill="text2" w:themeFillTint="33"/>
          </w:tcPr>
          <w:p w:rsidR="006D32A9" w:rsidRPr="00FA610D" w:rsidRDefault="006D32A9" w:rsidP="00004673">
            <w:pPr>
              <w:jc w:val="center"/>
              <w:rPr>
                <w:rFonts w:asciiTheme="majorEastAsia" w:eastAsiaTheme="majorEastAsia" w:hAnsiTheme="majorEastAsia"/>
                <w:sz w:val="24"/>
              </w:rPr>
            </w:pPr>
            <w:r w:rsidRPr="00FA610D">
              <w:rPr>
                <w:rFonts w:asciiTheme="majorEastAsia" w:eastAsiaTheme="majorEastAsia" w:hAnsiTheme="majorEastAsia" w:hint="eastAsia"/>
                <w:sz w:val="24"/>
              </w:rPr>
              <w:t>実績</w:t>
            </w:r>
          </w:p>
        </w:tc>
        <w:tc>
          <w:tcPr>
            <w:tcW w:w="2829" w:type="dxa"/>
            <w:vMerge/>
            <w:shd w:val="clear" w:color="auto" w:fill="D9D9D9"/>
          </w:tcPr>
          <w:p w:rsidR="006D32A9" w:rsidRPr="00FA610D" w:rsidRDefault="006D32A9" w:rsidP="00004673">
            <w:pPr>
              <w:jc w:val="center"/>
              <w:rPr>
                <w:rFonts w:asciiTheme="majorEastAsia" w:eastAsiaTheme="majorEastAsia" w:hAnsiTheme="majorEastAsia"/>
                <w:sz w:val="24"/>
              </w:rPr>
            </w:pPr>
          </w:p>
        </w:tc>
      </w:tr>
      <w:tr w:rsidR="00CB0A45" w:rsidRPr="00CB0A45" w:rsidTr="004562B9">
        <w:trPr>
          <w:trHeight w:val="899"/>
        </w:trPr>
        <w:tc>
          <w:tcPr>
            <w:tcW w:w="2684" w:type="dxa"/>
            <w:vAlign w:val="center"/>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平成17年度の一般就労移行者数</w:t>
            </w:r>
          </w:p>
        </w:tc>
        <w:tc>
          <w:tcPr>
            <w:tcW w:w="1417" w:type="dxa"/>
            <w:vAlign w:val="center"/>
          </w:tcPr>
          <w:p w:rsidR="006D32A9" w:rsidRPr="00FA610D" w:rsidRDefault="00355BCE" w:rsidP="007027EA">
            <w:pPr>
              <w:ind w:rightChars="97" w:right="204"/>
              <w:jc w:val="right"/>
              <w:rPr>
                <w:rFonts w:asciiTheme="majorEastAsia" w:eastAsiaTheme="majorEastAsia" w:hAnsiTheme="majorEastAsia"/>
                <w:sz w:val="24"/>
              </w:rPr>
            </w:pPr>
            <w:r w:rsidRPr="00FA610D">
              <w:rPr>
                <w:rFonts w:asciiTheme="majorEastAsia" w:eastAsiaTheme="majorEastAsia" w:hAnsiTheme="majorEastAsia" w:hint="eastAsia"/>
                <w:sz w:val="24"/>
              </w:rPr>
              <w:t>―</w:t>
            </w:r>
          </w:p>
        </w:tc>
        <w:tc>
          <w:tcPr>
            <w:tcW w:w="1276" w:type="dxa"/>
            <w:vAlign w:val="center"/>
          </w:tcPr>
          <w:p w:rsidR="006D32A9" w:rsidRPr="00FA610D" w:rsidRDefault="00355BCE" w:rsidP="007027EA">
            <w:pPr>
              <w:ind w:rightChars="97" w:right="204"/>
              <w:jc w:val="right"/>
              <w:rPr>
                <w:rFonts w:asciiTheme="majorEastAsia" w:eastAsiaTheme="majorEastAsia" w:hAnsiTheme="majorEastAsia"/>
                <w:sz w:val="24"/>
              </w:rPr>
            </w:pPr>
            <w:r w:rsidRPr="00FA610D">
              <w:rPr>
                <w:rFonts w:asciiTheme="majorEastAsia" w:eastAsiaTheme="majorEastAsia" w:hAnsiTheme="majorEastAsia" w:hint="eastAsia"/>
                <w:sz w:val="24"/>
              </w:rPr>
              <w:t>12人</w:t>
            </w:r>
          </w:p>
        </w:tc>
        <w:tc>
          <w:tcPr>
            <w:tcW w:w="2829" w:type="dxa"/>
          </w:tcPr>
          <w:p w:rsidR="006D32A9" w:rsidRPr="00FA610D" w:rsidRDefault="00355BCE"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平成17年度において福祉施設を退所し、一般就労した者の数</w:t>
            </w:r>
          </w:p>
        </w:tc>
      </w:tr>
      <w:tr w:rsidR="00CB0A45" w:rsidRPr="00CB0A45" w:rsidTr="004562B9">
        <w:tc>
          <w:tcPr>
            <w:tcW w:w="2684" w:type="dxa"/>
            <w:vAlign w:val="center"/>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【目標値】</w:t>
            </w:r>
          </w:p>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目標年度の一般就労移行者数</w:t>
            </w:r>
          </w:p>
        </w:tc>
        <w:tc>
          <w:tcPr>
            <w:tcW w:w="1417" w:type="dxa"/>
            <w:vAlign w:val="center"/>
          </w:tcPr>
          <w:p w:rsidR="006D32A9" w:rsidRPr="00FA610D" w:rsidRDefault="004D69CF" w:rsidP="007027EA">
            <w:pPr>
              <w:ind w:rightChars="97" w:right="204"/>
              <w:jc w:val="right"/>
              <w:rPr>
                <w:rFonts w:asciiTheme="majorEastAsia" w:eastAsiaTheme="majorEastAsia" w:hAnsiTheme="majorEastAsia"/>
                <w:sz w:val="24"/>
              </w:rPr>
            </w:pPr>
            <w:r w:rsidRPr="007027EA">
              <w:rPr>
                <w:rFonts w:asciiTheme="majorEastAsia" w:eastAsiaTheme="majorEastAsia" w:hAnsiTheme="majorEastAsia" w:hint="eastAsia"/>
                <w:sz w:val="24"/>
              </w:rPr>
              <w:t>8</w:t>
            </w:r>
            <w:r w:rsidR="006D32A9" w:rsidRPr="007027EA">
              <w:rPr>
                <w:rFonts w:asciiTheme="majorEastAsia" w:eastAsiaTheme="majorEastAsia" w:hAnsiTheme="majorEastAsia" w:hint="eastAsia"/>
                <w:sz w:val="24"/>
              </w:rPr>
              <w:t>0</w:t>
            </w:r>
            <w:r w:rsidR="006D32A9" w:rsidRPr="00FA610D">
              <w:rPr>
                <w:rFonts w:asciiTheme="majorEastAsia" w:eastAsiaTheme="majorEastAsia" w:hAnsiTheme="majorEastAsia" w:hint="eastAsia"/>
                <w:sz w:val="24"/>
              </w:rPr>
              <w:t>人</w:t>
            </w:r>
          </w:p>
        </w:tc>
        <w:tc>
          <w:tcPr>
            <w:tcW w:w="1276" w:type="dxa"/>
            <w:vAlign w:val="center"/>
          </w:tcPr>
          <w:p w:rsidR="006D32A9" w:rsidRPr="00FA610D" w:rsidRDefault="005B6841" w:rsidP="007027EA">
            <w:pPr>
              <w:widowControl/>
              <w:ind w:rightChars="97" w:right="204"/>
              <w:jc w:val="right"/>
              <w:rPr>
                <w:rFonts w:asciiTheme="majorEastAsia" w:eastAsiaTheme="majorEastAsia" w:hAnsiTheme="majorEastAsia"/>
                <w:sz w:val="24"/>
              </w:rPr>
            </w:pPr>
            <w:r w:rsidRPr="00FA610D">
              <w:rPr>
                <w:rFonts w:asciiTheme="majorEastAsia" w:eastAsiaTheme="majorEastAsia" w:hAnsiTheme="majorEastAsia" w:hint="eastAsia"/>
                <w:sz w:val="24"/>
              </w:rPr>
              <w:t>114</w:t>
            </w:r>
            <w:r w:rsidR="00CA4598" w:rsidRPr="00FA610D">
              <w:rPr>
                <w:rFonts w:asciiTheme="majorEastAsia" w:eastAsiaTheme="majorEastAsia" w:hAnsiTheme="majorEastAsia" w:hint="eastAsia"/>
                <w:sz w:val="24"/>
              </w:rPr>
              <w:t>人</w:t>
            </w:r>
          </w:p>
        </w:tc>
        <w:tc>
          <w:tcPr>
            <w:tcW w:w="2829" w:type="dxa"/>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755A83" w:rsidRPr="007027EA">
              <w:rPr>
                <w:rFonts w:asciiTheme="majorEastAsia" w:eastAsiaTheme="majorEastAsia" w:hAnsiTheme="majorEastAsia" w:hint="eastAsia"/>
                <w:sz w:val="24"/>
              </w:rPr>
              <w:t>25</w:t>
            </w:r>
            <w:r w:rsidR="00CB0A45" w:rsidRPr="00FA610D">
              <w:rPr>
                <w:rFonts w:asciiTheme="majorEastAsia" w:eastAsiaTheme="majorEastAsia" w:hAnsiTheme="majorEastAsia" w:hint="eastAsia"/>
                <w:sz w:val="24"/>
              </w:rPr>
              <w:t>年度において福祉施設を退所し、一般就労した</w:t>
            </w:r>
            <w:r w:rsidRPr="00FA610D">
              <w:rPr>
                <w:rFonts w:asciiTheme="majorEastAsia" w:eastAsiaTheme="majorEastAsia" w:hAnsiTheme="majorEastAsia" w:hint="eastAsia"/>
                <w:sz w:val="24"/>
              </w:rPr>
              <w:t>者の数</w:t>
            </w:r>
          </w:p>
        </w:tc>
      </w:tr>
    </w:tbl>
    <w:p w:rsidR="006A498C" w:rsidRPr="00316D0B" w:rsidRDefault="006A498C" w:rsidP="00316D0B"/>
    <w:p w:rsidR="00CB0A45" w:rsidRPr="00AE3A69" w:rsidRDefault="00AE3A69" w:rsidP="00B1212E">
      <w:pPr>
        <w:ind w:leftChars="200" w:left="420" w:firstLineChars="100" w:firstLine="240"/>
        <w:rPr>
          <w:rFonts w:ascii="HG丸ｺﾞｼｯｸM-PRO" w:eastAsia="HG丸ｺﾞｼｯｸM-PRO" w:hAnsi="HG丸ｺﾞｼｯｸM-PRO"/>
          <w:sz w:val="24"/>
        </w:rPr>
      </w:pPr>
      <w:r w:rsidRPr="00AE3A69">
        <w:rPr>
          <w:rFonts w:ascii="HG丸ｺﾞｼｯｸM-PRO" w:eastAsia="HG丸ｺﾞｼｯｸM-PRO" w:hAnsi="HG丸ｺﾞｼｯｸM-PRO" w:hint="eastAsia"/>
          <w:sz w:val="24"/>
        </w:rPr>
        <w:t>障害者の就労支援については、障害者総合支援センターを中心とした総合的な支援が一定の成果を上げていますが、障害者の社会参加や安定した地域生活の確保のため、引き続き取組を推進していく必要があります。</w:t>
      </w:r>
    </w:p>
    <w:p w:rsidR="00EB32CC" w:rsidRPr="00AE3A69" w:rsidRDefault="00EB32CC" w:rsidP="00F041F1">
      <w:pPr>
        <w:pStyle w:val="afd"/>
        <w:rPr>
          <w:sz w:val="24"/>
        </w:rPr>
      </w:pPr>
    </w:p>
    <w:p w:rsidR="00F041F1" w:rsidRPr="004D0016" w:rsidRDefault="005B6841" w:rsidP="00EB32CC">
      <w:pPr>
        <w:ind w:leftChars="200" w:left="420"/>
        <w:rPr>
          <w:rFonts w:ascii="HG丸ｺﾞｼｯｸM-PRO" w:eastAsia="HG丸ｺﾞｼｯｸM-PRO" w:hAnsi="HG丸ｺﾞｼｯｸM-PRO"/>
          <w:sz w:val="28"/>
          <w:szCs w:val="28"/>
        </w:rPr>
      </w:pPr>
      <w:bookmarkStart w:id="41" w:name="_Toc320719143"/>
      <w:bookmarkStart w:id="42" w:name="_Toc320979004"/>
      <w:bookmarkStart w:id="43" w:name="_Toc399281237"/>
      <w:r w:rsidRPr="004D0016">
        <w:rPr>
          <w:rFonts w:ascii="HG丸ｺﾞｼｯｸM-PRO" w:eastAsia="HG丸ｺﾞｼｯｸM-PRO" w:hAnsi="HG丸ｺﾞｼｯｸM-PRO" w:hint="eastAsia"/>
          <w:sz w:val="28"/>
          <w:szCs w:val="28"/>
        </w:rPr>
        <w:t xml:space="preserve">④　</w:t>
      </w:r>
      <w:r w:rsidR="00F041F1" w:rsidRPr="004D0016">
        <w:rPr>
          <w:rFonts w:ascii="HG丸ｺﾞｼｯｸM-PRO" w:eastAsia="HG丸ｺﾞｼｯｸM-PRO" w:hAnsi="HG丸ｺﾞｼｯｸM-PRO" w:hint="eastAsia"/>
          <w:sz w:val="28"/>
          <w:szCs w:val="28"/>
        </w:rPr>
        <w:t>就労移行支援事業の利用者数</w:t>
      </w:r>
      <w:bookmarkEnd w:id="41"/>
      <w:bookmarkEnd w:id="42"/>
      <w:bookmarkEnd w:id="43"/>
    </w:p>
    <w:p w:rsidR="00A10F70" w:rsidRDefault="00AE3A69" w:rsidP="00A10F70">
      <w:pPr>
        <w:autoSpaceDE w:val="0"/>
        <w:autoSpaceDN w:val="0"/>
        <w:adjustRightInd w:val="0"/>
        <w:ind w:leftChars="205" w:left="430" w:firstLineChars="100" w:firstLine="240"/>
        <w:jc w:val="left"/>
        <w:rPr>
          <w:rFonts w:ascii="HG丸ｺﾞｼｯｸM-PRO" w:eastAsia="HG丸ｺﾞｼｯｸM-PRO"/>
          <w:sz w:val="24"/>
        </w:rPr>
      </w:pPr>
      <w:r w:rsidRPr="00C70695">
        <w:rPr>
          <w:rFonts w:ascii="HG丸ｺﾞｼｯｸM-PRO" w:eastAsia="HG丸ｺﾞｼｯｸM-PRO" w:hint="eastAsia"/>
          <w:sz w:val="24"/>
        </w:rPr>
        <w:t>第３期</w:t>
      </w:r>
      <w:r w:rsidR="00525D2D" w:rsidRPr="003321FA">
        <w:rPr>
          <w:rFonts w:ascii="HG丸ｺﾞｼｯｸM-PRO" w:eastAsia="HG丸ｺﾞｼｯｸM-PRO" w:hint="eastAsia"/>
          <w:sz w:val="24"/>
        </w:rPr>
        <w:t>障害福祉</w:t>
      </w:r>
      <w:r w:rsidRPr="003321FA">
        <w:rPr>
          <w:rFonts w:ascii="HG丸ｺﾞｼｯｸM-PRO" w:eastAsia="HG丸ｺﾞｼｯｸM-PRO" w:hint="eastAsia"/>
          <w:sz w:val="24"/>
        </w:rPr>
        <w:t>計画</w:t>
      </w:r>
      <w:r w:rsidR="00525D2D" w:rsidRPr="003321FA">
        <w:rPr>
          <w:rFonts w:ascii="HG丸ｺﾞｼｯｸM-PRO" w:eastAsia="HG丸ｺﾞｼｯｸM-PRO" w:hint="eastAsia"/>
          <w:sz w:val="24"/>
        </w:rPr>
        <w:t>に係る国の基本指針</w:t>
      </w:r>
      <w:r w:rsidRPr="003321FA">
        <w:rPr>
          <w:rFonts w:ascii="HG丸ｺﾞｼｯｸM-PRO" w:eastAsia="HG丸ｺﾞｼｯｸM-PRO" w:hint="eastAsia"/>
          <w:sz w:val="24"/>
        </w:rPr>
        <w:t>で</w:t>
      </w:r>
      <w:r w:rsidRPr="00C70695">
        <w:rPr>
          <w:rFonts w:ascii="HG丸ｺﾞｼｯｸM-PRO" w:eastAsia="HG丸ｺﾞｼｯｸM-PRO" w:hint="eastAsia"/>
          <w:sz w:val="24"/>
        </w:rPr>
        <w:t>は、就労移行支援事業の利用に関</w:t>
      </w:r>
      <w:r>
        <w:rPr>
          <w:rFonts w:ascii="HG丸ｺﾞｼｯｸM-PRO" w:eastAsia="HG丸ｺﾞｼｯｸM-PRO" w:hint="eastAsia"/>
          <w:sz w:val="24"/>
        </w:rPr>
        <w:t>する目標が新たに設定されました。本市では、平成26年度末</w:t>
      </w:r>
      <w:r w:rsidR="00A10F70">
        <w:rPr>
          <w:rFonts w:ascii="HG丸ｺﾞｼｯｸM-PRO" w:eastAsia="HG丸ｺﾞｼｯｸM-PRO" w:hint="eastAsia"/>
          <w:sz w:val="24"/>
        </w:rPr>
        <w:t>の</w:t>
      </w:r>
      <w:r>
        <w:rPr>
          <w:rFonts w:ascii="HG丸ｺﾞｼｯｸM-PRO" w:eastAsia="HG丸ｺﾞｼｯｸM-PRO" w:hint="eastAsia"/>
          <w:sz w:val="24"/>
        </w:rPr>
        <w:t>福祉施設利用者のうち、</w:t>
      </w:r>
      <w:r w:rsidR="00A10F70">
        <w:rPr>
          <w:rFonts w:ascii="HG丸ｺﾞｼｯｸM-PRO" w:eastAsia="HG丸ｺﾞｼｯｸM-PRO" w:hint="eastAsia"/>
          <w:sz w:val="24"/>
        </w:rPr>
        <w:t>14％が就労移行支援事業を利用することを目標としました。</w:t>
      </w:r>
    </w:p>
    <w:p w:rsidR="006D32A9" w:rsidRPr="00AE3A69" w:rsidRDefault="00A10F70" w:rsidP="00AE3A69">
      <w:pPr>
        <w:autoSpaceDE w:val="0"/>
        <w:autoSpaceDN w:val="0"/>
        <w:adjustRightInd w:val="0"/>
        <w:ind w:leftChars="205" w:left="430" w:firstLineChars="100" w:firstLine="240"/>
        <w:jc w:val="left"/>
        <w:rPr>
          <w:rFonts w:ascii="HG丸ｺﾞｼｯｸM-PRO" w:eastAsia="HG丸ｺﾞｼｯｸM-PRO"/>
          <w:sz w:val="24"/>
        </w:rPr>
      </w:pPr>
      <w:r>
        <w:rPr>
          <w:rFonts w:ascii="HG丸ｺﾞｼｯｸM-PRO" w:eastAsia="HG丸ｺﾞｼｯｸM-PRO" w:hint="eastAsia"/>
          <w:sz w:val="24"/>
        </w:rPr>
        <w:t>平成25年度実績では、</w:t>
      </w:r>
      <w:r w:rsidR="00DD1600">
        <w:rPr>
          <w:rFonts w:ascii="HG丸ｺﾞｼｯｸM-PRO" w:eastAsia="HG丸ｺﾞｼｯｸM-PRO" w:hint="eastAsia"/>
          <w:sz w:val="24"/>
        </w:rPr>
        <w:t>福祉施設利用者数2,966人のうち、</w:t>
      </w:r>
      <w:r w:rsidR="00674D86" w:rsidRPr="00AE3A69">
        <w:rPr>
          <w:rFonts w:ascii="HG丸ｺﾞｼｯｸM-PRO" w:eastAsia="HG丸ｺﾞｼｯｸM-PRO" w:hint="eastAsia"/>
          <w:sz w:val="24"/>
        </w:rPr>
        <w:t>就労移行支援事業の利用者</w:t>
      </w:r>
      <w:r>
        <w:rPr>
          <w:rFonts w:ascii="HG丸ｺﾞｼｯｸM-PRO" w:eastAsia="HG丸ｺﾞｼｯｸM-PRO" w:hint="eastAsia"/>
          <w:sz w:val="24"/>
        </w:rPr>
        <w:t>は</w:t>
      </w:r>
      <w:r w:rsidR="00674D86" w:rsidRPr="00AE3A69">
        <w:rPr>
          <w:rFonts w:ascii="HG丸ｺﾞｼｯｸM-PRO" w:eastAsia="HG丸ｺﾞｼｯｸM-PRO" w:hint="eastAsia"/>
          <w:sz w:val="24"/>
        </w:rPr>
        <w:t>303</w:t>
      </w:r>
      <w:r w:rsidR="00115B3F" w:rsidRPr="00AE3A69">
        <w:rPr>
          <w:rFonts w:ascii="HG丸ｺﾞｼｯｸM-PRO" w:eastAsia="HG丸ｺﾞｼｯｸM-PRO" w:hint="eastAsia"/>
          <w:sz w:val="24"/>
        </w:rPr>
        <w:t>人</w:t>
      </w:r>
      <w:r w:rsidR="00DD1600">
        <w:rPr>
          <w:rFonts w:ascii="HG丸ｺﾞｼｯｸM-PRO" w:eastAsia="HG丸ｺﾞｼｯｸM-PRO" w:hint="eastAsia"/>
          <w:sz w:val="24"/>
        </w:rPr>
        <w:t>で</w:t>
      </w:r>
      <w:r>
        <w:rPr>
          <w:rFonts w:ascii="HG丸ｺﾞｼｯｸM-PRO" w:eastAsia="HG丸ｺﾞｼｯｸM-PRO" w:hint="eastAsia"/>
          <w:sz w:val="24"/>
        </w:rPr>
        <w:t>10.2％</w:t>
      </w:r>
      <w:r w:rsidR="00115B3F" w:rsidRPr="00AE3A69">
        <w:rPr>
          <w:rFonts w:ascii="HG丸ｺﾞｼｯｸM-PRO" w:eastAsia="HG丸ｺﾞｼｯｸM-PRO" w:hint="eastAsia"/>
          <w:sz w:val="24"/>
        </w:rPr>
        <w:t>となっています。</w:t>
      </w:r>
    </w:p>
    <w:p w:rsidR="00674D86" w:rsidRPr="00316D0B" w:rsidRDefault="00674D86" w:rsidP="00316D0B"/>
    <w:p w:rsidR="00F041F1" w:rsidRPr="00CB0A45" w:rsidRDefault="00F041F1" w:rsidP="006D32A9">
      <w:pPr>
        <w:autoSpaceDE w:val="0"/>
        <w:autoSpaceDN w:val="0"/>
        <w:adjustRightInd w:val="0"/>
        <w:ind w:firstLineChars="100" w:firstLine="220"/>
        <w:jc w:val="center"/>
        <w:rPr>
          <w:rFonts w:asciiTheme="majorEastAsia" w:eastAsiaTheme="majorEastAsia" w:hAnsiTheme="majorEastAsia"/>
          <w:sz w:val="22"/>
        </w:rPr>
      </w:pPr>
      <w:r w:rsidRPr="00CB0A45">
        <w:rPr>
          <w:rFonts w:asciiTheme="majorEastAsia" w:eastAsiaTheme="majorEastAsia" w:hAnsiTheme="majorEastAsia" w:hint="eastAsia"/>
          <w:sz w:val="22"/>
        </w:rPr>
        <w:t>【</w:t>
      </w:r>
      <w:r w:rsidR="006D32A9" w:rsidRPr="00CB0A45">
        <w:rPr>
          <w:rFonts w:asciiTheme="majorEastAsia" w:eastAsiaTheme="majorEastAsia" w:hAnsiTheme="majorEastAsia" w:hint="eastAsia"/>
          <w:sz w:val="22"/>
        </w:rPr>
        <w:t>表</w:t>
      </w:r>
      <w:r w:rsidRPr="00CB0A45">
        <w:rPr>
          <w:rFonts w:asciiTheme="majorEastAsia" w:eastAsiaTheme="majorEastAsia" w:hAnsiTheme="majorEastAsia" w:hint="eastAsia"/>
          <w:sz w:val="22"/>
        </w:rPr>
        <w:t>】</w:t>
      </w:r>
      <w:r w:rsidR="006D32A9" w:rsidRPr="00CB0A45">
        <w:rPr>
          <w:rFonts w:asciiTheme="majorEastAsia" w:eastAsiaTheme="majorEastAsia" w:hAnsiTheme="majorEastAsia" w:hint="eastAsia"/>
        </w:rPr>
        <w:t>就労移行支援事業の利用者数</w:t>
      </w:r>
    </w:p>
    <w:tbl>
      <w:tblPr>
        <w:tblW w:w="83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349"/>
        <w:gridCol w:w="1416"/>
        <w:gridCol w:w="3362"/>
      </w:tblGrid>
      <w:tr w:rsidR="00CB0A45" w:rsidRPr="00CB0A45" w:rsidTr="00151A66">
        <w:trPr>
          <w:trHeight w:val="345"/>
        </w:trPr>
        <w:tc>
          <w:tcPr>
            <w:tcW w:w="2249" w:type="dxa"/>
            <w:vMerge w:val="restart"/>
            <w:tcBorders>
              <w:top w:val="single" w:sz="12" w:space="0" w:color="auto"/>
              <w:left w:val="single" w:sz="12" w:space="0" w:color="auto"/>
              <w:right w:val="single" w:sz="4" w:space="0" w:color="auto"/>
            </w:tcBorders>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項目</w:t>
            </w:r>
          </w:p>
        </w:tc>
        <w:tc>
          <w:tcPr>
            <w:tcW w:w="2703" w:type="dxa"/>
            <w:gridSpan w:val="2"/>
            <w:tcBorders>
              <w:top w:val="single" w:sz="12" w:space="0" w:color="auto"/>
              <w:left w:val="single" w:sz="4" w:space="0" w:color="auto"/>
            </w:tcBorders>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数値</w:t>
            </w:r>
          </w:p>
        </w:tc>
        <w:tc>
          <w:tcPr>
            <w:tcW w:w="3402" w:type="dxa"/>
            <w:vMerge w:val="restart"/>
            <w:tcBorders>
              <w:top w:val="single" w:sz="12" w:space="0" w:color="auto"/>
              <w:right w:val="single" w:sz="12" w:space="0" w:color="auto"/>
            </w:tcBorders>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考え方</w:t>
            </w:r>
          </w:p>
        </w:tc>
      </w:tr>
      <w:tr w:rsidR="00CB0A45" w:rsidRPr="00CB0A45" w:rsidTr="00151A66">
        <w:trPr>
          <w:trHeight w:val="301"/>
        </w:trPr>
        <w:tc>
          <w:tcPr>
            <w:tcW w:w="2249" w:type="dxa"/>
            <w:vMerge/>
            <w:tcBorders>
              <w:left w:val="single" w:sz="12" w:space="0" w:color="auto"/>
              <w:right w:val="single" w:sz="4" w:space="0" w:color="auto"/>
            </w:tcBorders>
            <w:shd w:val="clear" w:color="auto" w:fill="8DB3E2" w:themeFill="text2" w:themeFillTint="66"/>
          </w:tcPr>
          <w:p w:rsidR="006D32A9" w:rsidRPr="00FA610D" w:rsidRDefault="006D32A9" w:rsidP="00004673">
            <w:pPr>
              <w:jc w:val="center"/>
              <w:rPr>
                <w:rFonts w:asciiTheme="majorEastAsia" w:eastAsiaTheme="majorEastAsia" w:hAnsiTheme="majorEastAsia"/>
                <w:sz w:val="24"/>
              </w:rPr>
            </w:pPr>
          </w:p>
        </w:tc>
        <w:tc>
          <w:tcPr>
            <w:tcW w:w="1351" w:type="dxa"/>
            <w:tcBorders>
              <w:left w:val="single" w:sz="4" w:space="0" w:color="auto"/>
            </w:tcBorders>
            <w:shd w:val="clear" w:color="auto" w:fill="C6D9F1" w:themeFill="text2" w:themeFillTint="33"/>
          </w:tcPr>
          <w:p w:rsidR="006D32A9" w:rsidRPr="00FA610D" w:rsidRDefault="006D32A9" w:rsidP="00004673">
            <w:pPr>
              <w:jc w:val="center"/>
              <w:rPr>
                <w:rFonts w:asciiTheme="majorEastAsia" w:eastAsiaTheme="majorEastAsia" w:hAnsiTheme="majorEastAsia"/>
                <w:sz w:val="24"/>
              </w:rPr>
            </w:pPr>
            <w:r w:rsidRPr="00FA610D">
              <w:rPr>
                <w:rFonts w:asciiTheme="majorEastAsia" w:eastAsiaTheme="majorEastAsia" w:hAnsiTheme="majorEastAsia" w:hint="eastAsia"/>
                <w:sz w:val="22"/>
              </w:rPr>
              <w:t>目標値</w:t>
            </w:r>
          </w:p>
        </w:tc>
        <w:tc>
          <w:tcPr>
            <w:tcW w:w="1352" w:type="dxa"/>
            <w:shd w:val="clear" w:color="auto" w:fill="C6D9F1" w:themeFill="text2" w:themeFillTint="33"/>
          </w:tcPr>
          <w:p w:rsidR="006D32A9" w:rsidRPr="00FA610D" w:rsidRDefault="006D32A9" w:rsidP="00004673">
            <w:pPr>
              <w:jc w:val="center"/>
              <w:rPr>
                <w:rFonts w:asciiTheme="majorEastAsia" w:eastAsiaTheme="majorEastAsia" w:hAnsiTheme="majorEastAsia"/>
                <w:sz w:val="24"/>
              </w:rPr>
            </w:pPr>
            <w:r w:rsidRPr="00FA610D">
              <w:rPr>
                <w:rFonts w:asciiTheme="majorEastAsia" w:eastAsiaTheme="majorEastAsia" w:hAnsiTheme="majorEastAsia" w:hint="eastAsia"/>
                <w:sz w:val="24"/>
              </w:rPr>
              <w:t>実績</w:t>
            </w:r>
          </w:p>
        </w:tc>
        <w:tc>
          <w:tcPr>
            <w:tcW w:w="3402" w:type="dxa"/>
            <w:vMerge/>
            <w:tcBorders>
              <w:right w:val="single" w:sz="12" w:space="0" w:color="auto"/>
            </w:tcBorders>
            <w:shd w:val="clear" w:color="auto" w:fill="D9D9D9"/>
          </w:tcPr>
          <w:p w:rsidR="006D32A9" w:rsidRPr="00FA610D" w:rsidRDefault="006D32A9" w:rsidP="00004673">
            <w:pPr>
              <w:jc w:val="center"/>
              <w:rPr>
                <w:rFonts w:asciiTheme="majorEastAsia" w:eastAsiaTheme="majorEastAsia" w:hAnsiTheme="majorEastAsia"/>
                <w:sz w:val="24"/>
              </w:rPr>
            </w:pPr>
          </w:p>
        </w:tc>
      </w:tr>
      <w:tr w:rsidR="00CB0A45" w:rsidRPr="00CB0A45" w:rsidTr="00151A66">
        <w:trPr>
          <w:trHeight w:val="1165"/>
        </w:trPr>
        <w:tc>
          <w:tcPr>
            <w:tcW w:w="2249" w:type="dxa"/>
            <w:tcBorders>
              <w:left w:val="single" w:sz="12" w:space="0" w:color="auto"/>
              <w:right w:val="single" w:sz="4" w:space="0" w:color="auto"/>
            </w:tcBorders>
            <w:vAlign w:val="center"/>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平成26年度末の福祉施設利用</w:t>
            </w:r>
            <w:r w:rsidR="00CB0A45" w:rsidRPr="00FA610D">
              <w:rPr>
                <w:rFonts w:asciiTheme="majorEastAsia" w:eastAsiaTheme="majorEastAsia" w:hAnsiTheme="majorEastAsia" w:hint="eastAsia"/>
                <w:sz w:val="24"/>
              </w:rPr>
              <w:t>見込</w:t>
            </w:r>
            <w:r w:rsidRPr="00FA610D">
              <w:rPr>
                <w:rFonts w:asciiTheme="majorEastAsia" w:eastAsiaTheme="majorEastAsia" w:hAnsiTheme="majorEastAsia" w:hint="eastAsia"/>
                <w:sz w:val="24"/>
              </w:rPr>
              <w:t>者数</w:t>
            </w:r>
          </w:p>
        </w:tc>
        <w:tc>
          <w:tcPr>
            <w:tcW w:w="1351" w:type="dxa"/>
            <w:tcBorders>
              <w:left w:val="single" w:sz="4" w:space="0" w:color="auto"/>
            </w:tcBorders>
            <w:vAlign w:val="center"/>
          </w:tcPr>
          <w:p w:rsidR="006D32A9" w:rsidRPr="00FA610D" w:rsidRDefault="006D32A9" w:rsidP="00004673">
            <w:pPr>
              <w:jc w:val="right"/>
              <w:rPr>
                <w:rFonts w:asciiTheme="majorEastAsia" w:eastAsiaTheme="majorEastAsia" w:hAnsiTheme="majorEastAsia"/>
                <w:sz w:val="24"/>
              </w:rPr>
            </w:pPr>
            <w:r w:rsidRPr="00FA610D">
              <w:rPr>
                <w:rFonts w:asciiTheme="majorEastAsia" w:eastAsiaTheme="majorEastAsia" w:hAnsiTheme="majorEastAsia" w:hint="eastAsia"/>
                <w:sz w:val="24"/>
              </w:rPr>
              <w:t>3,445人</w:t>
            </w:r>
          </w:p>
        </w:tc>
        <w:tc>
          <w:tcPr>
            <w:tcW w:w="1352" w:type="dxa"/>
            <w:vAlign w:val="center"/>
          </w:tcPr>
          <w:p w:rsidR="006D32A9" w:rsidRPr="00FA610D" w:rsidRDefault="00AB3E4F" w:rsidP="000759A0">
            <w:pPr>
              <w:jc w:val="center"/>
              <w:rPr>
                <w:rFonts w:asciiTheme="majorEastAsia" w:eastAsiaTheme="majorEastAsia" w:hAnsiTheme="majorEastAsia"/>
                <w:sz w:val="24"/>
              </w:rPr>
            </w:pPr>
            <w:r w:rsidRPr="00FA610D">
              <w:rPr>
                <w:rFonts w:asciiTheme="majorEastAsia" w:eastAsiaTheme="majorEastAsia" w:hAnsiTheme="majorEastAsia" w:hint="eastAsia"/>
                <w:sz w:val="24"/>
              </w:rPr>
              <w:t>2,966人</w:t>
            </w:r>
          </w:p>
        </w:tc>
        <w:tc>
          <w:tcPr>
            <w:tcW w:w="3402" w:type="dxa"/>
            <w:tcBorders>
              <w:right w:val="single" w:sz="12" w:space="0" w:color="auto"/>
            </w:tcBorders>
            <w:vAlign w:val="center"/>
          </w:tcPr>
          <w:p w:rsidR="006D32A9" w:rsidRPr="00FA610D" w:rsidRDefault="006D32A9" w:rsidP="00DD1600">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AB3E4F" w:rsidRPr="00FA610D">
              <w:rPr>
                <w:rFonts w:asciiTheme="majorEastAsia" w:eastAsiaTheme="majorEastAsia" w:hAnsiTheme="majorEastAsia" w:hint="eastAsia"/>
                <w:sz w:val="24"/>
              </w:rPr>
              <w:t>25</w:t>
            </w:r>
            <w:r w:rsidR="00DD1600" w:rsidRPr="00FA610D">
              <w:rPr>
                <w:rFonts w:asciiTheme="majorEastAsia" w:eastAsiaTheme="majorEastAsia" w:hAnsiTheme="majorEastAsia" w:hint="eastAsia"/>
                <w:sz w:val="24"/>
              </w:rPr>
              <w:t>年度末において福祉施設を利用する者の数</w:t>
            </w:r>
          </w:p>
        </w:tc>
      </w:tr>
      <w:tr w:rsidR="00CB0A45" w:rsidRPr="00CB0A45" w:rsidTr="00151A66">
        <w:tc>
          <w:tcPr>
            <w:tcW w:w="2249" w:type="dxa"/>
            <w:tcBorders>
              <w:left w:val="single" w:sz="12" w:space="0" w:color="auto"/>
              <w:bottom w:val="single" w:sz="12" w:space="0" w:color="auto"/>
              <w:right w:val="single" w:sz="4" w:space="0" w:color="auto"/>
            </w:tcBorders>
            <w:vAlign w:val="center"/>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【目標値】</w:t>
            </w:r>
          </w:p>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目標年度の就労移行支援事業の利用者数</w:t>
            </w:r>
            <w:r w:rsidR="00115B3F" w:rsidRPr="00FA610D">
              <w:rPr>
                <w:rFonts w:asciiTheme="majorEastAsia" w:eastAsiaTheme="majorEastAsia" w:hAnsiTheme="majorEastAsia" w:hint="eastAsia"/>
                <w:sz w:val="24"/>
              </w:rPr>
              <w:t>（１割以上）</w:t>
            </w:r>
          </w:p>
        </w:tc>
        <w:tc>
          <w:tcPr>
            <w:tcW w:w="1351" w:type="dxa"/>
            <w:tcBorders>
              <w:left w:val="single" w:sz="4" w:space="0" w:color="auto"/>
              <w:bottom w:val="single" w:sz="12" w:space="0" w:color="auto"/>
            </w:tcBorders>
            <w:vAlign w:val="center"/>
          </w:tcPr>
          <w:p w:rsidR="006D32A9" w:rsidRPr="00FA610D" w:rsidRDefault="006D32A9" w:rsidP="00CB0A45">
            <w:pPr>
              <w:jc w:val="right"/>
              <w:rPr>
                <w:rFonts w:asciiTheme="majorEastAsia" w:eastAsiaTheme="majorEastAsia" w:hAnsiTheme="majorEastAsia"/>
                <w:sz w:val="24"/>
              </w:rPr>
            </w:pPr>
            <w:r w:rsidRPr="00FA610D">
              <w:rPr>
                <w:rFonts w:asciiTheme="majorEastAsia" w:eastAsiaTheme="majorEastAsia" w:hAnsiTheme="majorEastAsia" w:hint="eastAsia"/>
                <w:sz w:val="24"/>
              </w:rPr>
              <w:t>500人</w:t>
            </w:r>
          </w:p>
          <w:p w:rsidR="00115B3F" w:rsidRPr="00FA610D" w:rsidRDefault="00115B3F" w:rsidP="00CB0A45">
            <w:pPr>
              <w:jc w:val="right"/>
              <w:rPr>
                <w:rFonts w:asciiTheme="majorEastAsia" w:eastAsiaTheme="majorEastAsia" w:hAnsiTheme="majorEastAsia"/>
                <w:sz w:val="24"/>
              </w:rPr>
            </w:pPr>
            <w:r w:rsidRPr="00FA610D">
              <w:rPr>
                <w:rFonts w:asciiTheme="majorEastAsia" w:eastAsiaTheme="majorEastAsia" w:hAnsiTheme="majorEastAsia" w:hint="eastAsia"/>
                <w:sz w:val="24"/>
              </w:rPr>
              <w:t>（14％）</w:t>
            </w:r>
          </w:p>
        </w:tc>
        <w:tc>
          <w:tcPr>
            <w:tcW w:w="1352" w:type="dxa"/>
            <w:tcBorders>
              <w:bottom w:val="single" w:sz="12" w:space="0" w:color="auto"/>
            </w:tcBorders>
            <w:vAlign w:val="center"/>
          </w:tcPr>
          <w:p w:rsidR="00CA4598" w:rsidRPr="00FA610D" w:rsidRDefault="005B6841" w:rsidP="00CB0A45">
            <w:pPr>
              <w:jc w:val="right"/>
              <w:rPr>
                <w:rFonts w:asciiTheme="majorEastAsia" w:eastAsiaTheme="majorEastAsia" w:hAnsiTheme="majorEastAsia"/>
                <w:sz w:val="24"/>
              </w:rPr>
            </w:pPr>
            <w:r w:rsidRPr="00FA610D">
              <w:rPr>
                <w:rFonts w:asciiTheme="majorEastAsia" w:eastAsiaTheme="majorEastAsia" w:hAnsiTheme="majorEastAsia" w:hint="eastAsia"/>
                <w:sz w:val="24"/>
              </w:rPr>
              <w:t>303</w:t>
            </w:r>
            <w:r w:rsidR="00CA4598" w:rsidRPr="00FA610D">
              <w:rPr>
                <w:rFonts w:asciiTheme="majorEastAsia" w:eastAsiaTheme="majorEastAsia" w:hAnsiTheme="majorEastAsia" w:hint="eastAsia"/>
                <w:sz w:val="24"/>
              </w:rPr>
              <w:t>人</w:t>
            </w:r>
          </w:p>
          <w:p w:rsidR="00115B3F" w:rsidRPr="00FA610D" w:rsidRDefault="00115B3F" w:rsidP="00CB0A45">
            <w:pPr>
              <w:jc w:val="right"/>
              <w:rPr>
                <w:rFonts w:asciiTheme="majorEastAsia" w:eastAsiaTheme="majorEastAsia" w:hAnsiTheme="majorEastAsia"/>
                <w:sz w:val="24"/>
              </w:rPr>
            </w:pPr>
            <w:r w:rsidRPr="00FA610D">
              <w:rPr>
                <w:rFonts w:asciiTheme="majorEastAsia" w:eastAsiaTheme="majorEastAsia" w:hAnsiTheme="majorEastAsia" w:hint="eastAsia"/>
                <w:sz w:val="24"/>
              </w:rPr>
              <w:t>（10.2％）</w:t>
            </w:r>
          </w:p>
        </w:tc>
        <w:tc>
          <w:tcPr>
            <w:tcW w:w="3402" w:type="dxa"/>
            <w:tcBorders>
              <w:bottom w:val="single" w:sz="12" w:space="0" w:color="auto"/>
              <w:right w:val="single" w:sz="12" w:space="0" w:color="auto"/>
            </w:tcBorders>
            <w:vAlign w:val="center"/>
          </w:tcPr>
          <w:p w:rsidR="006D32A9" w:rsidRPr="00FA610D" w:rsidRDefault="006D32A9" w:rsidP="00355BCE">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755A83" w:rsidRPr="007027EA">
              <w:rPr>
                <w:rFonts w:asciiTheme="majorEastAsia" w:eastAsiaTheme="majorEastAsia" w:hAnsiTheme="majorEastAsia" w:hint="eastAsia"/>
                <w:sz w:val="24"/>
              </w:rPr>
              <w:t>25</w:t>
            </w:r>
            <w:r w:rsidRPr="00FA610D">
              <w:rPr>
                <w:rFonts w:asciiTheme="majorEastAsia" w:eastAsiaTheme="majorEastAsia" w:hAnsiTheme="majorEastAsia" w:hint="eastAsia"/>
                <w:sz w:val="24"/>
              </w:rPr>
              <w:t>年度末において</w:t>
            </w:r>
            <w:r w:rsidR="00CB0A45" w:rsidRPr="00FA610D">
              <w:rPr>
                <w:rFonts w:asciiTheme="majorEastAsia" w:eastAsiaTheme="majorEastAsia" w:hAnsiTheme="majorEastAsia" w:hint="eastAsia"/>
                <w:sz w:val="24"/>
              </w:rPr>
              <w:t>就労移行支援事業を利用した</w:t>
            </w:r>
            <w:r w:rsidRPr="00FA610D">
              <w:rPr>
                <w:rFonts w:asciiTheme="majorEastAsia" w:eastAsiaTheme="majorEastAsia" w:hAnsiTheme="majorEastAsia" w:hint="eastAsia"/>
                <w:sz w:val="24"/>
              </w:rPr>
              <w:t>者の数</w:t>
            </w:r>
          </w:p>
        </w:tc>
      </w:tr>
    </w:tbl>
    <w:p w:rsidR="00F041F1" w:rsidRPr="00261F93" w:rsidRDefault="00F041F1" w:rsidP="00261F93">
      <w:pPr>
        <w:ind w:firstLineChars="100" w:firstLine="180"/>
        <w:rPr>
          <w:rFonts w:ascii="HG丸ｺﾞｼｯｸM-PRO" w:eastAsia="HG丸ｺﾞｼｯｸM-PRO"/>
          <w:sz w:val="18"/>
          <w:szCs w:val="18"/>
        </w:rPr>
      </w:pPr>
      <w:r w:rsidRPr="00261F93">
        <w:rPr>
          <w:rFonts w:ascii="HG丸ｺﾞｼｯｸM-PRO" w:eastAsia="HG丸ｺﾞｼｯｸM-PRO" w:hint="eastAsia"/>
          <w:sz w:val="18"/>
          <w:szCs w:val="18"/>
        </w:rPr>
        <w:t>※福祉施設</w:t>
      </w:r>
    </w:p>
    <w:p w:rsidR="00F041F1" w:rsidRPr="00261F93" w:rsidRDefault="00F041F1" w:rsidP="0060708D">
      <w:pPr>
        <w:ind w:leftChars="400" w:left="840"/>
        <w:rPr>
          <w:rFonts w:ascii="HG丸ｺﾞｼｯｸM-PRO" w:eastAsia="HG丸ｺﾞｼｯｸM-PRO"/>
          <w:sz w:val="18"/>
          <w:szCs w:val="18"/>
        </w:rPr>
      </w:pPr>
      <w:r w:rsidRPr="00261F93">
        <w:rPr>
          <w:rFonts w:ascii="HG丸ｺﾞｼｯｸM-PRO" w:eastAsia="HG丸ｺﾞｼｯｸM-PRO" w:hint="eastAsia"/>
          <w:sz w:val="18"/>
          <w:szCs w:val="18"/>
        </w:rPr>
        <w:t>生活介護、自立訓練（機能訓練）、自立訓練（生活訓練）、</w:t>
      </w:r>
    </w:p>
    <w:p w:rsidR="00D06A80" w:rsidRDefault="00F041F1" w:rsidP="0060708D">
      <w:pPr>
        <w:ind w:leftChars="400" w:left="840"/>
        <w:rPr>
          <w:rFonts w:ascii="HG丸ｺﾞｼｯｸM-PRO" w:eastAsia="HG丸ｺﾞｼｯｸM-PRO"/>
          <w:sz w:val="24"/>
        </w:rPr>
      </w:pPr>
      <w:r w:rsidRPr="00261F93">
        <w:rPr>
          <w:rFonts w:ascii="HG丸ｺﾞｼｯｸM-PRO" w:eastAsia="HG丸ｺﾞｼｯｸM-PRO" w:hint="eastAsia"/>
          <w:sz w:val="18"/>
          <w:szCs w:val="18"/>
        </w:rPr>
        <w:t>就労移行支援、就労継続支援（Ａ型）、就労継続支援（Ｂ型）</w:t>
      </w:r>
      <w:r w:rsidR="00CF2324" w:rsidRPr="000F7C02">
        <w:rPr>
          <w:noProof/>
        </w:rPr>
        <w:drawing>
          <wp:anchor distT="0" distB="0" distL="114300" distR="114300" simplePos="0" relativeHeight="251774464" behindDoc="0" locked="1" layoutInCell="1" allowOverlap="1" wp14:anchorId="40BD9698" wp14:editId="44472C3F">
            <wp:simplePos x="0" y="0"/>
            <wp:positionH relativeFrom="page">
              <wp:posOffset>590550</wp:posOffset>
            </wp:positionH>
            <wp:positionV relativeFrom="page">
              <wp:posOffset>9420225</wp:posOffset>
            </wp:positionV>
            <wp:extent cx="645795" cy="645795"/>
            <wp:effectExtent l="0" t="0" r="1905" b="1905"/>
            <wp:wrapNone/>
            <wp:docPr id="945"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F041F1" w:rsidRPr="00CB0A45" w:rsidRDefault="00F041F1" w:rsidP="0060708D">
      <w:pPr>
        <w:ind w:leftChars="400" w:left="840"/>
        <w:rPr>
          <w:rFonts w:ascii="HG丸ｺﾞｼｯｸM-PRO" w:eastAsia="HG丸ｺﾞｼｯｸM-PRO"/>
          <w:sz w:val="24"/>
        </w:rPr>
      </w:pPr>
    </w:p>
    <w:p w:rsidR="00CB0A45" w:rsidRDefault="00A870E1" w:rsidP="00DC6CAA">
      <w:pPr>
        <w:pStyle w:val="afd"/>
        <w:ind w:leftChars="200" w:left="420" w:firstLineChars="100" w:firstLine="240"/>
        <w:rPr>
          <w:rFonts w:hAnsi="HG丸ｺﾞｼｯｸM-PRO"/>
          <w:b w:val="0"/>
          <w:sz w:val="24"/>
          <w:szCs w:val="22"/>
          <w:lang w:eastAsia="ja-JP"/>
        </w:rPr>
      </w:pPr>
      <w:r>
        <w:rPr>
          <w:rFonts w:hAnsi="HG丸ｺﾞｼｯｸM-PRO" w:hint="eastAsia"/>
          <w:b w:val="0"/>
          <w:sz w:val="24"/>
          <w:szCs w:val="22"/>
          <w:lang w:eastAsia="ja-JP"/>
        </w:rPr>
        <w:t>引き続き</w:t>
      </w:r>
      <w:r w:rsidR="00A10F70" w:rsidRPr="00A10F70">
        <w:rPr>
          <w:rFonts w:hAnsi="HG丸ｺﾞｼｯｸM-PRO" w:hint="eastAsia"/>
          <w:b w:val="0"/>
          <w:sz w:val="24"/>
          <w:szCs w:val="22"/>
          <w:lang w:eastAsia="ja-JP"/>
        </w:rPr>
        <w:t>障害者の</w:t>
      </w:r>
      <w:r w:rsidR="00A10F70">
        <w:rPr>
          <w:rFonts w:hAnsi="HG丸ｺﾞｼｯｸM-PRO" w:hint="eastAsia"/>
          <w:b w:val="0"/>
          <w:sz w:val="24"/>
          <w:szCs w:val="22"/>
          <w:lang w:eastAsia="ja-JP"/>
        </w:rPr>
        <w:t>一般就労への移行を促進するために、就労に必要な</w:t>
      </w:r>
      <w:r>
        <w:rPr>
          <w:rFonts w:hAnsi="HG丸ｺﾞｼｯｸM-PRO" w:hint="eastAsia"/>
          <w:b w:val="0"/>
          <w:sz w:val="24"/>
          <w:szCs w:val="22"/>
          <w:lang w:eastAsia="ja-JP"/>
        </w:rPr>
        <w:t>知識や能力の向上のために必要な訓練を行う</w:t>
      </w:r>
      <w:r w:rsidR="00A10F70">
        <w:rPr>
          <w:rFonts w:hAnsi="HG丸ｺﾞｼｯｸM-PRO" w:hint="eastAsia"/>
          <w:b w:val="0"/>
          <w:sz w:val="24"/>
          <w:szCs w:val="22"/>
          <w:lang w:eastAsia="ja-JP"/>
        </w:rPr>
        <w:t>就労移行支援事業の利用促進を図る必要があります。</w:t>
      </w:r>
    </w:p>
    <w:p w:rsidR="00F66A4A" w:rsidRPr="00A10F70" w:rsidRDefault="00F66A4A" w:rsidP="00F66A4A">
      <w:pPr>
        <w:pStyle w:val="afd"/>
        <w:rPr>
          <w:rFonts w:hAnsi="HG丸ｺﾞｼｯｸM-PRO"/>
          <w:b w:val="0"/>
          <w:sz w:val="24"/>
          <w:szCs w:val="22"/>
          <w:lang w:eastAsia="ja-JP"/>
        </w:rPr>
      </w:pPr>
    </w:p>
    <w:p w:rsidR="00F041F1" w:rsidRPr="004D0016" w:rsidRDefault="00674D86" w:rsidP="00EB32CC">
      <w:pPr>
        <w:ind w:leftChars="200" w:left="420"/>
        <w:rPr>
          <w:rFonts w:ascii="HG丸ｺﾞｼｯｸM-PRO" w:eastAsia="HG丸ｺﾞｼｯｸM-PRO" w:hAnsi="HG丸ｺﾞｼｯｸM-PRO"/>
          <w:sz w:val="28"/>
          <w:szCs w:val="28"/>
        </w:rPr>
      </w:pPr>
      <w:bookmarkStart w:id="44" w:name="_Toc320719144"/>
      <w:bookmarkStart w:id="45" w:name="_Toc320979005"/>
      <w:bookmarkStart w:id="46" w:name="_Toc399281238"/>
      <w:r w:rsidRPr="004D0016">
        <w:rPr>
          <w:rFonts w:ascii="HG丸ｺﾞｼｯｸM-PRO" w:eastAsia="HG丸ｺﾞｼｯｸM-PRO" w:hAnsi="HG丸ｺﾞｼｯｸM-PRO" w:hint="eastAsia"/>
          <w:sz w:val="28"/>
          <w:szCs w:val="28"/>
        </w:rPr>
        <w:t xml:space="preserve">⑤　</w:t>
      </w:r>
      <w:r w:rsidR="00F041F1" w:rsidRPr="004D0016">
        <w:rPr>
          <w:rFonts w:ascii="HG丸ｺﾞｼｯｸM-PRO" w:eastAsia="HG丸ｺﾞｼｯｸM-PRO" w:hAnsi="HG丸ｺﾞｼｯｸM-PRO" w:hint="eastAsia"/>
          <w:sz w:val="28"/>
          <w:szCs w:val="28"/>
        </w:rPr>
        <w:t>就労継続支援事業の利用者の割合</w:t>
      </w:r>
      <w:bookmarkEnd w:id="44"/>
      <w:bookmarkEnd w:id="45"/>
      <w:bookmarkEnd w:id="46"/>
    </w:p>
    <w:p w:rsidR="00A870E1" w:rsidRDefault="00A870E1" w:rsidP="00A870E1">
      <w:pPr>
        <w:autoSpaceDE w:val="0"/>
        <w:autoSpaceDN w:val="0"/>
        <w:adjustRightInd w:val="0"/>
        <w:ind w:leftChars="205" w:left="430" w:firstLineChars="100" w:firstLine="240"/>
        <w:jc w:val="left"/>
        <w:rPr>
          <w:rFonts w:ascii="HG丸ｺﾞｼｯｸM-PRO" w:eastAsia="HG丸ｺﾞｼｯｸM-PRO"/>
          <w:sz w:val="24"/>
        </w:rPr>
      </w:pPr>
      <w:r>
        <w:rPr>
          <w:rFonts w:ascii="HG丸ｺﾞｼｯｸM-PRO" w:eastAsia="HG丸ｺﾞｼｯｸM-PRO" w:hint="eastAsia"/>
          <w:sz w:val="24"/>
        </w:rPr>
        <w:t>第３期</w:t>
      </w:r>
      <w:r w:rsidR="006A498C" w:rsidRPr="00FA610D">
        <w:rPr>
          <w:rFonts w:ascii="HG丸ｺﾞｼｯｸM-PRO" w:eastAsia="HG丸ｺﾞｼｯｸM-PRO" w:hint="eastAsia"/>
          <w:sz w:val="24"/>
        </w:rPr>
        <w:t>障害福祉</w:t>
      </w:r>
      <w:r w:rsidRPr="00FA610D">
        <w:rPr>
          <w:rFonts w:ascii="HG丸ｺﾞｼｯｸM-PRO" w:eastAsia="HG丸ｺﾞｼｯｸM-PRO" w:hint="eastAsia"/>
          <w:sz w:val="24"/>
        </w:rPr>
        <w:t>計画</w:t>
      </w:r>
      <w:r w:rsidR="006A498C" w:rsidRPr="00FA610D">
        <w:rPr>
          <w:rFonts w:ascii="HG丸ｺﾞｼｯｸM-PRO" w:eastAsia="HG丸ｺﾞｼｯｸM-PRO" w:hint="eastAsia"/>
          <w:sz w:val="24"/>
        </w:rPr>
        <w:t>に係る基本指針</w:t>
      </w:r>
      <w:r w:rsidRPr="00FA610D">
        <w:rPr>
          <w:rFonts w:ascii="HG丸ｺﾞｼｯｸM-PRO" w:eastAsia="HG丸ｺﾞｼｯｸM-PRO" w:hint="eastAsia"/>
          <w:sz w:val="24"/>
        </w:rPr>
        <w:t>では、就労継続支援（Ａ型）事業の利用に関する目標が新たに設定されました。本市では、平成26年度末の就労継続支援事業の利用者のうち、1割が就労</w:t>
      </w:r>
      <w:r w:rsidR="00106B9A" w:rsidRPr="00FA610D">
        <w:rPr>
          <w:rFonts w:ascii="HG丸ｺﾞｼｯｸM-PRO" w:eastAsia="HG丸ｺﾞｼｯｸM-PRO" w:hint="eastAsia"/>
          <w:sz w:val="24"/>
        </w:rPr>
        <w:t>継続</w:t>
      </w:r>
      <w:r w:rsidRPr="00FA610D">
        <w:rPr>
          <w:rFonts w:ascii="HG丸ｺﾞｼｯｸM-PRO" w:eastAsia="HG丸ｺﾞｼｯｸM-PRO" w:hint="eastAsia"/>
          <w:sz w:val="24"/>
        </w:rPr>
        <w:t>支援</w:t>
      </w:r>
      <w:r w:rsidR="00106B9A" w:rsidRPr="00FA610D">
        <w:rPr>
          <w:rFonts w:ascii="HG丸ｺﾞｼｯｸM-PRO" w:eastAsia="HG丸ｺﾞｼｯｸM-PRO" w:hint="eastAsia"/>
          <w:sz w:val="24"/>
        </w:rPr>
        <w:t>（A型）</w:t>
      </w:r>
      <w:r w:rsidRPr="00FA610D">
        <w:rPr>
          <w:rFonts w:ascii="HG丸ｺﾞｼｯｸM-PRO" w:eastAsia="HG丸ｺﾞｼｯｸM-PRO" w:hint="eastAsia"/>
          <w:sz w:val="24"/>
        </w:rPr>
        <w:t>事業</w:t>
      </w:r>
      <w:r>
        <w:rPr>
          <w:rFonts w:ascii="HG丸ｺﾞｼｯｸM-PRO" w:eastAsia="HG丸ｺﾞｼｯｸM-PRO" w:hint="eastAsia"/>
          <w:sz w:val="24"/>
        </w:rPr>
        <w:t>を利用することを目標としました。</w:t>
      </w:r>
    </w:p>
    <w:p w:rsidR="00F041F1" w:rsidRPr="00CB0A45" w:rsidRDefault="00674D86" w:rsidP="00A870E1">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平成25年度</w:t>
      </w:r>
      <w:r w:rsidR="00A870E1">
        <w:rPr>
          <w:rFonts w:ascii="HG丸ｺﾞｼｯｸM-PRO" w:eastAsia="HG丸ｺﾞｼｯｸM-PRO" w:hAnsi="HG丸ｺﾞｼｯｸM-PRO" w:hint="eastAsia"/>
          <w:sz w:val="24"/>
          <w:szCs w:val="24"/>
        </w:rPr>
        <w:t>実績では、</w:t>
      </w:r>
      <w:r w:rsidRPr="00CB0A45">
        <w:rPr>
          <w:rFonts w:ascii="HG丸ｺﾞｼｯｸM-PRO" w:eastAsia="HG丸ｺﾞｼｯｸM-PRO" w:hAnsi="HG丸ｺﾞｼｯｸM-PRO" w:hint="eastAsia"/>
          <w:sz w:val="24"/>
          <w:szCs w:val="24"/>
        </w:rPr>
        <w:t>就労継続支援事業の利用者数は、A型が154人</w:t>
      </w:r>
      <w:r w:rsidR="00115B3F">
        <w:rPr>
          <w:rFonts w:ascii="HG丸ｺﾞｼｯｸM-PRO" w:eastAsia="HG丸ｺﾞｼｯｸM-PRO" w:hAnsi="HG丸ｺﾞｼｯｸM-PRO" w:hint="eastAsia"/>
          <w:sz w:val="24"/>
          <w:szCs w:val="24"/>
        </w:rPr>
        <w:t>、</w:t>
      </w:r>
      <w:r w:rsidR="00115B3F" w:rsidRPr="00CB0A45">
        <w:rPr>
          <w:rFonts w:ascii="HG丸ｺﾞｼｯｸM-PRO" w:eastAsia="HG丸ｺﾞｼｯｸM-PRO" w:hAnsi="HG丸ｺﾞｼｯｸM-PRO" w:hint="eastAsia"/>
          <w:sz w:val="24"/>
          <w:szCs w:val="24"/>
        </w:rPr>
        <w:t>B型は855人</w:t>
      </w:r>
      <w:r w:rsidR="00115B3F">
        <w:rPr>
          <w:rFonts w:ascii="HG丸ｺﾞｼｯｸM-PRO" w:eastAsia="HG丸ｺﾞｼｯｸM-PRO" w:hAnsi="HG丸ｺﾞｼｯｸM-PRO" w:hint="eastAsia"/>
          <w:sz w:val="24"/>
          <w:szCs w:val="24"/>
        </w:rPr>
        <w:t>、合計で</w:t>
      </w:r>
      <w:r w:rsidR="00A870E1">
        <w:rPr>
          <w:rFonts w:ascii="HG丸ｺﾞｼｯｸM-PRO" w:eastAsia="HG丸ｺﾞｼｯｸM-PRO" w:hAnsi="HG丸ｺﾞｼｯｸM-PRO" w:hint="eastAsia"/>
          <w:sz w:val="24"/>
          <w:szCs w:val="24"/>
        </w:rPr>
        <w:t>1,009</w:t>
      </w:r>
      <w:r w:rsidR="00115B3F">
        <w:rPr>
          <w:rFonts w:ascii="HG丸ｺﾞｼｯｸM-PRO" w:eastAsia="HG丸ｺﾞｼｯｸM-PRO" w:hAnsi="HG丸ｺﾞｼｯｸM-PRO" w:hint="eastAsia"/>
          <w:sz w:val="24"/>
          <w:szCs w:val="24"/>
        </w:rPr>
        <w:t>人となっており、Ａ型の利用者の割合は</w:t>
      </w:r>
      <w:r w:rsidRPr="00CB0A45">
        <w:rPr>
          <w:rFonts w:ascii="HG丸ｺﾞｼｯｸM-PRO" w:eastAsia="HG丸ｺﾞｼｯｸM-PRO" w:hAnsi="HG丸ｺﾞｼｯｸM-PRO" w:hint="eastAsia"/>
          <w:sz w:val="24"/>
          <w:szCs w:val="24"/>
        </w:rPr>
        <w:t>15.3</w:t>
      </w:r>
      <w:r w:rsidR="00A870E1">
        <w:rPr>
          <w:rFonts w:ascii="HG丸ｺﾞｼｯｸM-PRO" w:eastAsia="HG丸ｺﾞｼｯｸM-PRO" w:hAnsi="HG丸ｺﾞｼｯｸM-PRO" w:hint="eastAsia"/>
          <w:sz w:val="24"/>
          <w:szCs w:val="24"/>
        </w:rPr>
        <w:t>％となっています</w:t>
      </w:r>
      <w:r w:rsidRPr="00CB0A45">
        <w:rPr>
          <w:rFonts w:ascii="HG丸ｺﾞｼｯｸM-PRO" w:eastAsia="HG丸ｺﾞｼｯｸM-PRO" w:hAnsi="HG丸ｺﾞｼｯｸM-PRO" w:hint="eastAsia"/>
          <w:sz w:val="24"/>
          <w:szCs w:val="24"/>
        </w:rPr>
        <w:t>。</w:t>
      </w:r>
    </w:p>
    <w:p w:rsidR="00674D86" w:rsidRPr="00B1212E" w:rsidRDefault="00674D86" w:rsidP="00B1212E"/>
    <w:p w:rsidR="00F041F1" w:rsidRPr="00CB0A45" w:rsidRDefault="00F041F1" w:rsidP="00674D86">
      <w:pPr>
        <w:jc w:val="center"/>
        <w:rPr>
          <w:rFonts w:ascii="HG丸ｺﾞｼｯｸM-PRO" w:eastAsia="HG丸ｺﾞｼｯｸM-PRO"/>
          <w:sz w:val="32"/>
          <w:szCs w:val="32"/>
        </w:rPr>
      </w:pPr>
      <w:r w:rsidRPr="00CB0A45">
        <w:rPr>
          <w:rFonts w:ascii="HG丸ｺﾞｼｯｸM-PRO" w:eastAsia="HG丸ｺﾞｼｯｸM-PRO" w:hint="eastAsia"/>
          <w:sz w:val="22"/>
        </w:rPr>
        <w:t>【</w:t>
      </w:r>
      <w:r w:rsidR="00674D86" w:rsidRPr="00CB0A45">
        <w:rPr>
          <w:rFonts w:ascii="HG丸ｺﾞｼｯｸM-PRO" w:eastAsia="HG丸ｺﾞｼｯｸM-PRO" w:hint="eastAsia"/>
          <w:sz w:val="22"/>
        </w:rPr>
        <w:t>表</w:t>
      </w:r>
      <w:r w:rsidRPr="00CB0A45">
        <w:rPr>
          <w:rFonts w:ascii="HG丸ｺﾞｼｯｸM-PRO" w:eastAsia="HG丸ｺﾞｼｯｸM-PRO" w:hint="eastAsia"/>
          <w:sz w:val="22"/>
        </w:rPr>
        <w:t>】</w:t>
      </w:r>
      <w:r w:rsidR="00674D86" w:rsidRPr="00CB0A45">
        <w:rPr>
          <w:rFonts w:ascii="HG丸ｺﾞｼｯｸM-PRO" w:eastAsia="HG丸ｺﾞｼｯｸM-PRO" w:hint="eastAsia"/>
          <w:sz w:val="22"/>
        </w:rPr>
        <w:t>就労継続支援（A型）事業の利用者数</w:t>
      </w:r>
    </w:p>
    <w:tbl>
      <w:tblPr>
        <w:tblW w:w="8486"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2"/>
        <w:gridCol w:w="1418"/>
        <w:gridCol w:w="1417"/>
        <w:gridCol w:w="3109"/>
      </w:tblGrid>
      <w:tr w:rsidR="00CB0A45" w:rsidRPr="00CB0A45" w:rsidTr="00067CAD">
        <w:trPr>
          <w:trHeight w:val="375"/>
        </w:trPr>
        <w:tc>
          <w:tcPr>
            <w:tcW w:w="2542" w:type="dxa"/>
            <w:vMerge w:val="restart"/>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項目</w:t>
            </w:r>
          </w:p>
        </w:tc>
        <w:tc>
          <w:tcPr>
            <w:tcW w:w="2835" w:type="dxa"/>
            <w:gridSpan w:val="2"/>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数値</w:t>
            </w:r>
          </w:p>
        </w:tc>
        <w:tc>
          <w:tcPr>
            <w:tcW w:w="3109" w:type="dxa"/>
            <w:vMerge w:val="restart"/>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4"/>
              </w:rPr>
              <w:t>考え方</w:t>
            </w:r>
          </w:p>
        </w:tc>
      </w:tr>
      <w:tr w:rsidR="00CB0A45" w:rsidRPr="00CB0A45" w:rsidTr="00067CAD">
        <w:trPr>
          <w:trHeight w:val="367"/>
        </w:trPr>
        <w:tc>
          <w:tcPr>
            <w:tcW w:w="2542" w:type="dxa"/>
            <w:vMerge/>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p>
        </w:tc>
        <w:tc>
          <w:tcPr>
            <w:tcW w:w="1418" w:type="dxa"/>
            <w:shd w:val="clear" w:color="auto" w:fill="C6D9F1" w:themeFill="text2" w:themeFillTint="33"/>
            <w:vAlign w:val="center"/>
          </w:tcPr>
          <w:p w:rsidR="006D32A9" w:rsidRPr="00FA610D" w:rsidRDefault="006D32A9" w:rsidP="00AC04C9">
            <w:pPr>
              <w:jc w:val="center"/>
              <w:rPr>
                <w:rFonts w:asciiTheme="majorEastAsia" w:eastAsiaTheme="majorEastAsia" w:hAnsiTheme="majorEastAsia"/>
                <w:sz w:val="24"/>
              </w:rPr>
            </w:pPr>
            <w:r w:rsidRPr="00FA610D">
              <w:rPr>
                <w:rFonts w:asciiTheme="majorEastAsia" w:eastAsiaTheme="majorEastAsia" w:hAnsiTheme="majorEastAsia" w:hint="eastAsia"/>
                <w:sz w:val="22"/>
              </w:rPr>
              <w:t>目標値</w:t>
            </w:r>
          </w:p>
        </w:tc>
        <w:tc>
          <w:tcPr>
            <w:tcW w:w="1417" w:type="dxa"/>
            <w:shd w:val="clear" w:color="auto" w:fill="C6D9F1" w:themeFill="text2" w:themeFillTint="33"/>
          </w:tcPr>
          <w:p w:rsidR="006D32A9" w:rsidRPr="00FA610D" w:rsidRDefault="00CA4598" w:rsidP="00004673">
            <w:pPr>
              <w:jc w:val="center"/>
              <w:rPr>
                <w:rFonts w:asciiTheme="majorEastAsia" w:eastAsiaTheme="majorEastAsia" w:hAnsiTheme="majorEastAsia"/>
                <w:sz w:val="24"/>
              </w:rPr>
            </w:pPr>
            <w:r w:rsidRPr="00FA610D">
              <w:rPr>
                <w:rFonts w:asciiTheme="majorEastAsia" w:eastAsiaTheme="majorEastAsia" w:hAnsiTheme="majorEastAsia" w:hint="eastAsia"/>
                <w:sz w:val="24"/>
              </w:rPr>
              <w:t>実績</w:t>
            </w:r>
          </w:p>
        </w:tc>
        <w:tc>
          <w:tcPr>
            <w:tcW w:w="3109" w:type="dxa"/>
            <w:vMerge/>
            <w:shd w:val="clear" w:color="auto" w:fill="D9D9D9"/>
          </w:tcPr>
          <w:p w:rsidR="006D32A9" w:rsidRPr="00FA610D" w:rsidRDefault="006D32A9" w:rsidP="00004673">
            <w:pPr>
              <w:jc w:val="center"/>
              <w:rPr>
                <w:rFonts w:asciiTheme="majorEastAsia" w:eastAsiaTheme="majorEastAsia" w:hAnsiTheme="majorEastAsia"/>
                <w:sz w:val="24"/>
              </w:rPr>
            </w:pPr>
          </w:p>
        </w:tc>
      </w:tr>
      <w:tr w:rsidR="00CB0A45" w:rsidRPr="00CB0A45" w:rsidTr="00067CAD">
        <w:tc>
          <w:tcPr>
            <w:tcW w:w="2542" w:type="dxa"/>
            <w:vAlign w:val="center"/>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平成26年度末の就労継続支援（Ａ型）事業の利用者（Ａ）</w:t>
            </w:r>
          </w:p>
        </w:tc>
        <w:tc>
          <w:tcPr>
            <w:tcW w:w="1418" w:type="dxa"/>
            <w:vAlign w:val="center"/>
          </w:tcPr>
          <w:p w:rsidR="006D32A9" w:rsidRPr="00FA610D" w:rsidRDefault="006D32A9" w:rsidP="006D32A9">
            <w:pPr>
              <w:jc w:val="right"/>
              <w:rPr>
                <w:rFonts w:asciiTheme="majorEastAsia" w:eastAsiaTheme="majorEastAsia" w:hAnsiTheme="majorEastAsia"/>
                <w:sz w:val="24"/>
              </w:rPr>
            </w:pPr>
            <w:r w:rsidRPr="00FA610D">
              <w:rPr>
                <w:rFonts w:asciiTheme="majorEastAsia" w:eastAsiaTheme="majorEastAsia" w:hAnsiTheme="majorEastAsia" w:hint="eastAsia"/>
                <w:sz w:val="24"/>
              </w:rPr>
              <w:t>100人</w:t>
            </w:r>
          </w:p>
        </w:tc>
        <w:tc>
          <w:tcPr>
            <w:tcW w:w="1417" w:type="dxa"/>
            <w:vAlign w:val="center"/>
          </w:tcPr>
          <w:p w:rsidR="006D32A9" w:rsidRPr="00FA610D" w:rsidRDefault="00674D86" w:rsidP="006D32A9">
            <w:pPr>
              <w:jc w:val="right"/>
              <w:rPr>
                <w:rFonts w:asciiTheme="majorEastAsia" w:eastAsiaTheme="majorEastAsia" w:hAnsiTheme="majorEastAsia"/>
                <w:sz w:val="24"/>
              </w:rPr>
            </w:pPr>
            <w:r w:rsidRPr="00FA610D">
              <w:rPr>
                <w:rFonts w:asciiTheme="majorEastAsia" w:eastAsiaTheme="majorEastAsia" w:hAnsiTheme="majorEastAsia" w:hint="eastAsia"/>
                <w:sz w:val="24"/>
              </w:rPr>
              <w:t>154</w:t>
            </w:r>
            <w:r w:rsidR="00CA4598" w:rsidRPr="00FA610D">
              <w:rPr>
                <w:rFonts w:asciiTheme="majorEastAsia" w:eastAsiaTheme="majorEastAsia" w:hAnsiTheme="majorEastAsia" w:hint="eastAsia"/>
                <w:sz w:val="24"/>
              </w:rPr>
              <w:t>人</w:t>
            </w:r>
          </w:p>
        </w:tc>
        <w:tc>
          <w:tcPr>
            <w:tcW w:w="3109" w:type="dxa"/>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755A83" w:rsidRPr="007027EA">
              <w:rPr>
                <w:rFonts w:asciiTheme="majorEastAsia" w:eastAsiaTheme="majorEastAsia" w:hAnsiTheme="majorEastAsia" w:hint="eastAsia"/>
                <w:sz w:val="24"/>
              </w:rPr>
              <w:t>25</w:t>
            </w:r>
            <w:r w:rsidRPr="00FA610D">
              <w:rPr>
                <w:rFonts w:asciiTheme="majorEastAsia" w:eastAsiaTheme="majorEastAsia" w:hAnsiTheme="majorEastAsia" w:hint="eastAsia"/>
                <w:sz w:val="24"/>
              </w:rPr>
              <w:t>年度末において就労継続支援（Ａ型）事業を利用する者の数（見込み）</w:t>
            </w:r>
          </w:p>
        </w:tc>
      </w:tr>
      <w:tr w:rsidR="00CB0A45" w:rsidRPr="00CB0A45" w:rsidTr="00067CAD">
        <w:tc>
          <w:tcPr>
            <w:tcW w:w="2542" w:type="dxa"/>
            <w:vAlign w:val="center"/>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平成26年度末の就労継続支援（Ｂ型）事業の利用者</w:t>
            </w:r>
          </w:p>
        </w:tc>
        <w:tc>
          <w:tcPr>
            <w:tcW w:w="1418" w:type="dxa"/>
            <w:vAlign w:val="center"/>
          </w:tcPr>
          <w:p w:rsidR="006D32A9" w:rsidRPr="00FA610D" w:rsidRDefault="006D32A9" w:rsidP="006D32A9">
            <w:pPr>
              <w:jc w:val="right"/>
              <w:rPr>
                <w:rFonts w:asciiTheme="majorEastAsia" w:eastAsiaTheme="majorEastAsia" w:hAnsiTheme="majorEastAsia"/>
                <w:sz w:val="24"/>
              </w:rPr>
            </w:pPr>
            <w:r w:rsidRPr="00FA610D">
              <w:rPr>
                <w:rFonts w:asciiTheme="majorEastAsia" w:eastAsiaTheme="majorEastAsia" w:hAnsiTheme="majorEastAsia" w:hint="eastAsia"/>
                <w:sz w:val="24"/>
              </w:rPr>
              <w:t>900人</w:t>
            </w:r>
          </w:p>
        </w:tc>
        <w:tc>
          <w:tcPr>
            <w:tcW w:w="1417" w:type="dxa"/>
            <w:vAlign w:val="center"/>
          </w:tcPr>
          <w:p w:rsidR="006D32A9" w:rsidRPr="00FA610D" w:rsidRDefault="00674D86" w:rsidP="006D32A9">
            <w:pPr>
              <w:jc w:val="right"/>
              <w:rPr>
                <w:rFonts w:asciiTheme="majorEastAsia" w:eastAsiaTheme="majorEastAsia" w:hAnsiTheme="majorEastAsia"/>
                <w:sz w:val="24"/>
              </w:rPr>
            </w:pPr>
            <w:r w:rsidRPr="00FA610D">
              <w:rPr>
                <w:rFonts w:asciiTheme="majorEastAsia" w:eastAsiaTheme="majorEastAsia" w:hAnsiTheme="majorEastAsia" w:hint="eastAsia"/>
                <w:sz w:val="24"/>
              </w:rPr>
              <w:t>855</w:t>
            </w:r>
            <w:r w:rsidR="00CA4598" w:rsidRPr="00FA610D">
              <w:rPr>
                <w:rFonts w:asciiTheme="majorEastAsia" w:eastAsiaTheme="majorEastAsia" w:hAnsiTheme="majorEastAsia" w:hint="eastAsia"/>
                <w:sz w:val="24"/>
              </w:rPr>
              <w:t>人</w:t>
            </w:r>
          </w:p>
        </w:tc>
        <w:tc>
          <w:tcPr>
            <w:tcW w:w="3109" w:type="dxa"/>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755A83" w:rsidRPr="007027EA">
              <w:rPr>
                <w:rFonts w:asciiTheme="majorEastAsia" w:eastAsiaTheme="majorEastAsia" w:hAnsiTheme="majorEastAsia" w:hint="eastAsia"/>
                <w:sz w:val="24"/>
              </w:rPr>
              <w:t>25</w:t>
            </w:r>
            <w:r w:rsidRPr="00FA610D">
              <w:rPr>
                <w:rFonts w:asciiTheme="majorEastAsia" w:eastAsiaTheme="majorEastAsia" w:hAnsiTheme="majorEastAsia" w:hint="eastAsia"/>
                <w:sz w:val="24"/>
              </w:rPr>
              <w:t>年度末において就労継続支援（Ｂ型）事業を利用する者の数（見込み）</w:t>
            </w:r>
          </w:p>
        </w:tc>
      </w:tr>
      <w:tr w:rsidR="00CB0A45" w:rsidRPr="00CB0A45" w:rsidTr="00067CAD">
        <w:tc>
          <w:tcPr>
            <w:tcW w:w="2542" w:type="dxa"/>
            <w:vAlign w:val="center"/>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平成26年度末の就労継続支援（Ａ型＋Ｂ型）事業の利用者（Ｂ）</w:t>
            </w:r>
          </w:p>
        </w:tc>
        <w:tc>
          <w:tcPr>
            <w:tcW w:w="1418" w:type="dxa"/>
            <w:vAlign w:val="center"/>
          </w:tcPr>
          <w:p w:rsidR="006D32A9" w:rsidRPr="00FA610D" w:rsidRDefault="006D32A9" w:rsidP="006D32A9">
            <w:pPr>
              <w:jc w:val="right"/>
              <w:rPr>
                <w:rFonts w:asciiTheme="majorEastAsia" w:eastAsiaTheme="majorEastAsia" w:hAnsiTheme="majorEastAsia"/>
                <w:sz w:val="24"/>
              </w:rPr>
            </w:pPr>
            <w:r w:rsidRPr="00FA610D">
              <w:rPr>
                <w:rFonts w:asciiTheme="majorEastAsia" w:eastAsiaTheme="majorEastAsia" w:hAnsiTheme="majorEastAsia" w:hint="eastAsia"/>
                <w:sz w:val="24"/>
              </w:rPr>
              <w:t>1,000人</w:t>
            </w:r>
          </w:p>
        </w:tc>
        <w:tc>
          <w:tcPr>
            <w:tcW w:w="1417" w:type="dxa"/>
            <w:vAlign w:val="center"/>
          </w:tcPr>
          <w:p w:rsidR="006D32A9" w:rsidRPr="00FA610D" w:rsidRDefault="00674D86" w:rsidP="006D32A9">
            <w:pPr>
              <w:jc w:val="right"/>
              <w:rPr>
                <w:rFonts w:asciiTheme="majorEastAsia" w:eastAsiaTheme="majorEastAsia" w:hAnsiTheme="majorEastAsia"/>
                <w:sz w:val="24"/>
              </w:rPr>
            </w:pPr>
            <w:r w:rsidRPr="00FA610D">
              <w:rPr>
                <w:rFonts w:asciiTheme="majorEastAsia" w:eastAsiaTheme="majorEastAsia" w:hAnsiTheme="majorEastAsia" w:hint="eastAsia"/>
                <w:sz w:val="24"/>
              </w:rPr>
              <w:t>1,009</w:t>
            </w:r>
            <w:r w:rsidR="00CA4598" w:rsidRPr="00FA610D">
              <w:rPr>
                <w:rFonts w:asciiTheme="majorEastAsia" w:eastAsiaTheme="majorEastAsia" w:hAnsiTheme="majorEastAsia" w:hint="eastAsia"/>
                <w:sz w:val="24"/>
              </w:rPr>
              <w:t>人</w:t>
            </w:r>
          </w:p>
        </w:tc>
        <w:tc>
          <w:tcPr>
            <w:tcW w:w="3109" w:type="dxa"/>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755A83" w:rsidRPr="007027EA">
              <w:rPr>
                <w:rFonts w:asciiTheme="majorEastAsia" w:eastAsiaTheme="majorEastAsia" w:hAnsiTheme="majorEastAsia" w:hint="eastAsia"/>
                <w:sz w:val="24"/>
              </w:rPr>
              <w:t>25</w:t>
            </w:r>
            <w:r w:rsidRPr="00FA610D">
              <w:rPr>
                <w:rFonts w:asciiTheme="majorEastAsia" w:eastAsiaTheme="majorEastAsia" w:hAnsiTheme="majorEastAsia" w:hint="eastAsia"/>
                <w:sz w:val="24"/>
              </w:rPr>
              <w:t>年度末において就労継続支援（Ａ型＋Ｂ型）事業を利用する者の数（見込み）</w:t>
            </w:r>
          </w:p>
        </w:tc>
      </w:tr>
      <w:tr w:rsidR="00CB0A45" w:rsidRPr="00CB0A45" w:rsidTr="00067CAD">
        <w:tc>
          <w:tcPr>
            <w:tcW w:w="2542" w:type="dxa"/>
            <w:vAlign w:val="center"/>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【目標値】</w:t>
            </w:r>
          </w:p>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目標年度の就労継続支援（Ａ型）事業の利用者の割合</w:t>
            </w:r>
          </w:p>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（Ａ）／（Ｂ）</w:t>
            </w:r>
          </w:p>
        </w:tc>
        <w:tc>
          <w:tcPr>
            <w:tcW w:w="1418" w:type="dxa"/>
            <w:vAlign w:val="center"/>
          </w:tcPr>
          <w:p w:rsidR="006D32A9" w:rsidRPr="00FA610D" w:rsidRDefault="006D32A9" w:rsidP="006D32A9">
            <w:pPr>
              <w:jc w:val="right"/>
              <w:rPr>
                <w:rFonts w:asciiTheme="majorEastAsia" w:eastAsiaTheme="majorEastAsia" w:hAnsiTheme="majorEastAsia"/>
                <w:sz w:val="24"/>
              </w:rPr>
            </w:pPr>
            <w:r w:rsidRPr="00FA610D">
              <w:rPr>
                <w:rFonts w:asciiTheme="majorEastAsia" w:eastAsiaTheme="majorEastAsia" w:hAnsiTheme="majorEastAsia" w:hint="eastAsia"/>
                <w:sz w:val="24"/>
              </w:rPr>
              <w:t>10％</w:t>
            </w:r>
          </w:p>
        </w:tc>
        <w:tc>
          <w:tcPr>
            <w:tcW w:w="1417" w:type="dxa"/>
            <w:vAlign w:val="center"/>
          </w:tcPr>
          <w:p w:rsidR="006D32A9" w:rsidRPr="00FA610D" w:rsidRDefault="00674D86" w:rsidP="006D32A9">
            <w:pPr>
              <w:jc w:val="right"/>
              <w:rPr>
                <w:rFonts w:asciiTheme="majorEastAsia" w:eastAsiaTheme="majorEastAsia" w:hAnsiTheme="majorEastAsia"/>
                <w:sz w:val="24"/>
              </w:rPr>
            </w:pPr>
            <w:r w:rsidRPr="00FA610D">
              <w:rPr>
                <w:rFonts w:asciiTheme="majorEastAsia" w:eastAsiaTheme="majorEastAsia" w:hAnsiTheme="majorEastAsia" w:hint="eastAsia"/>
                <w:sz w:val="24"/>
              </w:rPr>
              <w:t>15.3</w:t>
            </w:r>
            <w:r w:rsidR="00CA4598" w:rsidRPr="00FA610D">
              <w:rPr>
                <w:rFonts w:asciiTheme="majorEastAsia" w:eastAsiaTheme="majorEastAsia" w:hAnsiTheme="majorEastAsia" w:hint="eastAsia"/>
                <w:sz w:val="24"/>
              </w:rPr>
              <w:t>％</w:t>
            </w:r>
          </w:p>
        </w:tc>
        <w:tc>
          <w:tcPr>
            <w:tcW w:w="3109" w:type="dxa"/>
          </w:tcPr>
          <w:p w:rsidR="006D32A9" w:rsidRPr="00FA610D" w:rsidRDefault="006D32A9" w:rsidP="00004673">
            <w:pPr>
              <w:rPr>
                <w:rFonts w:asciiTheme="majorEastAsia" w:eastAsiaTheme="majorEastAsia" w:hAnsiTheme="majorEastAsia"/>
                <w:sz w:val="24"/>
              </w:rPr>
            </w:pPr>
            <w:r w:rsidRPr="00FA610D">
              <w:rPr>
                <w:rFonts w:asciiTheme="majorEastAsia" w:eastAsiaTheme="majorEastAsia" w:hAnsiTheme="majorEastAsia" w:hint="eastAsia"/>
                <w:sz w:val="24"/>
              </w:rPr>
              <w:t>平成</w:t>
            </w:r>
            <w:r w:rsidR="00755A83" w:rsidRPr="007027EA">
              <w:rPr>
                <w:rFonts w:asciiTheme="majorEastAsia" w:eastAsiaTheme="majorEastAsia" w:hAnsiTheme="majorEastAsia" w:hint="eastAsia"/>
                <w:sz w:val="24"/>
              </w:rPr>
              <w:t>25</w:t>
            </w:r>
            <w:r w:rsidRPr="00FA610D">
              <w:rPr>
                <w:rFonts w:asciiTheme="majorEastAsia" w:eastAsiaTheme="majorEastAsia" w:hAnsiTheme="majorEastAsia" w:hint="eastAsia"/>
                <w:sz w:val="24"/>
              </w:rPr>
              <w:t>年度末において就労継続支援事業を利用する者のうち、就労継続支援（Ａ型）事業を利用する者の割合（就労継続支援事業利用者の１割基本）</w:t>
            </w:r>
          </w:p>
        </w:tc>
      </w:tr>
    </w:tbl>
    <w:p w:rsidR="00DD1600" w:rsidRDefault="00DD1600" w:rsidP="00316D0B"/>
    <w:p w:rsidR="00067CAD" w:rsidRDefault="00067CAD" w:rsidP="00316D0B"/>
    <w:p w:rsidR="005E3940" w:rsidRDefault="00345667" w:rsidP="00316D0B">
      <w:r w:rsidRPr="000C552A">
        <w:rPr>
          <w:noProof/>
        </w:rPr>
        <w:drawing>
          <wp:anchor distT="0" distB="0" distL="114300" distR="114300" simplePos="0" relativeHeight="251790848" behindDoc="0" locked="1" layoutInCell="1" allowOverlap="1" wp14:anchorId="0DD9AE60" wp14:editId="73035497">
            <wp:simplePos x="0" y="0"/>
            <wp:positionH relativeFrom="page">
              <wp:posOffset>6315075</wp:posOffset>
            </wp:positionH>
            <wp:positionV relativeFrom="page">
              <wp:posOffset>9458325</wp:posOffset>
            </wp:positionV>
            <wp:extent cx="647640" cy="647640"/>
            <wp:effectExtent l="0" t="0" r="635" b="635"/>
            <wp:wrapNone/>
            <wp:docPr id="936"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067CAD" w:rsidRPr="00316D0B" w:rsidRDefault="00067CAD" w:rsidP="00316D0B"/>
    <w:p w:rsidR="00DD1600" w:rsidRPr="00A10F70" w:rsidRDefault="00DD1600" w:rsidP="00DD1600">
      <w:pPr>
        <w:pStyle w:val="afd"/>
        <w:ind w:leftChars="200" w:left="420" w:firstLineChars="100" w:firstLine="240"/>
        <w:rPr>
          <w:rFonts w:hAnsi="HG丸ｺﾞｼｯｸM-PRO"/>
          <w:b w:val="0"/>
          <w:sz w:val="24"/>
          <w:szCs w:val="22"/>
          <w:lang w:eastAsia="ja-JP"/>
        </w:rPr>
      </w:pPr>
      <w:r>
        <w:rPr>
          <w:rFonts w:hAnsi="HG丸ｺﾞｼｯｸM-PRO" w:hint="eastAsia"/>
          <w:b w:val="0"/>
          <w:sz w:val="24"/>
          <w:szCs w:val="22"/>
          <w:lang w:eastAsia="ja-JP"/>
        </w:rPr>
        <w:t>引き続き</w:t>
      </w:r>
      <w:r w:rsidRPr="00A10F70">
        <w:rPr>
          <w:rFonts w:hAnsi="HG丸ｺﾞｼｯｸM-PRO" w:hint="eastAsia"/>
          <w:b w:val="0"/>
          <w:sz w:val="24"/>
          <w:szCs w:val="22"/>
          <w:lang w:eastAsia="ja-JP"/>
        </w:rPr>
        <w:t>障害者の</w:t>
      </w:r>
      <w:r>
        <w:rPr>
          <w:rFonts w:hAnsi="HG丸ｺﾞｼｯｸM-PRO" w:hint="eastAsia"/>
          <w:b w:val="0"/>
          <w:sz w:val="24"/>
          <w:szCs w:val="22"/>
          <w:lang w:eastAsia="ja-JP"/>
        </w:rPr>
        <w:t>一般就労への移行を促進するために、</w:t>
      </w:r>
      <w:r w:rsidR="00FD0D7C">
        <w:rPr>
          <w:rFonts w:hAnsi="HG丸ｺﾞｼｯｸM-PRO" w:hint="eastAsia"/>
          <w:b w:val="0"/>
          <w:sz w:val="24"/>
          <w:szCs w:val="22"/>
          <w:lang w:eastAsia="ja-JP"/>
        </w:rPr>
        <w:t>一般企業等</w:t>
      </w:r>
      <w:r w:rsidRPr="00DD1600">
        <w:rPr>
          <w:rFonts w:hAnsi="HG丸ｺﾞｼｯｸM-PRO" w:hint="eastAsia"/>
          <w:b w:val="0"/>
          <w:sz w:val="24"/>
          <w:szCs w:val="22"/>
          <w:lang w:eastAsia="ja-JP"/>
        </w:rPr>
        <w:t>に雇用されることが困難な方のうち</w:t>
      </w:r>
      <w:r w:rsidR="00FD0D7C">
        <w:rPr>
          <w:rFonts w:hAnsi="HG丸ｺﾞｼｯｸM-PRO" w:hint="eastAsia"/>
          <w:b w:val="0"/>
          <w:sz w:val="24"/>
          <w:szCs w:val="22"/>
          <w:lang w:eastAsia="ja-JP"/>
        </w:rPr>
        <w:t>、</w:t>
      </w:r>
      <w:r w:rsidR="00A559AE">
        <w:rPr>
          <w:rFonts w:hAnsi="HG丸ｺﾞｼｯｸM-PRO" w:hint="eastAsia"/>
          <w:b w:val="0"/>
          <w:sz w:val="24"/>
          <w:szCs w:val="22"/>
          <w:lang w:eastAsia="ja-JP"/>
        </w:rPr>
        <w:t>適切な支援を受け</w:t>
      </w:r>
      <w:r w:rsidRPr="00DD1600">
        <w:rPr>
          <w:rFonts w:hAnsi="HG丸ｺﾞｼｯｸM-PRO" w:hint="eastAsia"/>
          <w:b w:val="0"/>
          <w:sz w:val="24"/>
          <w:szCs w:val="22"/>
          <w:lang w:eastAsia="ja-JP"/>
        </w:rPr>
        <w:t>雇用契約等に基づき就労する人に、就労に必要な知識及び能力の向上のために必要な訓練を行う就労継続支援（Ａ型）事業の利用促進を図</w:t>
      </w:r>
      <w:r>
        <w:rPr>
          <w:rFonts w:hAnsi="HG丸ｺﾞｼｯｸM-PRO" w:hint="eastAsia"/>
          <w:b w:val="0"/>
          <w:sz w:val="24"/>
          <w:szCs w:val="22"/>
          <w:lang w:eastAsia="ja-JP"/>
        </w:rPr>
        <w:t>る必要があ</w:t>
      </w:r>
      <w:r w:rsidRPr="00DD1600">
        <w:rPr>
          <w:rFonts w:hAnsi="HG丸ｺﾞｼｯｸM-PRO" w:hint="eastAsia"/>
          <w:b w:val="0"/>
          <w:sz w:val="24"/>
          <w:szCs w:val="22"/>
          <w:lang w:eastAsia="ja-JP"/>
        </w:rPr>
        <w:t>ります。</w:t>
      </w:r>
    </w:p>
    <w:p w:rsidR="00F041F1" w:rsidRPr="00CB0A45" w:rsidRDefault="00F041F1" w:rsidP="00F041F1">
      <w:pPr>
        <w:pStyle w:val="afe"/>
        <w:ind w:left="239" w:right="-210" w:firstLineChars="100" w:firstLine="240"/>
        <w:rPr>
          <w:szCs w:val="22"/>
        </w:rPr>
      </w:pPr>
    </w:p>
    <w:p w:rsidR="00316D0B" w:rsidRPr="00316D0B" w:rsidRDefault="00316D0B" w:rsidP="00316D0B"/>
    <w:p w:rsidR="00CA4598" w:rsidRPr="008025CC" w:rsidRDefault="00A537F6" w:rsidP="00A537F6">
      <w:pPr>
        <w:pStyle w:val="afe"/>
        <w:ind w:leftChars="100" w:left="210" w:right="-210"/>
        <w:rPr>
          <w:rFonts w:asciiTheme="majorEastAsia" w:eastAsiaTheme="majorEastAsia" w:hAnsiTheme="majorEastAsia"/>
          <w:sz w:val="28"/>
          <w:szCs w:val="28"/>
          <w:lang w:eastAsia="ja-JP"/>
        </w:rPr>
      </w:pPr>
      <w:r w:rsidRPr="008025CC">
        <w:rPr>
          <w:rFonts w:asciiTheme="majorEastAsia" w:eastAsiaTheme="majorEastAsia" w:hAnsiTheme="majorEastAsia" w:hint="eastAsia"/>
          <w:sz w:val="28"/>
          <w:szCs w:val="28"/>
          <w:lang w:eastAsia="ja-JP"/>
        </w:rPr>
        <w:t>（２）－</w:t>
      </w:r>
      <w:r w:rsidR="009512CA" w:rsidRPr="008025CC">
        <w:rPr>
          <w:rFonts w:asciiTheme="majorEastAsia" w:eastAsiaTheme="majorEastAsia" w:hAnsiTheme="majorEastAsia" w:hint="eastAsia"/>
          <w:sz w:val="28"/>
          <w:szCs w:val="28"/>
          <w:lang w:eastAsia="ja-JP"/>
        </w:rPr>
        <w:t xml:space="preserve">２　</w:t>
      </w:r>
      <w:r w:rsidR="00AC153A" w:rsidRPr="008025CC">
        <w:rPr>
          <w:rFonts w:asciiTheme="majorEastAsia" w:eastAsiaTheme="majorEastAsia" w:hAnsiTheme="majorEastAsia" w:hint="eastAsia"/>
          <w:sz w:val="28"/>
          <w:szCs w:val="28"/>
          <w:lang w:eastAsia="ja-JP"/>
        </w:rPr>
        <w:t>障害福祉サービス</w:t>
      </w:r>
      <w:r w:rsidR="00CA4598" w:rsidRPr="008025CC">
        <w:rPr>
          <w:rFonts w:asciiTheme="majorEastAsia" w:eastAsiaTheme="majorEastAsia" w:hAnsiTheme="majorEastAsia" w:hint="eastAsia"/>
          <w:sz w:val="28"/>
          <w:szCs w:val="28"/>
          <w:lang w:eastAsia="ja-JP"/>
        </w:rPr>
        <w:t>の</w:t>
      </w:r>
      <w:r w:rsidR="00AC153A" w:rsidRPr="008025CC">
        <w:rPr>
          <w:rFonts w:asciiTheme="majorEastAsia" w:eastAsiaTheme="majorEastAsia" w:hAnsiTheme="majorEastAsia" w:hint="eastAsia"/>
          <w:sz w:val="28"/>
          <w:szCs w:val="28"/>
          <w:lang w:eastAsia="ja-JP"/>
        </w:rPr>
        <w:t>実績</w:t>
      </w:r>
    </w:p>
    <w:p w:rsidR="00CA4598" w:rsidRPr="004D0016" w:rsidRDefault="009512CA" w:rsidP="000B0DC1">
      <w:pPr>
        <w:ind w:leftChars="200" w:left="420"/>
        <w:rPr>
          <w:rFonts w:ascii="HG丸ｺﾞｼｯｸM-PRO" w:eastAsia="HG丸ｺﾞｼｯｸM-PRO" w:hAnsi="HG丸ｺﾞｼｯｸM-PRO"/>
          <w:kern w:val="0"/>
          <w:sz w:val="28"/>
          <w:szCs w:val="28"/>
        </w:rPr>
      </w:pPr>
      <w:r w:rsidRPr="004D0016">
        <w:rPr>
          <w:rFonts w:ascii="HG丸ｺﾞｼｯｸM-PRO" w:eastAsia="HG丸ｺﾞｼｯｸM-PRO" w:hAnsi="HG丸ｺﾞｼｯｸM-PRO" w:hint="eastAsia"/>
          <w:sz w:val="28"/>
          <w:szCs w:val="28"/>
        </w:rPr>
        <w:t>①</w:t>
      </w:r>
      <w:r w:rsidR="000B0DC1" w:rsidRPr="004D0016">
        <w:rPr>
          <w:rFonts w:ascii="HG丸ｺﾞｼｯｸM-PRO" w:eastAsia="HG丸ｺﾞｼｯｸM-PRO" w:hAnsi="HG丸ｺﾞｼｯｸM-PRO" w:hint="eastAsia"/>
          <w:sz w:val="28"/>
          <w:szCs w:val="28"/>
        </w:rPr>
        <w:t xml:space="preserve">　</w:t>
      </w:r>
      <w:r w:rsidRPr="004D0016">
        <w:rPr>
          <w:rFonts w:ascii="HG丸ｺﾞｼｯｸM-PRO" w:eastAsia="HG丸ｺﾞｼｯｸM-PRO" w:hAnsi="HG丸ｺﾞｼｯｸM-PRO" w:hint="eastAsia"/>
          <w:sz w:val="28"/>
          <w:szCs w:val="28"/>
        </w:rPr>
        <w:t>訪問系サービス</w:t>
      </w:r>
      <w:r w:rsidR="00AC153A" w:rsidRPr="004D0016">
        <w:rPr>
          <w:rFonts w:ascii="HG丸ｺﾞｼｯｸM-PRO" w:eastAsia="HG丸ｺﾞｼｯｸM-PRO" w:hAnsi="HG丸ｺﾞｼｯｸM-PRO" w:hint="eastAsia"/>
          <w:kern w:val="0"/>
          <w:sz w:val="28"/>
          <w:szCs w:val="28"/>
        </w:rPr>
        <w:t>の実績</w:t>
      </w:r>
    </w:p>
    <w:p w:rsidR="000B0DC1" w:rsidRPr="00CB0A45" w:rsidRDefault="0088069F" w:rsidP="0088069F">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sz w:val="24"/>
          <w:szCs w:val="24"/>
        </w:rPr>
        <w:t>平成25年度の訪問系サービスの</w:t>
      </w:r>
      <w:r w:rsidR="00AC153A">
        <w:rPr>
          <w:rFonts w:ascii="HG丸ｺﾞｼｯｸM-PRO" w:eastAsia="HG丸ｺﾞｼｯｸM-PRO" w:hAnsi="HG丸ｺﾞｼｯｸM-PRO" w:hint="eastAsia"/>
          <w:sz w:val="24"/>
          <w:szCs w:val="24"/>
        </w:rPr>
        <w:t>実績を総数でみると、</w:t>
      </w:r>
      <w:r w:rsidR="00660EBF">
        <w:rPr>
          <w:rFonts w:ascii="HG丸ｺﾞｼｯｸM-PRO" w:eastAsia="HG丸ｺﾞｼｯｸM-PRO" w:hAnsi="HG丸ｺﾞｼｯｸM-PRO"/>
          <w:sz w:val="24"/>
          <w:szCs w:val="24"/>
        </w:rPr>
        <w:t>実績率</w:t>
      </w:r>
      <w:r w:rsidR="00DD1600">
        <w:rPr>
          <w:rFonts w:ascii="HG丸ｺﾞｼｯｸM-PRO" w:eastAsia="HG丸ｺﾞｼｯｸM-PRO" w:hAnsi="HG丸ｺﾞｼｯｸM-PRO" w:hint="eastAsia"/>
          <w:sz w:val="24"/>
          <w:szCs w:val="24"/>
        </w:rPr>
        <w:t>（見込量に対する各年度の実績値の割合）</w:t>
      </w:r>
      <w:r w:rsidRPr="00CB0A45">
        <w:rPr>
          <w:rFonts w:ascii="HG丸ｺﾞｼｯｸM-PRO" w:eastAsia="HG丸ｺﾞｼｯｸM-PRO" w:hAnsi="HG丸ｺﾞｼｯｸM-PRO"/>
          <w:sz w:val="24"/>
          <w:szCs w:val="24"/>
        </w:rPr>
        <w:t>は</w:t>
      </w:r>
      <w:r w:rsidRPr="00CB0A45">
        <w:rPr>
          <w:rFonts w:ascii="HG丸ｺﾞｼｯｸM-PRO" w:eastAsia="HG丸ｺﾞｼｯｸM-PRO" w:hAnsi="HG丸ｺﾞｼｯｸM-PRO" w:hint="eastAsia"/>
          <w:sz w:val="24"/>
          <w:szCs w:val="24"/>
        </w:rPr>
        <w:t>62.6％となっています。</w:t>
      </w:r>
      <w:r w:rsidR="00AC153A">
        <w:rPr>
          <w:rFonts w:ascii="HG丸ｺﾞｼｯｸM-PRO" w:eastAsia="HG丸ｺﾞｼｯｸM-PRO" w:hAnsi="HG丸ｺﾞｼｯｸM-PRO" w:hint="eastAsia"/>
          <w:sz w:val="24"/>
          <w:szCs w:val="24"/>
        </w:rPr>
        <w:t>実績をサービス別にみると、いずれのサービスも増加傾向にありますが、総じて見込量より下回っています。</w:t>
      </w:r>
    </w:p>
    <w:p w:rsidR="0088069F" w:rsidRPr="00CB0A45" w:rsidRDefault="0088069F" w:rsidP="0088069F"/>
    <w:p w:rsidR="00CA4598" w:rsidRPr="00CB0A45" w:rsidRDefault="00CA4598" w:rsidP="00CA4598">
      <w:pPr>
        <w:jc w:val="center"/>
        <w:rPr>
          <w:rFonts w:ascii="ＭＳ ゴシック" w:eastAsia="ＭＳ ゴシック" w:hAnsi="ＭＳ ゴシック"/>
          <w:sz w:val="20"/>
          <w:szCs w:val="20"/>
        </w:rPr>
      </w:pPr>
      <w:r w:rsidRPr="00CB0A45">
        <w:rPr>
          <w:rFonts w:ascii="ＭＳ ゴシック" w:eastAsia="ＭＳ ゴシック" w:hAnsi="ＭＳ ゴシック" w:hint="eastAsia"/>
          <w:sz w:val="20"/>
          <w:szCs w:val="20"/>
        </w:rPr>
        <w:t xml:space="preserve">［表］　</w:t>
      </w:r>
      <w:r w:rsidR="009512CA" w:rsidRPr="00CB0A45">
        <w:rPr>
          <w:rFonts w:ascii="ＭＳ ゴシック" w:eastAsia="ＭＳ ゴシック" w:hAnsi="ＭＳ ゴシック" w:hint="eastAsia"/>
          <w:sz w:val="20"/>
          <w:szCs w:val="20"/>
        </w:rPr>
        <w:t>訪問</w:t>
      </w:r>
      <w:r w:rsidRPr="00CB0A45">
        <w:rPr>
          <w:rFonts w:ascii="ＭＳ ゴシック" w:eastAsia="ＭＳ ゴシック" w:hAnsi="ＭＳ ゴシック" w:hint="eastAsia"/>
          <w:sz w:val="20"/>
          <w:szCs w:val="20"/>
        </w:rPr>
        <w:t>系サービスの目標値と実績値</w:t>
      </w:r>
    </w:p>
    <w:tbl>
      <w:tblPr>
        <w:tblW w:w="949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759"/>
        <w:gridCol w:w="982"/>
        <w:gridCol w:w="982"/>
        <w:gridCol w:w="1024"/>
        <w:gridCol w:w="982"/>
        <w:gridCol w:w="982"/>
        <w:gridCol w:w="1024"/>
        <w:gridCol w:w="1220"/>
      </w:tblGrid>
      <w:tr w:rsidR="00CB0A45" w:rsidRPr="00CB0A45" w:rsidTr="00B1212E">
        <w:trPr>
          <w:cantSplit/>
        </w:trPr>
        <w:tc>
          <w:tcPr>
            <w:tcW w:w="1544" w:type="dxa"/>
            <w:vMerge w:val="restart"/>
            <w:tcBorders>
              <w:top w:val="single" w:sz="12" w:space="0" w:color="auto"/>
              <w:left w:val="single" w:sz="12"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サービス区分</w:t>
            </w:r>
          </w:p>
        </w:tc>
        <w:tc>
          <w:tcPr>
            <w:tcW w:w="759" w:type="dxa"/>
            <w:vMerge w:val="restart"/>
            <w:tcBorders>
              <w:top w:val="single" w:sz="12" w:space="0" w:color="auto"/>
              <w:right w:val="single" w:sz="12"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単位</w:t>
            </w:r>
          </w:p>
        </w:tc>
        <w:tc>
          <w:tcPr>
            <w:tcW w:w="2988" w:type="dxa"/>
            <w:gridSpan w:val="3"/>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平成24年度(月平均)</w:t>
            </w:r>
          </w:p>
        </w:tc>
        <w:tc>
          <w:tcPr>
            <w:tcW w:w="2988" w:type="dxa"/>
            <w:gridSpan w:val="3"/>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平成25年度(月平均)</w:t>
            </w:r>
          </w:p>
        </w:tc>
        <w:tc>
          <w:tcPr>
            <w:tcW w:w="1220" w:type="dxa"/>
            <w:vMerge w:val="restart"/>
            <w:tcBorders>
              <w:top w:val="single" w:sz="12" w:space="0" w:color="auto"/>
              <w:left w:val="single" w:sz="12" w:space="0" w:color="auto"/>
              <w:bottom w:val="double" w:sz="4" w:space="0" w:color="auto"/>
              <w:right w:val="single" w:sz="12"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平成26</w:t>
            </w:r>
            <w:r w:rsidR="00DD1600" w:rsidRPr="00FA610D">
              <w:rPr>
                <w:rFonts w:asciiTheme="majorEastAsia" w:eastAsiaTheme="majorEastAsia" w:hAnsiTheme="majorEastAsia" w:hint="eastAsia"/>
                <w:szCs w:val="21"/>
              </w:rPr>
              <w:t>年度見込量</w:t>
            </w:r>
          </w:p>
        </w:tc>
      </w:tr>
      <w:tr w:rsidR="00CB0A45" w:rsidRPr="00CB0A45" w:rsidTr="00B1212E">
        <w:trPr>
          <w:cantSplit/>
        </w:trPr>
        <w:tc>
          <w:tcPr>
            <w:tcW w:w="1544" w:type="dxa"/>
            <w:vMerge/>
            <w:tcBorders>
              <w:left w:val="single" w:sz="12" w:space="0" w:color="auto"/>
              <w:bottom w:val="double" w:sz="4"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p>
        </w:tc>
        <w:tc>
          <w:tcPr>
            <w:tcW w:w="759" w:type="dxa"/>
            <w:vMerge/>
            <w:tcBorders>
              <w:bottom w:val="double" w:sz="4" w:space="0" w:color="auto"/>
              <w:right w:val="single" w:sz="12"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p>
        </w:tc>
        <w:tc>
          <w:tcPr>
            <w:tcW w:w="982" w:type="dxa"/>
            <w:tcBorders>
              <w:left w:val="single" w:sz="12" w:space="0" w:color="auto"/>
              <w:bottom w:val="double" w:sz="4"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w:t>
            </w:r>
          </w:p>
        </w:tc>
        <w:tc>
          <w:tcPr>
            <w:tcW w:w="982" w:type="dxa"/>
            <w:tcBorders>
              <w:bottom w:val="double" w:sz="4"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第3期</w:t>
            </w:r>
            <w:r w:rsidR="00DD1600" w:rsidRPr="00FA610D">
              <w:rPr>
                <w:rFonts w:asciiTheme="majorEastAsia" w:eastAsiaTheme="majorEastAsia" w:hAnsiTheme="majorEastAsia" w:hint="eastAsia"/>
                <w:szCs w:val="21"/>
              </w:rPr>
              <w:t>見込量</w:t>
            </w:r>
          </w:p>
        </w:tc>
        <w:tc>
          <w:tcPr>
            <w:tcW w:w="1024" w:type="dxa"/>
            <w:tcBorders>
              <w:bottom w:val="double" w:sz="4" w:space="0" w:color="auto"/>
              <w:right w:val="single" w:sz="12" w:space="0" w:color="auto"/>
            </w:tcBorders>
            <w:shd w:val="clear" w:color="auto" w:fill="C6D9F1" w:themeFill="text2" w:themeFillTint="33"/>
            <w:vAlign w:val="center"/>
          </w:tcPr>
          <w:p w:rsidR="00CA4598" w:rsidRPr="00FA610D" w:rsidRDefault="00660EBF"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実績率</w:t>
            </w:r>
          </w:p>
        </w:tc>
        <w:tc>
          <w:tcPr>
            <w:tcW w:w="982" w:type="dxa"/>
            <w:tcBorders>
              <w:left w:val="single" w:sz="12" w:space="0" w:color="auto"/>
              <w:bottom w:val="double" w:sz="4"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w:t>
            </w:r>
          </w:p>
        </w:tc>
        <w:tc>
          <w:tcPr>
            <w:tcW w:w="982" w:type="dxa"/>
            <w:tcBorders>
              <w:bottom w:val="double" w:sz="4" w:space="0" w:color="auto"/>
            </w:tcBorders>
            <w:shd w:val="clear" w:color="auto" w:fill="C6D9F1" w:themeFill="text2" w:themeFillTint="33"/>
            <w:vAlign w:val="center"/>
          </w:tcPr>
          <w:p w:rsidR="00CA4598" w:rsidRPr="00FA610D" w:rsidRDefault="00CA4598"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第3期</w:t>
            </w:r>
            <w:r w:rsidR="00DD1600" w:rsidRPr="00FA610D">
              <w:rPr>
                <w:rFonts w:asciiTheme="majorEastAsia" w:eastAsiaTheme="majorEastAsia" w:hAnsiTheme="majorEastAsia" w:hint="eastAsia"/>
                <w:szCs w:val="21"/>
              </w:rPr>
              <w:t>見込量</w:t>
            </w:r>
          </w:p>
        </w:tc>
        <w:tc>
          <w:tcPr>
            <w:tcW w:w="1024" w:type="dxa"/>
            <w:tcBorders>
              <w:bottom w:val="double" w:sz="4" w:space="0" w:color="auto"/>
              <w:right w:val="single" w:sz="12" w:space="0" w:color="auto"/>
            </w:tcBorders>
            <w:shd w:val="clear" w:color="auto" w:fill="C6D9F1" w:themeFill="text2" w:themeFillTint="33"/>
            <w:vAlign w:val="center"/>
          </w:tcPr>
          <w:p w:rsidR="00CA4598" w:rsidRPr="00FA610D" w:rsidRDefault="00660EBF"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実績率</w:t>
            </w:r>
          </w:p>
        </w:tc>
        <w:tc>
          <w:tcPr>
            <w:tcW w:w="1220" w:type="dxa"/>
            <w:vMerge/>
            <w:tcBorders>
              <w:left w:val="single" w:sz="12" w:space="0" w:color="auto"/>
              <w:bottom w:val="double" w:sz="4" w:space="0" w:color="auto"/>
              <w:right w:val="single" w:sz="12" w:space="0" w:color="auto"/>
            </w:tcBorders>
            <w:vAlign w:val="center"/>
          </w:tcPr>
          <w:p w:rsidR="00CA4598" w:rsidRPr="00FA610D" w:rsidRDefault="00CA4598" w:rsidP="00BF2B41">
            <w:pPr>
              <w:snapToGrid w:val="0"/>
              <w:jc w:val="center"/>
              <w:rPr>
                <w:rFonts w:asciiTheme="majorEastAsia" w:eastAsiaTheme="majorEastAsia" w:hAnsiTheme="majorEastAsia"/>
                <w:szCs w:val="21"/>
              </w:rPr>
            </w:pPr>
          </w:p>
        </w:tc>
      </w:tr>
      <w:tr w:rsidR="00CB0A45" w:rsidRPr="00CB0A45" w:rsidTr="00B1212E">
        <w:trPr>
          <w:cantSplit/>
        </w:trPr>
        <w:tc>
          <w:tcPr>
            <w:tcW w:w="1544" w:type="dxa"/>
            <w:vMerge w:val="restart"/>
            <w:tcBorders>
              <w:top w:val="double" w:sz="4" w:space="0" w:color="auto"/>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①居宅介護</w:t>
            </w:r>
          </w:p>
          <w:p w:rsidR="00E51706" w:rsidRPr="00FA610D" w:rsidRDefault="00E51706" w:rsidP="00E51706">
            <w:pPr>
              <w:snapToGrid w:val="0"/>
              <w:ind w:firstLineChars="100" w:firstLine="200"/>
              <w:rPr>
                <w:rFonts w:ascii="ＭＳ Ｐゴシック" w:eastAsia="ＭＳ Ｐゴシック" w:hAnsi="ＭＳ Ｐゴシック"/>
                <w:sz w:val="20"/>
                <w:szCs w:val="20"/>
              </w:rPr>
            </w:pPr>
            <w:r w:rsidRPr="00FA610D">
              <w:rPr>
                <w:rFonts w:ascii="ＭＳ Ｐゴシック" w:eastAsia="ＭＳ Ｐゴシック" w:hAnsi="ＭＳ Ｐゴシック" w:hint="eastAsia"/>
                <w:sz w:val="20"/>
                <w:szCs w:val="20"/>
              </w:rPr>
              <w:t>(実利用人数)</w:t>
            </w:r>
          </w:p>
        </w:tc>
        <w:tc>
          <w:tcPr>
            <w:tcW w:w="759" w:type="dxa"/>
            <w:tcBorders>
              <w:top w:val="double" w:sz="4" w:space="0" w:color="auto"/>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時間</w:t>
            </w:r>
          </w:p>
        </w:tc>
        <w:tc>
          <w:tcPr>
            <w:tcW w:w="982" w:type="dxa"/>
            <w:tcBorders>
              <w:top w:val="double" w:sz="4" w:space="0" w:color="auto"/>
              <w:left w:val="single" w:sz="12"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27,215</w:t>
            </w:r>
          </w:p>
        </w:tc>
        <w:tc>
          <w:tcPr>
            <w:tcW w:w="982" w:type="dxa"/>
            <w:tcBorders>
              <w:top w:val="doub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36,</w:t>
            </w:r>
            <w:r w:rsidRPr="00FA610D">
              <w:rPr>
                <w:rFonts w:asciiTheme="majorEastAsia" w:eastAsiaTheme="majorEastAsia" w:hAnsiTheme="majorEastAsia"/>
                <w:szCs w:val="21"/>
              </w:rPr>
              <w:t>600</w:t>
            </w:r>
          </w:p>
        </w:tc>
        <w:tc>
          <w:tcPr>
            <w:tcW w:w="1024" w:type="dxa"/>
            <w:tcBorders>
              <w:top w:val="double" w:sz="4" w:space="0" w:color="auto"/>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75.6</w:t>
            </w:r>
            <w:r w:rsidR="007027EA">
              <w:rPr>
                <w:rFonts w:asciiTheme="majorEastAsia" w:eastAsiaTheme="majorEastAsia" w:hAnsiTheme="majorEastAsia"/>
                <w:sz w:val="21"/>
                <w:szCs w:val="21"/>
              </w:rPr>
              <w:t>％</w:t>
            </w:r>
          </w:p>
        </w:tc>
        <w:tc>
          <w:tcPr>
            <w:tcW w:w="982" w:type="dxa"/>
            <w:tcBorders>
              <w:top w:val="double" w:sz="4" w:space="0" w:color="auto"/>
              <w:lef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28,222</w:t>
            </w:r>
          </w:p>
        </w:tc>
        <w:tc>
          <w:tcPr>
            <w:tcW w:w="982" w:type="dxa"/>
            <w:tcBorders>
              <w:top w:val="doub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41,800</w:t>
            </w:r>
          </w:p>
        </w:tc>
        <w:tc>
          <w:tcPr>
            <w:tcW w:w="1024" w:type="dxa"/>
            <w:tcBorders>
              <w:top w:val="double" w:sz="4" w:space="0" w:color="auto"/>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67.5</w:t>
            </w:r>
            <w:r w:rsidR="007027EA">
              <w:rPr>
                <w:rFonts w:asciiTheme="majorEastAsia" w:eastAsiaTheme="majorEastAsia" w:hAnsiTheme="majorEastAsia"/>
                <w:sz w:val="21"/>
                <w:szCs w:val="21"/>
              </w:rPr>
              <w:t>％</w:t>
            </w:r>
          </w:p>
        </w:tc>
        <w:tc>
          <w:tcPr>
            <w:tcW w:w="1220" w:type="dxa"/>
            <w:tcBorders>
              <w:top w:val="double" w:sz="4" w:space="0" w:color="auto"/>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47,700 </w:t>
            </w:r>
          </w:p>
        </w:tc>
      </w:tr>
      <w:tr w:rsidR="00CB0A45" w:rsidRPr="00CB0A45" w:rsidTr="00B1212E">
        <w:trPr>
          <w:cantSplit/>
        </w:trPr>
        <w:tc>
          <w:tcPr>
            <w:tcW w:w="1544" w:type="dxa"/>
            <w:vMerge/>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759" w:type="dxa"/>
            <w:tcBorders>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1,056</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1,500</w:t>
            </w:r>
          </w:p>
        </w:tc>
        <w:tc>
          <w:tcPr>
            <w:tcW w:w="1024" w:type="dxa"/>
            <w:tcBorders>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70.4</w:t>
            </w:r>
            <w:r w:rsidR="007027EA">
              <w:rPr>
                <w:rFonts w:asciiTheme="majorEastAsia" w:eastAsiaTheme="majorEastAsia" w:hAnsiTheme="majorEastAsia"/>
                <w:szCs w:val="21"/>
              </w:rPr>
              <w:t>％</w:t>
            </w:r>
          </w:p>
        </w:tc>
        <w:tc>
          <w:tcPr>
            <w:tcW w:w="982" w:type="dxa"/>
            <w:tcBorders>
              <w:lef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1,150</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1,870</w:t>
            </w:r>
          </w:p>
        </w:tc>
        <w:tc>
          <w:tcPr>
            <w:tcW w:w="1024" w:type="dxa"/>
            <w:tcBorders>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61.5</w:t>
            </w:r>
            <w:r w:rsidR="007027EA">
              <w:rPr>
                <w:rFonts w:asciiTheme="majorEastAsia" w:eastAsiaTheme="majorEastAsia" w:hAnsiTheme="majorEastAsia"/>
                <w:szCs w:val="21"/>
              </w:rPr>
              <w:t>％</w:t>
            </w:r>
          </w:p>
        </w:tc>
        <w:tc>
          <w:tcPr>
            <w:tcW w:w="1220"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2,350 </w:t>
            </w:r>
          </w:p>
        </w:tc>
      </w:tr>
      <w:tr w:rsidR="00CB0A45" w:rsidRPr="00CB0A45" w:rsidTr="00B1212E">
        <w:trPr>
          <w:cantSplit/>
        </w:trPr>
        <w:tc>
          <w:tcPr>
            <w:tcW w:w="1544" w:type="dxa"/>
            <w:vMerge w:val="restart"/>
            <w:tcBorders>
              <w:left w:val="single" w:sz="12" w:space="0" w:color="auto"/>
            </w:tcBorders>
            <w:shd w:val="clear" w:color="auto" w:fill="C6D9F1" w:themeFill="text2" w:themeFillTint="33"/>
            <w:vAlign w:val="center"/>
          </w:tcPr>
          <w:p w:rsidR="00FA610D" w:rsidRPr="00FA610D" w:rsidRDefault="00E51706" w:rsidP="00E51706">
            <w:pPr>
              <w:snapToGrid w:val="0"/>
              <w:ind w:left="210" w:hangingChars="100" w:hanging="210"/>
              <w:rPr>
                <w:rFonts w:asciiTheme="majorEastAsia" w:eastAsiaTheme="majorEastAsia" w:hAnsiTheme="majorEastAsia"/>
                <w:szCs w:val="21"/>
              </w:rPr>
            </w:pPr>
            <w:r w:rsidRPr="00FA610D">
              <w:rPr>
                <w:rFonts w:asciiTheme="majorEastAsia" w:eastAsiaTheme="majorEastAsia" w:hAnsiTheme="majorEastAsia" w:hint="eastAsia"/>
                <w:szCs w:val="21"/>
              </w:rPr>
              <w:t>②重度訪問介護</w:t>
            </w:r>
          </w:p>
          <w:p w:rsidR="00E51706" w:rsidRPr="00FA610D" w:rsidRDefault="00FA610D" w:rsidP="00FA610D">
            <w:pPr>
              <w:snapToGrid w:val="0"/>
              <w:ind w:left="200" w:hangingChars="100" w:hanging="200"/>
              <w:jc w:val="center"/>
              <w:rPr>
                <w:rFonts w:asciiTheme="majorEastAsia" w:eastAsiaTheme="majorEastAsia" w:hAnsiTheme="majorEastAsia"/>
                <w:sz w:val="20"/>
                <w:szCs w:val="20"/>
              </w:rPr>
            </w:pPr>
            <w:r w:rsidRPr="00FA610D">
              <w:rPr>
                <w:rFonts w:ascii="ＭＳ Ｐゴシック" w:eastAsia="ＭＳ Ｐゴシック" w:hAnsi="ＭＳ Ｐゴシック" w:hint="eastAsia"/>
                <w:sz w:val="20"/>
                <w:szCs w:val="20"/>
              </w:rPr>
              <w:t xml:space="preserve"> </w:t>
            </w:r>
            <w:r w:rsidR="00E51706" w:rsidRPr="00FA610D">
              <w:rPr>
                <w:rFonts w:ascii="ＭＳ Ｐゴシック" w:eastAsia="ＭＳ Ｐゴシック" w:hAnsi="ＭＳ Ｐゴシック" w:hint="eastAsia"/>
                <w:sz w:val="20"/>
                <w:szCs w:val="20"/>
              </w:rPr>
              <w:t>(実利用人数)</w:t>
            </w:r>
          </w:p>
        </w:tc>
        <w:tc>
          <w:tcPr>
            <w:tcW w:w="759"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時間</w:t>
            </w:r>
          </w:p>
        </w:tc>
        <w:tc>
          <w:tcPr>
            <w:tcW w:w="982" w:type="dxa"/>
            <w:tcBorders>
              <w:left w:val="single" w:sz="12"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13,551</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25,100</w:t>
            </w:r>
          </w:p>
        </w:tc>
        <w:tc>
          <w:tcPr>
            <w:tcW w:w="1024" w:type="dxa"/>
            <w:tcBorders>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54.0</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13,782</w:t>
            </w:r>
          </w:p>
        </w:tc>
        <w:tc>
          <w:tcPr>
            <w:tcW w:w="982" w:type="dxa"/>
            <w:vAlign w:val="center"/>
          </w:tcPr>
          <w:p w:rsidR="00E51706" w:rsidRPr="00FA610D" w:rsidRDefault="00E51706" w:rsidP="00E51706">
            <w:pPr>
              <w:pStyle w:val="xl25"/>
              <w:widowControl w:val="0"/>
              <w:snapToGrid w:val="0"/>
              <w:spacing w:before="0" w:beforeAutospacing="0" w:after="0" w:afterAutospacing="0"/>
              <w:rPr>
                <w:rFonts w:asciiTheme="majorEastAsia" w:eastAsiaTheme="majorEastAsia" w:hAnsiTheme="majorEastAsia" w:hint="default"/>
                <w:kern w:val="2"/>
                <w:sz w:val="21"/>
                <w:szCs w:val="21"/>
              </w:rPr>
            </w:pPr>
            <w:r w:rsidRPr="00FA610D">
              <w:rPr>
                <w:rFonts w:asciiTheme="majorEastAsia" w:eastAsiaTheme="majorEastAsia" w:hAnsiTheme="majorEastAsia"/>
                <w:kern w:val="2"/>
                <w:sz w:val="21"/>
                <w:szCs w:val="21"/>
              </w:rPr>
              <w:t>29,600</w:t>
            </w:r>
          </w:p>
        </w:tc>
        <w:tc>
          <w:tcPr>
            <w:tcW w:w="1024" w:type="dxa"/>
            <w:tcBorders>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46.6</w:t>
            </w:r>
            <w:r w:rsidR="007027EA">
              <w:rPr>
                <w:rFonts w:asciiTheme="majorEastAsia" w:eastAsiaTheme="majorEastAsia" w:hAnsiTheme="majorEastAsia"/>
                <w:sz w:val="21"/>
                <w:szCs w:val="21"/>
              </w:rPr>
              <w:t>％</w:t>
            </w:r>
          </w:p>
        </w:tc>
        <w:tc>
          <w:tcPr>
            <w:tcW w:w="1220"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35,000 </w:t>
            </w:r>
          </w:p>
        </w:tc>
      </w:tr>
      <w:tr w:rsidR="00CB0A45" w:rsidRPr="00CB0A45" w:rsidTr="00B1212E">
        <w:trPr>
          <w:cantSplit/>
        </w:trPr>
        <w:tc>
          <w:tcPr>
            <w:tcW w:w="1544" w:type="dxa"/>
            <w:vMerge/>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759" w:type="dxa"/>
            <w:tcBorders>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33</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60</w:t>
            </w:r>
          </w:p>
        </w:tc>
        <w:tc>
          <w:tcPr>
            <w:tcW w:w="1024" w:type="dxa"/>
            <w:tcBorders>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55.0</w:t>
            </w:r>
            <w:r w:rsidR="007027EA">
              <w:rPr>
                <w:rFonts w:asciiTheme="majorEastAsia" w:eastAsiaTheme="majorEastAsia" w:hAnsiTheme="majorEastAsia"/>
                <w:szCs w:val="21"/>
              </w:rPr>
              <w:t>％</w:t>
            </w:r>
          </w:p>
        </w:tc>
        <w:tc>
          <w:tcPr>
            <w:tcW w:w="982" w:type="dxa"/>
            <w:tcBorders>
              <w:lef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36</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80</w:t>
            </w:r>
          </w:p>
        </w:tc>
        <w:tc>
          <w:tcPr>
            <w:tcW w:w="1024" w:type="dxa"/>
            <w:tcBorders>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45.0</w:t>
            </w:r>
            <w:r w:rsidR="007027EA">
              <w:rPr>
                <w:rFonts w:asciiTheme="majorEastAsia" w:eastAsiaTheme="majorEastAsia" w:hAnsiTheme="majorEastAsia"/>
                <w:szCs w:val="21"/>
              </w:rPr>
              <w:t>％</w:t>
            </w:r>
          </w:p>
        </w:tc>
        <w:tc>
          <w:tcPr>
            <w:tcW w:w="1220"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110 </w:t>
            </w:r>
          </w:p>
        </w:tc>
      </w:tr>
      <w:tr w:rsidR="00CB0A45" w:rsidRPr="00CB0A45" w:rsidTr="00B1212E">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③行動援護</w:t>
            </w:r>
          </w:p>
          <w:p w:rsidR="00E51706" w:rsidRPr="00FA610D" w:rsidRDefault="00E51706" w:rsidP="00E51706">
            <w:pPr>
              <w:snapToGrid w:val="0"/>
              <w:ind w:firstLineChars="100" w:firstLine="200"/>
              <w:rPr>
                <w:rFonts w:ascii="ＭＳ Ｐゴシック" w:eastAsia="ＭＳ Ｐゴシック" w:hAnsi="ＭＳ Ｐゴシック"/>
                <w:sz w:val="20"/>
                <w:szCs w:val="20"/>
              </w:rPr>
            </w:pPr>
            <w:r w:rsidRPr="00FA610D">
              <w:rPr>
                <w:rFonts w:ascii="ＭＳ Ｐゴシック" w:eastAsia="ＭＳ Ｐゴシック" w:hAnsi="ＭＳ Ｐゴシック" w:hint="eastAsia"/>
                <w:sz w:val="20"/>
                <w:szCs w:val="20"/>
              </w:rPr>
              <w:t>(実利用人数)</w:t>
            </w:r>
          </w:p>
        </w:tc>
        <w:tc>
          <w:tcPr>
            <w:tcW w:w="759"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時間</w:t>
            </w:r>
          </w:p>
        </w:tc>
        <w:tc>
          <w:tcPr>
            <w:tcW w:w="982" w:type="dxa"/>
            <w:tcBorders>
              <w:left w:val="single" w:sz="12"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2,121</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5,000</w:t>
            </w:r>
          </w:p>
        </w:tc>
        <w:tc>
          <w:tcPr>
            <w:tcW w:w="1024" w:type="dxa"/>
            <w:tcBorders>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42.4</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2,279</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8,500</w:t>
            </w:r>
          </w:p>
        </w:tc>
        <w:tc>
          <w:tcPr>
            <w:tcW w:w="1024" w:type="dxa"/>
            <w:tcBorders>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26.8</w:t>
            </w:r>
            <w:r w:rsidR="007027EA">
              <w:rPr>
                <w:rFonts w:asciiTheme="majorEastAsia" w:eastAsiaTheme="majorEastAsia" w:hAnsiTheme="majorEastAsia"/>
                <w:sz w:val="21"/>
                <w:szCs w:val="21"/>
              </w:rPr>
              <w:t>％</w:t>
            </w:r>
          </w:p>
        </w:tc>
        <w:tc>
          <w:tcPr>
            <w:tcW w:w="1220"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14,400 </w:t>
            </w:r>
          </w:p>
        </w:tc>
      </w:tr>
      <w:tr w:rsidR="00CB0A45" w:rsidRPr="00CB0A45" w:rsidTr="00B1212E">
        <w:trPr>
          <w:cantSplit/>
        </w:trPr>
        <w:tc>
          <w:tcPr>
            <w:tcW w:w="1544" w:type="dxa"/>
            <w:vMerge/>
            <w:tcBorders>
              <w:left w:val="single" w:sz="12" w:space="0" w:color="auto"/>
              <w:bottom w:val="single" w:sz="4"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759" w:type="dxa"/>
            <w:tcBorders>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4"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71</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90</w:t>
            </w:r>
          </w:p>
        </w:tc>
        <w:tc>
          <w:tcPr>
            <w:tcW w:w="1024" w:type="dxa"/>
            <w:tcBorders>
              <w:bottom w:val="single" w:sz="4" w:space="0" w:color="auto"/>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78.9</w:t>
            </w:r>
            <w:r w:rsidR="007027EA">
              <w:rPr>
                <w:rFonts w:asciiTheme="majorEastAsia" w:eastAsiaTheme="majorEastAsia" w:hAnsiTheme="majorEastAsia"/>
                <w:szCs w:val="21"/>
              </w:rPr>
              <w:t>％</w:t>
            </w:r>
          </w:p>
        </w:tc>
        <w:tc>
          <w:tcPr>
            <w:tcW w:w="982" w:type="dxa"/>
            <w:tcBorders>
              <w:left w:val="single" w:sz="12" w:space="0" w:color="auto"/>
              <w:bottom w:val="single" w:sz="4"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85</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140</w:t>
            </w:r>
          </w:p>
        </w:tc>
        <w:tc>
          <w:tcPr>
            <w:tcW w:w="1024" w:type="dxa"/>
            <w:tcBorders>
              <w:bottom w:val="single" w:sz="4" w:space="0" w:color="auto"/>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60.7</w:t>
            </w:r>
            <w:r w:rsidR="007027EA">
              <w:rPr>
                <w:rFonts w:asciiTheme="majorEastAsia" w:eastAsiaTheme="majorEastAsia" w:hAnsiTheme="majorEastAsia"/>
                <w:szCs w:val="21"/>
              </w:rPr>
              <w:t>％</w:t>
            </w:r>
          </w:p>
        </w:tc>
        <w:tc>
          <w:tcPr>
            <w:tcW w:w="1220" w:type="dxa"/>
            <w:tcBorders>
              <w:left w:val="single" w:sz="12" w:space="0" w:color="auto"/>
              <w:bottom w:val="single" w:sz="4"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210 </w:t>
            </w:r>
          </w:p>
        </w:tc>
      </w:tr>
      <w:tr w:rsidR="00CB0A45" w:rsidRPr="00CB0A45" w:rsidTr="00B1212E">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ind w:left="210" w:hangingChars="100" w:hanging="210"/>
              <w:rPr>
                <w:rFonts w:asciiTheme="majorEastAsia" w:eastAsiaTheme="majorEastAsia" w:hAnsiTheme="majorEastAsia"/>
                <w:szCs w:val="21"/>
              </w:rPr>
            </w:pPr>
            <w:r w:rsidRPr="00FA610D">
              <w:rPr>
                <w:rFonts w:asciiTheme="majorEastAsia" w:eastAsiaTheme="majorEastAsia" w:hAnsiTheme="majorEastAsia" w:hint="eastAsia"/>
                <w:szCs w:val="21"/>
              </w:rPr>
              <w:t>④重度障害者等包括支援</w:t>
            </w:r>
          </w:p>
          <w:p w:rsidR="00E51706" w:rsidRPr="00FA610D" w:rsidRDefault="00E51706" w:rsidP="00E51706">
            <w:pPr>
              <w:snapToGrid w:val="0"/>
              <w:ind w:firstLineChars="100" w:firstLine="200"/>
              <w:rPr>
                <w:rFonts w:ascii="ＭＳ Ｐゴシック" w:eastAsia="ＭＳ Ｐゴシック" w:hAnsi="ＭＳ Ｐゴシック"/>
                <w:sz w:val="20"/>
                <w:szCs w:val="20"/>
              </w:rPr>
            </w:pPr>
            <w:r w:rsidRPr="00FA610D">
              <w:rPr>
                <w:rFonts w:ascii="ＭＳ Ｐゴシック" w:eastAsia="ＭＳ Ｐゴシック" w:hAnsi="ＭＳ Ｐゴシック" w:hint="eastAsia"/>
                <w:sz w:val="20"/>
                <w:szCs w:val="20"/>
              </w:rPr>
              <w:t>(実利用人数)</w:t>
            </w:r>
          </w:p>
        </w:tc>
        <w:tc>
          <w:tcPr>
            <w:tcW w:w="759"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時間</w:t>
            </w:r>
          </w:p>
        </w:tc>
        <w:tc>
          <w:tcPr>
            <w:tcW w:w="982" w:type="dxa"/>
            <w:tcBorders>
              <w:left w:val="single" w:sz="12"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0</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60</w:t>
            </w:r>
          </w:p>
        </w:tc>
        <w:tc>
          <w:tcPr>
            <w:tcW w:w="1024" w:type="dxa"/>
            <w:tcBorders>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0.0</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0</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60</w:t>
            </w:r>
          </w:p>
        </w:tc>
        <w:tc>
          <w:tcPr>
            <w:tcW w:w="1024" w:type="dxa"/>
            <w:tcBorders>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0.0</w:t>
            </w:r>
            <w:r w:rsidR="007027EA">
              <w:rPr>
                <w:rFonts w:asciiTheme="majorEastAsia" w:eastAsiaTheme="majorEastAsia" w:hAnsiTheme="majorEastAsia"/>
                <w:sz w:val="21"/>
                <w:szCs w:val="21"/>
              </w:rPr>
              <w:t>％</w:t>
            </w:r>
          </w:p>
        </w:tc>
        <w:tc>
          <w:tcPr>
            <w:tcW w:w="1220"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60 </w:t>
            </w:r>
          </w:p>
        </w:tc>
      </w:tr>
      <w:tr w:rsidR="00CB0A45" w:rsidRPr="00CB0A45" w:rsidTr="00B1212E">
        <w:trPr>
          <w:cantSplit/>
        </w:trPr>
        <w:tc>
          <w:tcPr>
            <w:tcW w:w="1544" w:type="dxa"/>
            <w:vMerge/>
            <w:tcBorders>
              <w:left w:val="single" w:sz="12" w:space="0" w:color="auto"/>
              <w:bottom w:val="single" w:sz="4"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759" w:type="dxa"/>
            <w:tcBorders>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4"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0</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w:t>
            </w:r>
          </w:p>
        </w:tc>
        <w:tc>
          <w:tcPr>
            <w:tcW w:w="1024" w:type="dxa"/>
            <w:tcBorders>
              <w:bottom w:val="single" w:sz="4" w:space="0" w:color="auto"/>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0.0</w:t>
            </w:r>
            <w:r w:rsidR="007027EA">
              <w:rPr>
                <w:rFonts w:asciiTheme="majorEastAsia" w:eastAsiaTheme="majorEastAsia" w:hAnsiTheme="majorEastAsia"/>
                <w:szCs w:val="21"/>
              </w:rPr>
              <w:t>％</w:t>
            </w:r>
          </w:p>
        </w:tc>
        <w:tc>
          <w:tcPr>
            <w:tcW w:w="982" w:type="dxa"/>
            <w:tcBorders>
              <w:left w:val="single" w:sz="12" w:space="0" w:color="auto"/>
              <w:bottom w:val="single" w:sz="4"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0</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w:t>
            </w:r>
          </w:p>
        </w:tc>
        <w:tc>
          <w:tcPr>
            <w:tcW w:w="1024" w:type="dxa"/>
            <w:tcBorders>
              <w:bottom w:val="single" w:sz="4" w:space="0" w:color="auto"/>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0.0</w:t>
            </w:r>
            <w:r w:rsidR="007027EA">
              <w:rPr>
                <w:rFonts w:asciiTheme="majorEastAsia" w:eastAsiaTheme="majorEastAsia" w:hAnsiTheme="majorEastAsia"/>
                <w:szCs w:val="21"/>
              </w:rPr>
              <w:t>％</w:t>
            </w:r>
          </w:p>
        </w:tc>
        <w:tc>
          <w:tcPr>
            <w:tcW w:w="1220" w:type="dxa"/>
            <w:tcBorders>
              <w:left w:val="single" w:sz="12" w:space="0" w:color="auto"/>
              <w:bottom w:val="single" w:sz="4"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1 </w:t>
            </w:r>
          </w:p>
        </w:tc>
      </w:tr>
      <w:tr w:rsidR="00CB0A45" w:rsidRPr="00CB0A45" w:rsidTr="00B1212E">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ind w:left="210" w:hangingChars="100" w:hanging="210"/>
              <w:rPr>
                <w:rFonts w:asciiTheme="majorEastAsia" w:eastAsiaTheme="majorEastAsia" w:hAnsiTheme="majorEastAsia"/>
                <w:szCs w:val="21"/>
              </w:rPr>
            </w:pPr>
            <w:r w:rsidRPr="00FA610D">
              <w:rPr>
                <w:rFonts w:asciiTheme="majorEastAsia" w:eastAsiaTheme="majorEastAsia" w:hAnsiTheme="majorEastAsia" w:hint="eastAsia"/>
                <w:szCs w:val="21"/>
              </w:rPr>
              <w:t>⑤同行援護</w:t>
            </w:r>
          </w:p>
          <w:p w:rsidR="00E51706" w:rsidRPr="00FA610D" w:rsidRDefault="00E51706" w:rsidP="00E51706">
            <w:pPr>
              <w:snapToGrid w:val="0"/>
              <w:ind w:firstLineChars="100" w:firstLine="200"/>
              <w:rPr>
                <w:rFonts w:ascii="ＭＳ Ｐゴシック" w:eastAsia="ＭＳ Ｐゴシック" w:hAnsi="ＭＳ Ｐゴシック"/>
                <w:sz w:val="20"/>
                <w:szCs w:val="20"/>
              </w:rPr>
            </w:pPr>
            <w:r w:rsidRPr="00FA610D">
              <w:rPr>
                <w:rFonts w:ascii="ＭＳ Ｐゴシック" w:eastAsia="ＭＳ Ｐゴシック" w:hAnsi="ＭＳ Ｐゴシック" w:hint="eastAsia"/>
                <w:sz w:val="20"/>
                <w:szCs w:val="20"/>
              </w:rPr>
              <w:t>(実利用人数)</w:t>
            </w:r>
          </w:p>
        </w:tc>
        <w:tc>
          <w:tcPr>
            <w:tcW w:w="759"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時間</w:t>
            </w:r>
          </w:p>
        </w:tc>
        <w:tc>
          <w:tcPr>
            <w:tcW w:w="982" w:type="dxa"/>
            <w:tcBorders>
              <w:left w:val="single" w:sz="12" w:space="0" w:color="auto"/>
              <w:tr2bl w:val="nil"/>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2,260</w:t>
            </w:r>
          </w:p>
        </w:tc>
        <w:tc>
          <w:tcPr>
            <w:tcW w:w="982" w:type="dxa"/>
            <w:tcBorders>
              <w:tr2bl w:val="nil"/>
            </w:tcBorders>
            <w:vAlign w:val="center"/>
          </w:tcPr>
          <w:p w:rsidR="00E51706" w:rsidRPr="00FA610D" w:rsidRDefault="00E51706" w:rsidP="00E51706">
            <w:pPr>
              <w:snapToGrid w:val="0"/>
              <w:jc w:val="right"/>
              <w:rPr>
                <w:rFonts w:asciiTheme="majorEastAsia" w:eastAsiaTheme="majorEastAsia" w:hAnsiTheme="majorEastAsia"/>
                <w:szCs w:val="21"/>
              </w:rPr>
            </w:pPr>
            <w:r w:rsidRPr="00FA610D">
              <w:rPr>
                <w:rFonts w:asciiTheme="majorEastAsia" w:eastAsiaTheme="majorEastAsia" w:hAnsiTheme="majorEastAsia" w:hint="eastAsia"/>
                <w:szCs w:val="21"/>
              </w:rPr>
              <w:t>3,200</w:t>
            </w:r>
          </w:p>
        </w:tc>
        <w:tc>
          <w:tcPr>
            <w:tcW w:w="1024" w:type="dxa"/>
            <w:tcBorders>
              <w:right w:val="single" w:sz="12" w:space="0" w:color="auto"/>
              <w:tr2bl w:val="nil"/>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70.6</w:t>
            </w:r>
            <w:r w:rsidR="007027EA">
              <w:rPr>
                <w:rFonts w:asciiTheme="majorEastAsia" w:eastAsiaTheme="majorEastAsia" w:hAnsiTheme="majorEastAsia"/>
                <w:sz w:val="21"/>
                <w:szCs w:val="21"/>
              </w:rPr>
              <w:t>％</w:t>
            </w:r>
          </w:p>
        </w:tc>
        <w:tc>
          <w:tcPr>
            <w:tcW w:w="982" w:type="dxa"/>
            <w:tcBorders>
              <w:left w:val="single" w:sz="12" w:space="0" w:color="auto"/>
              <w:tr2bl w:val="nil"/>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2,556</w:t>
            </w:r>
          </w:p>
        </w:tc>
        <w:tc>
          <w:tcPr>
            <w:tcW w:w="982" w:type="dxa"/>
            <w:tcBorders>
              <w:tr2bl w:val="nil"/>
            </w:tcBorders>
            <w:vAlign w:val="center"/>
          </w:tcPr>
          <w:p w:rsidR="00E51706" w:rsidRPr="00FA610D" w:rsidRDefault="00E51706" w:rsidP="00E51706">
            <w:pPr>
              <w:snapToGrid w:val="0"/>
              <w:jc w:val="right"/>
              <w:rPr>
                <w:rFonts w:asciiTheme="majorEastAsia" w:eastAsiaTheme="majorEastAsia" w:hAnsiTheme="majorEastAsia"/>
                <w:szCs w:val="21"/>
              </w:rPr>
            </w:pPr>
            <w:r w:rsidRPr="00FA610D">
              <w:rPr>
                <w:rFonts w:asciiTheme="majorEastAsia" w:eastAsiaTheme="majorEastAsia" w:hAnsiTheme="majorEastAsia" w:hint="eastAsia"/>
                <w:szCs w:val="21"/>
              </w:rPr>
              <w:t>3,300</w:t>
            </w:r>
          </w:p>
        </w:tc>
        <w:tc>
          <w:tcPr>
            <w:tcW w:w="1024" w:type="dxa"/>
            <w:tcBorders>
              <w:right w:val="single" w:sz="12" w:space="0" w:color="auto"/>
              <w:tr2bl w:val="nil"/>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77.5</w:t>
            </w:r>
            <w:r w:rsidR="007027EA">
              <w:rPr>
                <w:rFonts w:asciiTheme="majorEastAsia" w:eastAsiaTheme="majorEastAsia" w:hAnsiTheme="majorEastAsia"/>
                <w:sz w:val="21"/>
                <w:szCs w:val="21"/>
              </w:rPr>
              <w:t>％</w:t>
            </w:r>
          </w:p>
        </w:tc>
        <w:tc>
          <w:tcPr>
            <w:tcW w:w="1220"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3,500 </w:t>
            </w:r>
          </w:p>
        </w:tc>
      </w:tr>
      <w:tr w:rsidR="00CB0A45" w:rsidRPr="00CB0A45" w:rsidTr="00B1212E">
        <w:trPr>
          <w:cantSplit/>
        </w:trPr>
        <w:tc>
          <w:tcPr>
            <w:tcW w:w="1544" w:type="dxa"/>
            <w:vMerge/>
            <w:tcBorders>
              <w:left w:val="single" w:sz="12" w:space="0" w:color="auto"/>
              <w:bottom w:val="double" w:sz="4"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759" w:type="dxa"/>
            <w:tcBorders>
              <w:bottom w:val="doub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double" w:sz="4" w:space="0" w:color="auto"/>
              <w:tr2bl w:val="nil"/>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118</w:t>
            </w:r>
          </w:p>
        </w:tc>
        <w:tc>
          <w:tcPr>
            <w:tcW w:w="982" w:type="dxa"/>
            <w:tcBorders>
              <w:bottom w:val="double" w:sz="4" w:space="0" w:color="auto"/>
              <w:tr2bl w:val="nil"/>
            </w:tcBorders>
            <w:vAlign w:val="center"/>
          </w:tcPr>
          <w:p w:rsidR="00E51706" w:rsidRPr="00FA610D" w:rsidRDefault="00E51706" w:rsidP="00E51706">
            <w:pPr>
              <w:snapToGrid w:val="0"/>
              <w:jc w:val="right"/>
              <w:rPr>
                <w:rFonts w:asciiTheme="majorEastAsia" w:eastAsiaTheme="majorEastAsia" w:hAnsiTheme="majorEastAsia"/>
                <w:szCs w:val="21"/>
              </w:rPr>
            </w:pPr>
            <w:r w:rsidRPr="00FA610D">
              <w:rPr>
                <w:rFonts w:asciiTheme="majorEastAsia" w:eastAsiaTheme="majorEastAsia" w:hAnsiTheme="majorEastAsia" w:hint="eastAsia"/>
                <w:szCs w:val="21"/>
              </w:rPr>
              <w:t>145</w:t>
            </w:r>
          </w:p>
        </w:tc>
        <w:tc>
          <w:tcPr>
            <w:tcW w:w="1024" w:type="dxa"/>
            <w:tcBorders>
              <w:bottom w:val="double" w:sz="4" w:space="0" w:color="auto"/>
              <w:right w:val="single" w:sz="12" w:space="0" w:color="auto"/>
              <w:tr2bl w:val="nil"/>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81.4</w:t>
            </w:r>
            <w:r w:rsidR="00E51706" w:rsidRPr="00FA610D">
              <w:rPr>
                <w:rFonts w:asciiTheme="majorEastAsia" w:eastAsiaTheme="majorEastAsia" w:hAnsiTheme="majorEastAsia"/>
                <w:szCs w:val="21"/>
              </w:rPr>
              <w:t>%</w:t>
            </w:r>
            <w:r w:rsidR="007027EA">
              <w:rPr>
                <w:rFonts w:asciiTheme="majorEastAsia" w:eastAsiaTheme="majorEastAsia" w:hAnsiTheme="majorEastAsia"/>
                <w:szCs w:val="21"/>
              </w:rPr>
              <w:t>％</w:t>
            </w:r>
          </w:p>
        </w:tc>
        <w:tc>
          <w:tcPr>
            <w:tcW w:w="982" w:type="dxa"/>
            <w:tcBorders>
              <w:left w:val="single" w:sz="12" w:space="0" w:color="auto"/>
              <w:bottom w:val="double" w:sz="4" w:space="0" w:color="auto"/>
              <w:tr2bl w:val="nil"/>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133</w:t>
            </w:r>
          </w:p>
        </w:tc>
        <w:tc>
          <w:tcPr>
            <w:tcW w:w="982" w:type="dxa"/>
            <w:tcBorders>
              <w:bottom w:val="double" w:sz="4" w:space="0" w:color="auto"/>
              <w:tr2bl w:val="nil"/>
            </w:tcBorders>
            <w:vAlign w:val="center"/>
          </w:tcPr>
          <w:p w:rsidR="00E51706" w:rsidRPr="00FA610D" w:rsidRDefault="00E51706" w:rsidP="00E51706">
            <w:pPr>
              <w:snapToGrid w:val="0"/>
              <w:jc w:val="right"/>
              <w:rPr>
                <w:rFonts w:asciiTheme="majorEastAsia" w:eastAsiaTheme="majorEastAsia" w:hAnsiTheme="majorEastAsia"/>
                <w:szCs w:val="21"/>
              </w:rPr>
            </w:pPr>
            <w:r w:rsidRPr="00FA610D">
              <w:rPr>
                <w:rFonts w:asciiTheme="majorEastAsia" w:eastAsiaTheme="majorEastAsia" w:hAnsiTheme="majorEastAsia" w:hint="eastAsia"/>
                <w:szCs w:val="21"/>
              </w:rPr>
              <w:t>150</w:t>
            </w:r>
          </w:p>
        </w:tc>
        <w:tc>
          <w:tcPr>
            <w:tcW w:w="1024" w:type="dxa"/>
            <w:tcBorders>
              <w:bottom w:val="double" w:sz="4" w:space="0" w:color="auto"/>
              <w:right w:val="single" w:sz="12" w:space="0" w:color="auto"/>
              <w:tr2bl w:val="nil"/>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88.7</w:t>
            </w:r>
            <w:r w:rsidR="007027EA">
              <w:rPr>
                <w:rFonts w:asciiTheme="majorEastAsia" w:eastAsiaTheme="majorEastAsia" w:hAnsiTheme="majorEastAsia"/>
                <w:szCs w:val="21"/>
              </w:rPr>
              <w:t>％</w:t>
            </w:r>
          </w:p>
        </w:tc>
        <w:tc>
          <w:tcPr>
            <w:tcW w:w="1220" w:type="dxa"/>
            <w:tcBorders>
              <w:left w:val="single" w:sz="12" w:space="0" w:color="auto"/>
              <w:bottom w:val="double" w:sz="4"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160 </w:t>
            </w:r>
          </w:p>
        </w:tc>
      </w:tr>
      <w:tr w:rsidR="00CB0A45" w:rsidRPr="00CB0A45" w:rsidTr="00B1212E">
        <w:tc>
          <w:tcPr>
            <w:tcW w:w="1544" w:type="dxa"/>
            <w:tcBorders>
              <w:top w:val="double" w:sz="4" w:space="0" w:color="auto"/>
              <w:left w:val="single" w:sz="12" w:space="0" w:color="auto"/>
            </w:tcBorders>
            <w:shd w:val="clear" w:color="auto" w:fill="C6D9F1" w:themeFill="text2" w:themeFillTint="33"/>
            <w:vAlign w:val="center"/>
          </w:tcPr>
          <w:p w:rsidR="00E51706" w:rsidRPr="00FA610D" w:rsidRDefault="00E51706" w:rsidP="00E51706">
            <w:pPr>
              <w:pStyle w:val="xl26"/>
              <w:widowControl w:val="0"/>
              <w:snapToGrid w:val="0"/>
              <w:spacing w:before="0" w:beforeAutospacing="0" w:after="0" w:afterAutospacing="0"/>
              <w:rPr>
                <w:rFonts w:asciiTheme="majorEastAsia" w:eastAsiaTheme="majorEastAsia" w:hAnsiTheme="majorEastAsia" w:hint="default"/>
                <w:kern w:val="2"/>
                <w:sz w:val="21"/>
                <w:szCs w:val="21"/>
              </w:rPr>
            </w:pPr>
            <w:r w:rsidRPr="00FA610D">
              <w:rPr>
                <w:rFonts w:asciiTheme="majorEastAsia" w:eastAsiaTheme="majorEastAsia" w:hAnsiTheme="majorEastAsia"/>
                <w:kern w:val="2"/>
                <w:sz w:val="21"/>
                <w:szCs w:val="21"/>
              </w:rPr>
              <w:t>計</w:t>
            </w:r>
          </w:p>
        </w:tc>
        <w:tc>
          <w:tcPr>
            <w:tcW w:w="759" w:type="dxa"/>
            <w:tcBorders>
              <w:top w:val="double" w:sz="4" w:space="0" w:color="auto"/>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時間</w:t>
            </w:r>
          </w:p>
        </w:tc>
        <w:tc>
          <w:tcPr>
            <w:tcW w:w="982" w:type="dxa"/>
            <w:tcBorders>
              <w:top w:val="double" w:sz="4" w:space="0" w:color="auto"/>
              <w:left w:val="single" w:sz="12" w:space="0" w:color="auto"/>
            </w:tcBorders>
            <w:vAlign w:val="center"/>
          </w:tcPr>
          <w:p w:rsidR="00E51706" w:rsidRPr="00FA610D" w:rsidRDefault="00FD3168"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45,146</w:t>
            </w:r>
          </w:p>
        </w:tc>
        <w:tc>
          <w:tcPr>
            <w:tcW w:w="982" w:type="dxa"/>
            <w:tcBorders>
              <w:top w:val="doub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69,960</w:t>
            </w:r>
          </w:p>
        </w:tc>
        <w:tc>
          <w:tcPr>
            <w:tcW w:w="1024" w:type="dxa"/>
            <w:tcBorders>
              <w:top w:val="double" w:sz="4" w:space="0" w:color="auto"/>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64.5</w:t>
            </w:r>
            <w:r w:rsidR="007027EA">
              <w:rPr>
                <w:rFonts w:asciiTheme="majorEastAsia" w:eastAsiaTheme="majorEastAsia" w:hAnsiTheme="majorEastAsia"/>
                <w:sz w:val="21"/>
                <w:szCs w:val="21"/>
              </w:rPr>
              <w:t>％</w:t>
            </w:r>
          </w:p>
        </w:tc>
        <w:tc>
          <w:tcPr>
            <w:tcW w:w="982" w:type="dxa"/>
            <w:tcBorders>
              <w:top w:val="double" w:sz="4" w:space="0" w:color="auto"/>
              <w:lef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46,838</w:t>
            </w:r>
          </w:p>
        </w:tc>
        <w:tc>
          <w:tcPr>
            <w:tcW w:w="982" w:type="dxa"/>
            <w:tcBorders>
              <w:top w:val="doub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83,260</w:t>
            </w:r>
          </w:p>
        </w:tc>
        <w:tc>
          <w:tcPr>
            <w:tcW w:w="1024" w:type="dxa"/>
            <w:tcBorders>
              <w:top w:val="double" w:sz="4" w:space="0" w:color="auto"/>
              <w:right w:val="single" w:sz="12" w:space="0" w:color="auto"/>
            </w:tcBorders>
            <w:vAlign w:val="center"/>
          </w:tcPr>
          <w:p w:rsidR="00E51706" w:rsidRPr="00FA610D" w:rsidRDefault="000B0DC1"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56.3</w:t>
            </w:r>
            <w:r w:rsidR="007027EA">
              <w:rPr>
                <w:rFonts w:asciiTheme="majorEastAsia" w:eastAsiaTheme="majorEastAsia" w:hAnsiTheme="majorEastAsia"/>
                <w:sz w:val="21"/>
                <w:szCs w:val="21"/>
              </w:rPr>
              <w:t>％</w:t>
            </w:r>
          </w:p>
        </w:tc>
        <w:tc>
          <w:tcPr>
            <w:tcW w:w="1220" w:type="dxa"/>
            <w:tcBorders>
              <w:top w:val="double" w:sz="4" w:space="0" w:color="auto"/>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100,660</w:t>
            </w:r>
          </w:p>
        </w:tc>
      </w:tr>
      <w:tr w:rsidR="00CB0A45" w:rsidRPr="00CB0A45" w:rsidTr="00B1212E">
        <w:tc>
          <w:tcPr>
            <w:tcW w:w="1544" w:type="dxa"/>
            <w:tcBorders>
              <w:left w:val="single" w:sz="12" w:space="0" w:color="auto"/>
              <w:bottom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(実利用人数)</w:t>
            </w:r>
          </w:p>
        </w:tc>
        <w:tc>
          <w:tcPr>
            <w:tcW w:w="759" w:type="dxa"/>
            <w:tcBorders>
              <w:bottom w:val="single" w:sz="12"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12" w:space="0" w:color="auto"/>
            </w:tcBorders>
            <w:vAlign w:val="center"/>
          </w:tcPr>
          <w:p w:rsidR="00E51706" w:rsidRPr="00FA610D" w:rsidRDefault="00FD3168"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1,276</w:t>
            </w:r>
          </w:p>
        </w:tc>
        <w:tc>
          <w:tcPr>
            <w:tcW w:w="982" w:type="dxa"/>
            <w:tcBorders>
              <w:bottom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1,796</w:t>
            </w:r>
          </w:p>
        </w:tc>
        <w:tc>
          <w:tcPr>
            <w:tcW w:w="1024" w:type="dxa"/>
            <w:tcBorders>
              <w:bottom w:val="single" w:sz="12" w:space="0" w:color="auto"/>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71.0</w:t>
            </w:r>
            <w:r w:rsidR="007027EA">
              <w:rPr>
                <w:rFonts w:asciiTheme="majorEastAsia" w:eastAsiaTheme="majorEastAsia" w:hAnsiTheme="majorEastAsia"/>
                <w:szCs w:val="21"/>
              </w:rPr>
              <w:t>％</w:t>
            </w:r>
          </w:p>
        </w:tc>
        <w:tc>
          <w:tcPr>
            <w:tcW w:w="982" w:type="dxa"/>
            <w:tcBorders>
              <w:left w:val="single" w:sz="12" w:space="0" w:color="auto"/>
              <w:bottom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1,402</w:t>
            </w:r>
          </w:p>
        </w:tc>
        <w:tc>
          <w:tcPr>
            <w:tcW w:w="982" w:type="dxa"/>
            <w:tcBorders>
              <w:bottom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2,241</w:t>
            </w:r>
          </w:p>
        </w:tc>
        <w:tc>
          <w:tcPr>
            <w:tcW w:w="1024" w:type="dxa"/>
            <w:tcBorders>
              <w:bottom w:val="single" w:sz="12" w:space="0" w:color="auto"/>
              <w:right w:val="single" w:sz="12" w:space="0" w:color="auto"/>
            </w:tcBorders>
            <w:vAlign w:val="center"/>
          </w:tcPr>
          <w:p w:rsidR="00E51706" w:rsidRPr="00FA610D" w:rsidRDefault="000B0DC1"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62.6</w:t>
            </w:r>
            <w:r w:rsidR="007027EA">
              <w:rPr>
                <w:rFonts w:asciiTheme="majorEastAsia" w:eastAsiaTheme="majorEastAsia" w:hAnsiTheme="majorEastAsia"/>
                <w:szCs w:val="21"/>
              </w:rPr>
              <w:t>％</w:t>
            </w:r>
          </w:p>
        </w:tc>
        <w:tc>
          <w:tcPr>
            <w:tcW w:w="1220" w:type="dxa"/>
            <w:tcBorders>
              <w:left w:val="single" w:sz="12" w:space="0" w:color="auto"/>
              <w:bottom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szCs w:val="21"/>
              </w:rPr>
              <w:t xml:space="preserve">2,831 </w:t>
            </w:r>
          </w:p>
        </w:tc>
      </w:tr>
    </w:tbl>
    <w:p w:rsidR="00E51706" w:rsidRPr="00CB0A45" w:rsidRDefault="0060708D" w:rsidP="00F66A4A">
      <w:pPr>
        <w:pStyle w:val="aff"/>
        <w:jc w:val="left"/>
        <w:rPr>
          <w:rFonts w:asciiTheme="majorHAnsi" w:eastAsiaTheme="majorEastAsia" w:hAnsiTheme="majorHAnsi" w:cstheme="majorBidi"/>
          <w:kern w:val="0"/>
        </w:rPr>
      </w:pPr>
      <w:r w:rsidRPr="000F7C02">
        <w:rPr>
          <w:noProof/>
        </w:rPr>
        <w:drawing>
          <wp:anchor distT="0" distB="0" distL="114300" distR="114300" simplePos="0" relativeHeight="251672064" behindDoc="0" locked="1" layoutInCell="1" allowOverlap="1" wp14:anchorId="40A0C214" wp14:editId="7242586C">
            <wp:simplePos x="0" y="0"/>
            <wp:positionH relativeFrom="page">
              <wp:posOffset>609600</wp:posOffset>
            </wp:positionH>
            <wp:positionV relativeFrom="page">
              <wp:posOffset>9438640</wp:posOffset>
            </wp:positionV>
            <wp:extent cx="645795" cy="645795"/>
            <wp:effectExtent l="0" t="0" r="1905" b="1905"/>
            <wp:wrapNone/>
            <wp:docPr id="638"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r w:rsidR="00CA4598" w:rsidRPr="00CB0A45">
        <w:rPr>
          <w:rFonts w:ascii="HG丸ｺﾞｼｯｸM-PRO" w:eastAsia="HG丸ｺﾞｼｯｸM-PRO" w:hAnsi="HG丸ｺﾞｼｯｸM-PRO" w:hint="eastAsia"/>
        </w:rPr>
        <w:t>※時間数、実利用者数は平均値で小数点以下を省略しているため、合計値が一致しない。</w:t>
      </w:r>
      <w:bookmarkStart w:id="47" w:name="_Toc320719147"/>
      <w:bookmarkStart w:id="48" w:name="_Toc320979008"/>
      <w:r w:rsidR="00E51706" w:rsidRPr="00CB0A45">
        <w:rPr>
          <w:kern w:val="0"/>
        </w:rPr>
        <w:br w:type="page"/>
      </w:r>
    </w:p>
    <w:p w:rsidR="00F041F1" w:rsidRPr="004D0016" w:rsidRDefault="009512CA" w:rsidP="00EB32CC">
      <w:pPr>
        <w:rPr>
          <w:rFonts w:ascii="HG丸ｺﾞｼｯｸM-PRO" w:eastAsia="HG丸ｺﾞｼｯｸM-PRO" w:hAnsi="HG丸ｺﾞｼｯｸM-PRO"/>
          <w:sz w:val="28"/>
          <w:szCs w:val="28"/>
        </w:rPr>
      </w:pPr>
      <w:bookmarkStart w:id="49" w:name="_Toc399281239"/>
      <w:r w:rsidRPr="004D0016">
        <w:rPr>
          <w:rFonts w:ascii="HG丸ｺﾞｼｯｸM-PRO" w:eastAsia="HG丸ｺﾞｼｯｸM-PRO" w:hAnsi="HG丸ｺﾞｼｯｸM-PRO" w:hint="eastAsia"/>
          <w:sz w:val="28"/>
          <w:szCs w:val="28"/>
        </w:rPr>
        <w:lastRenderedPageBreak/>
        <w:t>②</w:t>
      </w:r>
      <w:r w:rsidR="00761BFF" w:rsidRPr="004D0016">
        <w:rPr>
          <w:rFonts w:ascii="HG丸ｺﾞｼｯｸM-PRO" w:eastAsia="HG丸ｺﾞｼｯｸM-PRO" w:hAnsi="HG丸ｺﾞｼｯｸM-PRO" w:hint="eastAsia"/>
          <w:sz w:val="28"/>
          <w:szCs w:val="28"/>
        </w:rPr>
        <w:t xml:space="preserve">　</w:t>
      </w:r>
      <w:r w:rsidRPr="004D0016">
        <w:rPr>
          <w:rFonts w:ascii="HG丸ｺﾞｼｯｸM-PRO" w:eastAsia="HG丸ｺﾞｼｯｸM-PRO" w:hAnsi="HG丸ｺﾞｼｯｸM-PRO" w:hint="eastAsia"/>
          <w:sz w:val="28"/>
          <w:szCs w:val="28"/>
        </w:rPr>
        <w:t>日中活動</w:t>
      </w:r>
      <w:r w:rsidR="00F041F1" w:rsidRPr="004D0016">
        <w:rPr>
          <w:rFonts w:ascii="HG丸ｺﾞｼｯｸM-PRO" w:eastAsia="HG丸ｺﾞｼｯｸM-PRO" w:hAnsi="HG丸ｺﾞｼｯｸM-PRO" w:hint="eastAsia"/>
          <w:sz w:val="28"/>
          <w:szCs w:val="28"/>
        </w:rPr>
        <w:t>系サービス</w:t>
      </w:r>
      <w:bookmarkEnd w:id="47"/>
      <w:bookmarkEnd w:id="48"/>
      <w:r w:rsidRPr="004D0016">
        <w:rPr>
          <w:rFonts w:ascii="HG丸ｺﾞｼｯｸM-PRO" w:eastAsia="HG丸ｺﾞｼｯｸM-PRO" w:hAnsi="HG丸ｺﾞｼｯｸM-PRO" w:hint="eastAsia"/>
          <w:sz w:val="28"/>
          <w:szCs w:val="28"/>
        </w:rPr>
        <w:t>の</w:t>
      </w:r>
      <w:bookmarkEnd w:id="49"/>
      <w:r w:rsidR="00F83108" w:rsidRPr="004D0016">
        <w:rPr>
          <w:rFonts w:ascii="HG丸ｺﾞｼｯｸM-PRO" w:eastAsia="HG丸ｺﾞｼｯｸM-PRO" w:hAnsi="HG丸ｺﾞｼｯｸM-PRO" w:hint="eastAsia"/>
          <w:sz w:val="28"/>
          <w:szCs w:val="28"/>
        </w:rPr>
        <w:t>実績</w:t>
      </w:r>
    </w:p>
    <w:p w:rsidR="00E51706" w:rsidRPr="00CB0A45" w:rsidRDefault="0088069F" w:rsidP="00F041F1">
      <w:pPr>
        <w:pStyle w:val="af3"/>
        <w:rPr>
          <w:kern w:val="0"/>
          <w:lang w:val="en-US" w:eastAsia="ja-JP"/>
        </w:rPr>
      </w:pPr>
      <w:r w:rsidRPr="00CB0A45">
        <w:rPr>
          <w:kern w:val="0"/>
          <w:lang w:val="en-US"/>
        </w:rPr>
        <w:t>日中活動系のサービスでは、特に就労継続サービスの利用率が高く、平成25年度では、実利用人数ではA型が</w:t>
      </w:r>
      <w:r w:rsidRPr="00CB0A45">
        <w:rPr>
          <w:rFonts w:hint="eastAsia"/>
          <w:kern w:val="0"/>
          <w:lang w:val="en-US" w:eastAsia="ja-JP"/>
        </w:rPr>
        <w:t>205.3％、B型でも106.9％となっています。</w:t>
      </w:r>
      <w:r w:rsidRPr="00CB0A45">
        <w:rPr>
          <w:kern w:val="0"/>
          <w:lang w:val="en-US"/>
        </w:rPr>
        <w:t>日中活動系のサービスでは、</w:t>
      </w:r>
      <w:r w:rsidRPr="00CB0A45">
        <w:rPr>
          <w:rFonts w:hint="eastAsia"/>
          <w:kern w:val="0"/>
          <w:lang w:val="en-US" w:eastAsia="ja-JP"/>
        </w:rPr>
        <w:t>全体として良く利用されており、ほぼ計画通りの利用となっています。</w:t>
      </w:r>
    </w:p>
    <w:p w:rsidR="0088069F" w:rsidRPr="00CB0A45" w:rsidRDefault="0088069F" w:rsidP="0088069F"/>
    <w:p w:rsidR="00E51706" w:rsidRPr="00CB0A45" w:rsidRDefault="00E51706" w:rsidP="00E51706">
      <w:pPr>
        <w:jc w:val="center"/>
        <w:rPr>
          <w:rFonts w:ascii="ＭＳ ゴシック" w:eastAsia="ＭＳ ゴシック" w:hAnsi="ＭＳ ゴシック"/>
          <w:sz w:val="20"/>
          <w:szCs w:val="20"/>
        </w:rPr>
      </w:pPr>
      <w:r w:rsidRPr="00CB0A45">
        <w:rPr>
          <w:rFonts w:ascii="ＭＳ ゴシック" w:eastAsia="ＭＳ ゴシック" w:hAnsi="ＭＳ ゴシック" w:hint="eastAsia"/>
          <w:sz w:val="20"/>
          <w:szCs w:val="20"/>
        </w:rPr>
        <w:t xml:space="preserve">［表］　</w:t>
      </w:r>
      <w:r w:rsidR="009512CA" w:rsidRPr="00CB0A45">
        <w:rPr>
          <w:rFonts w:ascii="ＭＳ ゴシック" w:eastAsia="ＭＳ ゴシック" w:hAnsi="ＭＳ ゴシック" w:hint="eastAsia"/>
          <w:sz w:val="20"/>
          <w:szCs w:val="20"/>
        </w:rPr>
        <w:t>日中活動</w:t>
      </w:r>
      <w:r w:rsidRPr="00CB0A45">
        <w:rPr>
          <w:rFonts w:ascii="ＭＳ ゴシック" w:eastAsia="ＭＳ ゴシック" w:hAnsi="ＭＳ ゴシック" w:hint="eastAsia"/>
          <w:sz w:val="20"/>
          <w:szCs w:val="20"/>
        </w:rPr>
        <w:t>系サービスの目標値と実績値</w:t>
      </w:r>
    </w:p>
    <w:tbl>
      <w:tblPr>
        <w:tblW w:w="940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68"/>
        <w:gridCol w:w="982"/>
        <w:gridCol w:w="982"/>
        <w:gridCol w:w="1024"/>
        <w:gridCol w:w="982"/>
        <w:gridCol w:w="982"/>
        <w:gridCol w:w="1024"/>
        <w:gridCol w:w="1216"/>
      </w:tblGrid>
      <w:tr w:rsidR="00CB0A45" w:rsidRPr="00CB0A45" w:rsidTr="00C70695">
        <w:trPr>
          <w:cantSplit/>
        </w:trPr>
        <w:tc>
          <w:tcPr>
            <w:tcW w:w="1544" w:type="dxa"/>
            <w:vMerge w:val="restart"/>
            <w:tcBorders>
              <w:top w:val="single" w:sz="12" w:space="0" w:color="auto"/>
              <w:lef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サービス区分</w:t>
            </w:r>
          </w:p>
        </w:tc>
        <w:tc>
          <w:tcPr>
            <w:tcW w:w="668" w:type="dxa"/>
            <w:vMerge w:val="restart"/>
            <w:tcBorders>
              <w:top w:val="single" w:sz="12"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単位</w:t>
            </w:r>
          </w:p>
        </w:tc>
        <w:tc>
          <w:tcPr>
            <w:tcW w:w="2988" w:type="dxa"/>
            <w:gridSpan w:val="3"/>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平成24年度(月平均)</w:t>
            </w:r>
          </w:p>
        </w:tc>
        <w:tc>
          <w:tcPr>
            <w:tcW w:w="2988" w:type="dxa"/>
            <w:gridSpan w:val="3"/>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平成25年度(月平均)</w:t>
            </w:r>
          </w:p>
        </w:tc>
        <w:tc>
          <w:tcPr>
            <w:tcW w:w="1216" w:type="dxa"/>
            <w:vMerge w:val="restart"/>
            <w:tcBorders>
              <w:top w:val="single" w:sz="12" w:space="0" w:color="auto"/>
              <w:left w:val="single" w:sz="12" w:space="0" w:color="auto"/>
              <w:bottom w:val="doub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平成26</w:t>
            </w:r>
            <w:r w:rsidR="00115B3F" w:rsidRPr="00FA610D">
              <w:rPr>
                <w:rFonts w:asciiTheme="majorEastAsia" w:eastAsiaTheme="majorEastAsia" w:hAnsiTheme="majorEastAsia" w:hint="eastAsia"/>
                <w:szCs w:val="21"/>
              </w:rPr>
              <w:t>年度</w:t>
            </w:r>
            <w:r w:rsidR="00DD1600" w:rsidRPr="00FA610D">
              <w:rPr>
                <w:rFonts w:asciiTheme="majorEastAsia" w:eastAsiaTheme="majorEastAsia" w:hAnsiTheme="majorEastAsia" w:hint="eastAsia"/>
                <w:szCs w:val="21"/>
              </w:rPr>
              <w:t>見込量</w:t>
            </w:r>
          </w:p>
        </w:tc>
      </w:tr>
      <w:tr w:rsidR="00CB0A45" w:rsidRPr="00CB0A45" w:rsidTr="00C70695">
        <w:trPr>
          <w:cantSplit/>
        </w:trPr>
        <w:tc>
          <w:tcPr>
            <w:tcW w:w="1544" w:type="dxa"/>
            <w:vMerge/>
            <w:tcBorders>
              <w:left w:val="single" w:sz="12" w:space="0" w:color="auto"/>
              <w:bottom w:val="double" w:sz="4" w:space="0" w:color="auto"/>
            </w:tcBorders>
            <w:shd w:val="clear" w:color="auto" w:fill="C6D9F1" w:themeFill="text2" w:themeFillTint="33"/>
            <w:vAlign w:val="center"/>
          </w:tcPr>
          <w:p w:rsidR="00E51706" w:rsidRPr="00FA610D" w:rsidRDefault="00E51706" w:rsidP="00BF2B41">
            <w:pPr>
              <w:snapToGrid w:val="0"/>
              <w:jc w:val="center"/>
              <w:rPr>
                <w:rFonts w:asciiTheme="majorEastAsia" w:eastAsiaTheme="majorEastAsia" w:hAnsiTheme="majorEastAsia"/>
                <w:szCs w:val="21"/>
              </w:rPr>
            </w:pPr>
          </w:p>
        </w:tc>
        <w:tc>
          <w:tcPr>
            <w:tcW w:w="668" w:type="dxa"/>
            <w:vMerge/>
            <w:tcBorders>
              <w:bottom w:val="double" w:sz="4" w:space="0" w:color="auto"/>
              <w:right w:val="single" w:sz="12" w:space="0" w:color="auto"/>
            </w:tcBorders>
            <w:shd w:val="clear" w:color="auto" w:fill="C6D9F1" w:themeFill="text2" w:themeFillTint="33"/>
            <w:vAlign w:val="center"/>
          </w:tcPr>
          <w:p w:rsidR="00E51706" w:rsidRPr="00FA610D" w:rsidRDefault="00E51706" w:rsidP="00BF2B41">
            <w:pPr>
              <w:snapToGrid w:val="0"/>
              <w:jc w:val="center"/>
              <w:rPr>
                <w:rFonts w:asciiTheme="majorEastAsia" w:eastAsiaTheme="majorEastAsia" w:hAnsiTheme="majorEastAsia"/>
                <w:szCs w:val="21"/>
              </w:rPr>
            </w:pPr>
          </w:p>
        </w:tc>
        <w:tc>
          <w:tcPr>
            <w:tcW w:w="982" w:type="dxa"/>
            <w:tcBorders>
              <w:left w:val="single" w:sz="12" w:space="0" w:color="auto"/>
              <w:bottom w:val="double" w:sz="4" w:space="0" w:color="auto"/>
            </w:tcBorders>
            <w:shd w:val="clear" w:color="auto" w:fill="C6D9F1" w:themeFill="text2" w:themeFillTint="33"/>
            <w:vAlign w:val="center"/>
          </w:tcPr>
          <w:p w:rsidR="00E51706" w:rsidRPr="00FA610D" w:rsidRDefault="00E51706"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w:t>
            </w:r>
          </w:p>
        </w:tc>
        <w:tc>
          <w:tcPr>
            <w:tcW w:w="982" w:type="dxa"/>
            <w:tcBorders>
              <w:bottom w:val="double" w:sz="4"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第</w:t>
            </w:r>
            <w:r w:rsidRPr="00FA610D">
              <w:rPr>
                <w:rFonts w:asciiTheme="majorEastAsia" w:eastAsiaTheme="majorEastAsia" w:hAnsiTheme="majorEastAsia"/>
                <w:szCs w:val="21"/>
              </w:rPr>
              <w:t>3</w:t>
            </w:r>
            <w:r w:rsidRPr="00FA610D">
              <w:rPr>
                <w:rFonts w:asciiTheme="majorEastAsia" w:eastAsiaTheme="majorEastAsia" w:hAnsiTheme="majorEastAsia" w:hint="eastAsia"/>
                <w:szCs w:val="21"/>
              </w:rPr>
              <w:t>期</w:t>
            </w:r>
            <w:r w:rsidR="00DD1600" w:rsidRPr="00FA610D">
              <w:rPr>
                <w:rFonts w:asciiTheme="majorEastAsia" w:eastAsiaTheme="majorEastAsia" w:hAnsiTheme="majorEastAsia" w:hint="eastAsia"/>
                <w:szCs w:val="21"/>
              </w:rPr>
              <w:t>見込量</w:t>
            </w:r>
          </w:p>
        </w:tc>
        <w:tc>
          <w:tcPr>
            <w:tcW w:w="1024" w:type="dxa"/>
            <w:tcBorders>
              <w:bottom w:val="double" w:sz="4" w:space="0" w:color="auto"/>
              <w:right w:val="single" w:sz="12" w:space="0" w:color="auto"/>
            </w:tcBorders>
            <w:shd w:val="clear" w:color="auto" w:fill="C6D9F1" w:themeFill="text2" w:themeFillTint="33"/>
            <w:vAlign w:val="center"/>
          </w:tcPr>
          <w:p w:rsidR="00E51706" w:rsidRPr="00FA610D" w:rsidRDefault="00660EBF"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実績率</w:t>
            </w:r>
          </w:p>
        </w:tc>
        <w:tc>
          <w:tcPr>
            <w:tcW w:w="982" w:type="dxa"/>
            <w:tcBorders>
              <w:left w:val="single" w:sz="12" w:space="0" w:color="auto"/>
              <w:bottom w:val="double" w:sz="4" w:space="0" w:color="auto"/>
            </w:tcBorders>
            <w:shd w:val="clear" w:color="auto" w:fill="C6D9F1" w:themeFill="text2" w:themeFillTint="33"/>
            <w:vAlign w:val="center"/>
          </w:tcPr>
          <w:p w:rsidR="00E51706" w:rsidRPr="00FA610D" w:rsidRDefault="00E51706"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w:t>
            </w:r>
          </w:p>
        </w:tc>
        <w:tc>
          <w:tcPr>
            <w:tcW w:w="982" w:type="dxa"/>
            <w:tcBorders>
              <w:bottom w:val="double" w:sz="4"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第</w:t>
            </w:r>
            <w:r w:rsidRPr="00FA610D">
              <w:rPr>
                <w:rFonts w:asciiTheme="majorEastAsia" w:eastAsiaTheme="majorEastAsia" w:hAnsiTheme="majorEastAsia"/>
                <w:szCs w:val="21"/>
              </w:rPr>
              <w:t>3</w:t>
            </w:r>
            <w:r w:rsidRPr="00FA610D">
              <w:rPr>
                <w:rFonts w:asciiTheme="majorEastAsia" w:eastAsiaTheme="majorEastAsia" w:hAnsiTheme="majorEastAsia" w:hint="eastAsia"/>
                <w:szCs w:val="21"/>
              </w:rPr>
              <w:t>期</w:t>
            </w:r>
            <w:r w:rsidR="00DD1600" w:rsidRPr="00FA610D">
              <w:rPr>
                <w:rFonts w:asciiTheme="majorEastAsia" w:eastAsiaTheme="majorEastAsia" w:hAnsiTheme="majorEastAsia" w:hint="eastAsia"/>
                <w:szCs w:val="21"/>
              </w:rPr>
              <w:t>見込量</w:t>
            </w:r>
          </w:p>
        </w:tc>
        <w:tc>
          <w:tcPr>
            <w:tcW w:w="1024" w:type="dxa"/>
            <w:tcBorders>
              <w:bottom w:val="double" w:sz="4" w:space="0" w:color="auto"/>
              <w:right w:val="single" w:sz="12" w:space="0" w:color="auto"/>
            </w:tcBorders>
            <w:shd w:val="clear" w:color="auto" w:fill="C6D9F1" w:themeFill="text2" w:themeFillTint="33"/>
            <w:vAlign w:val="center"/>
          </w:tcPr>
          <w:p w:rsidR="00E51706" w:rsidRPr="00FA610D" w:rsidRDefault="00660EBF"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実績率</w:t>
            </w:r>
          </w:p>
        </w:tc>
        <w:tc>
          <w:tcPr>
            <w:tcW w:w="1216" w:type="dxa"/>
            <w:vMerge/>
            <w:tcBorders>
              <w:left w:val="single" w:sz="12" w:space="0" w:color="auto"/>
              <w:bottom w:val="double" w:sz="4" w:space="0" w:color="auto"/>
              <w:right w:val="single" w:sz="12" w:space="0" w:color="auto"/>
            </w:tcBorders>
            <w:shd w:val="clear" w:color="auto" w:fill="C6D9F1" w:themeFill="text2" w:themeFillTint="33"/>
            <w:vAlign w:val="center"/>
          </w:tcPr>
          <w:p w:rsidR="00E51706" w:rsidRPr="00FA610D" w:rsidRDefault="00E51706" w:rsidP="00BF2B41">
            <w:pPr>
              <w:snapToGrid w:val="0"/>
              <w:jc w:val="center"/>
              <w:rPr>
                <w:rFonts w:asciiTheme="majorEastAsia" w:eastAsiaTheme="majorEastAsia" w:hAnsiTheme="majorEastAsia"/>
                <w:szCs w:val="21"/>
              </w:rPr>
            </w:pPr>
          </w:p>
        </w:tc>
      </w:tr>
      <w:tr w:rsidR="00CB0A45" w:rsidRPr="00CB0A45" w:rsidTr="00C70695">
        <w:trPr>
          <w:cantSplit/>
        </w:trPr>
        <w:tc>
          <w:tcPr>
            <w:tcW w:w="1544" w:type="dxa"/>
            <w:vMerge w:val="restart"/>
            <w:tcBorders>
              <w:top w:val="double" w:sz="4" w:space="0" w:color="auto"/>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生活介護</w:t>
            </w:r>
          </w:p>
          <w:p w:rsidR="00E51706" w:rsidRPr="00FA610D" w:rsidRDefault="00E51706" w:rsidP="004A2AD4">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(実利用人数)</w:t>
            </w:r>
          </w:p>
        </w:tc>
        <w:tc>
          <w:tcPr>
            <w:tcW w:w="668" w:type="dxa"/>
            <w:tcBorders>
              <w:top w:val="double" w:sz="4" w:space="0" w:color="auto"/>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人日</w:t>
            </w:r>
          </w:p>
        </w:tc>
        <w:tc>
          <w:tcPr>
            <w:tcW w:w="982" w:type="dxa"/>
            <w:tcBorders>
              <w:top w:val="double" w:sz="4" w:space="0" w:color="auto"/>
              <w:left w:val="single" w:sz="12"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27,542</w:t>
            </w:r>
          </w:p>
        </w:tc>
        <w:tc>
          <w:tcPr>
            <w:tcW w:w="982" w:type="dxa"/>
            <w:tcBorders>
              <w:top w:val="doub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28,200</w:t>
            </w:r>
          </w:p>
        </w:tc>
        <w:tc>
          <w:tcPr>
            <w:tcW w:w="1024" w:type="dxa"/>
            <w:tcBorders>
              <w:top w:val="double" w:sz="4" w:space="0" w:color="auto"/>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97.7</w:t>
            </w:r>
            <w:r w:rsidR="007027EA">
              <w:rPr>
                <w:rFonts w:asciiTheme="majorEastAsia" w:eastAsiaTheme="majorEastAsia" w:hAnsiTheme="majorEastAsia"/>
                <w:sz w:val="21"/>
                <w:szCs w:val="21"/>
              </w:rPr>
              <w:t>％</w:t>
            </w:r>
          </w:p>
        </w:tc>
        <w:tc>
          <w:tcPr>
            <w:tcW w:w="982" w:type="dxa"/>
            <w:tcBorders>
              <w:top w:val="double" w:sz="4" w:space="0" w:color="auto"/>
              <w:left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28,869</w:t>
            </w:r>
          </w:p>
        </w:tc>
        <w:tc>
          <w:tcPr>
            <w:tcW w:w="982" w:type="dxa"/>
            <w:tcBorders>
              <w:top w:val="doub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31,000</w:t>
            </w:r>
          </w:p>
        </w:tc>
        <w:tc>
          <w:tcPr>
            <w:tcW w:w="1024" w:type="dxa"/>
            <w:tcBorders>
              <w:top w:val="double" w:sz="4" w:space="0" w:color="auto"/>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93.1</w:t>
            </w:r>
            <w:r w:rsidR="007027EA">
              <w:rPr>
                <w:rFonts w:asciiTheme="majorEastAsia" w:eastAsiaTheme="majorEastAsia" w:hAnsiTheme="majorEastAsia"/>
                <w:sz w:val="21"/>
                <w:szCs w:val="21"/>
              </w:rPr>
              <w:t>％</w:t>
            </w:r>
          </w:p>
        </w:tc>
        <w:tc>
          <w:tcPr>
            <w:tcW w:w="1216" w:type="dxa"/>
            <w:tcBorders>
              <w:top w:val="double" w:sz="4" w:space="0" w:color="auto"/>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34,800</w:t>
            </w:r>
          </w:p>
        </w:tc>
      </w:tr>
      <w:tr w:rsidR="00CB0A45" w:rsidRPr="00CB0A45" w:rsidTr="00C70695">
        <w:trPr>
          <w:cantSplit/>
        </w:trPr>
        <w:tc>
          <w:tcPr>
            <w:tcW w:w="1544" w:type="dxa"/>
            <w:vMerge/>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668" w:type="dxa"/>
            <w:tcBorders>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1,444</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1,450</w:t>
            </w:r>
          </w:p>
        </w:tc>
        <w:tc>
          <w:tcPr>
            <w:tcW w:w="1024" w:type="dxa"/>
            <w:tcBorders>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99.6</w:t>
            </w:r>
            <w:r w:rsidR="007027EA">
              <w:rPr>
                <w:rFonts w:asciiTheme="majorEastAsia" w:eastAsiaTheme="majorEastAsia" w:hAnsiTheme="majorEastAsia"/>
                <w:szCs w:val="21"/>
              </w:rPr>
              <w:t>％</w:t>
            </w:r>
          </w:p>
        </w:tc>
        <w:tc>
          <w:tcPr>
            <w:tcW w:w="982" w:type="dxa"/>
            <w:tcBorders>
              <w:left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1,518</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1,600</w:t>
            </w:r>
          </w:p>
        </w:tc>
        <w:tc>
          <w:tcPr>
            <w:tcW w:w="1024" w:type="dxa"/>
            <w:tcBorders>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94.9</w:t>
            </w:r>
            <w:r w:rsidR="007027EA">
              <w:rPr>
                <w:rFonts w:asciiTheme="majorEastAsia" w:eastAsiaTheme="majorEastAsia" w:hAnsiTheme="majorEastAsia"/>
                <w:szCs w:val="21"/>
              </w:rPr>
              <w:t>％</w:t>
            </w:r>
          </w:p>
        </w:tc>
        <w:tc>
          <w:tcPr>
            <w:tcW w:w="1216"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1,800</w:t>
            </w:r>
          </w:p>
        </w:tc>
      </w:tr>
      <w:tr w:rsidR="00CB0A45" w:rsidRPr="00CB0A45" w:rsidTr="00C70695">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自立訓練</w:t>
            </w:r>
          </w:p>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(機能訓練)</w:t>
            </w:r>
          </w:p>
          <w:p w:rsidR="00E51706" w:rsidRPr="00FA610D" w:rsidRDefault="00E51706" w:rsidP="004A2AD4">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(実利用人数)</w:t>
            </w:r>
          </w:p>
        </w:tc>
        <w:tc>
          <w:tcPr>
            <w:tcW w:w="668"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人日</w:t>
            </w:r>
          </w:p>
        </w:tc>
        <w:tc>
          <w:tcPr>
            <w:tcW w:w="982" w:type="dxa"/>
            <w:tcBorders>
              <w:left w:val="single" w:sz="12"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488</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430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113.5</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502</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100.4</w:t>
            </w:r>
            <w:r w:rsidR="007027EA">
              <w:rPr>
                <w:rFonts w:asciiTheme="majorEastAsia" w:eastAsiaTheme="majorEastAsia" w:hAnsiTheme="majorEastAsia"/>
                <w:sz w:val="21"/>
                <w:szCs w:val="21"/>
              </w:rPr>
              <w:t>％</w:t>
            </w:r>
          </w:p>
        </w:tc>
        <w:tc>
          <w:tcPr>
            <w:tcW w:w="1216"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600</w:t>
            </w:r>
          </w:p>
        </w:tc>
      </w:tr>
      <w:tr w:rsidR="00CB0A45" w:rsidRPr="00CB0A45" w:rsidTr="00C70695">
        <w:trPr>
          <w:cantSplit/>
        </w:trPr>
        <w:tc>
          <w:tcPr>
            <w:tcW w:w="1544" w:type="dxa"/>
            <w:vMerge/>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668" w:type="dxa"/>
            <w:tcBorders>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75</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70</w:t>
            </w:r>
          </w:p>
        </w:tc>
        <w:tc>
          <w:tcPr>
            <w:tcW w:w="1024" w:type="dxa"/>
            <w:tcBorders>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107.1</w:t>
            </w:r>
            <w:r w:rsidR="007027EA">
              <w:rPr>
                <w:rFonts w:asciiTheme="majorEastAsia" w:eastAsiaTheme="majorEastAsia" w:hAnsiTheme="majorEastAsia"/>
                <w:szCs w:val="21"/>
              </w:rPr>
              <w:t>％</w:t>
            </w:r>
          </w:p>
        </w:tc>
        <w:tc>
          <w:tcPr>
            <w:tcW w:w="982" w:type="dxa"/>
            <w:tcBorders>
              <w:left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70</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75</w:t>
            </w:r>
          </w:p>
        </w:tc>
        <w:tc>
          <w:tcPr>
            <w:tcW w:w="1024" w:type="dxa"/>
            <w:tcBorders>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93.3</w:t>
            </w:r>
            <w:r w:rsidR="007027EA">
              <w:rPr>
                <w:rFonts w:asciiTheme="majorEastAsia" w:eastAsiaTheme="majorEastAsia" w:hAnsiTheme="majorEastAsia"/>
                <w:szCs w:val="21"/>
              </w:rPr>
              <w:t>％</w:t>
            </w:r>
          </w:p>
        </w:tc>
        <w:tc>
          <w:tcPr>
            <w:tcW w:w="1216"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85</w:t>
            </w:r>
          </w:p>
        </w:tc>
      </w:tr>
      <w:tr w:rsidR="00CB0A45" w:rsidRPr="00CB0A45" w:rsidTr="00C70695">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自立訓練</w:t>
            </w:r>
          </w:p>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(生活訓練)</w:t>
            </w:r>
          </w:p>
          <w:p w:rsidR="00E51706" w:rsidRPr="00FA610D" w:rsidRDefault="00E51706" w:rsidP="004A2AD4">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(実利用人数)</w:t>
            </w:r>
          </w:p>
        </w:tc>
        <w:tc>
          <w:tcPr>
            <w:tcW w:w="668"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人日</w:t>
            </w:r>
          </w:p>
        </w:tc>
        <w:tc>
          <w:tcPr>
            <w:tcW w:w="982" w:type="dxa"/>
            <w:tcBorders>
              <w:left w:val="single" w:sz="12"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741</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600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123.5</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800</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770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103.9</w:t>
            </w:r>
            <w:r w:rsidR="007027EA">
              <w:rPr>
                <w:rFonts w:asciiTheme="majorEastAsia" w:eastAsiaTheme="majorEastAsia" w:hAnsiTheme="majorEastAsia"/>
                <w:sz w:val="21"/>
                <w:szCs w:val="21"/>
              </w:rPr>
              <w:t>％</w:t>
            </w:r>
          </w:p>
        </w:tc>
        <w:tc>
          <w:tcPr>
            <w:tcW w:w="1216"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1,000</w:t>
            </w:r>
          </w:p>
        </w:tc>
      </w:tr>
      <w:tr w:rsidR="00CB0A45" w:rsidRPr="00CB0A45" w:rsidTr="00C70695">
        <w:trPr>
          <w:cantSplit/>
        </w:trPr>
        <w:tc>
          <w:tcPr>
            <w:tcW w:w="1544" w:type="dxa"/>
            <w:vMerge/>
            <w:tcBorders>
              <w:left w:val="single" w:sz="12" w:space="0" w:color="auto"/>
              <w:bottom w:val="single" w:sz="4"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668" w:type="dxa"/>
            <w:tcBorders>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4"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59</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50</w:t>
            </w:r>
          </w:p>
        </w:tc>
        <w:tc>
          <w:tcPr>
            <w:tcW w:w="1024" w:type="dxa"/>
            <w:tcBorders>
              <w:bottom w:val="single" w:sz="4" w:space="0" w:color="auto"/>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118.0</w:t>
            </w:r>
            <w:r w:rsidR="007027EA">
              <w:rPr>
                <w:rFonts w:asciiTheme="majorEastAsia" w:eastAsiaTheme="majorEastAsia" w:hAnsiTheme="majorEastAsia"/>
                <w:szCs w:val="21"/>
              </w:rPr>
              <w:t>％</w:t>
            </w:r>
          </w:p>
        </w:tc>
        <w:tc>
          <w:tcPr>
            <w:tcW w:w="982" w:type="dxa"/>
            <w:tcBorders>
              <w:left w:val="single" w:sz="12" w:space="0" w:color="auto"/>
              <w:bottom w:val="single" w:sz="4"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66</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55</w:t>
            </w:r>
          </w:p>
        </w:tc>
        <w:tc>
          <w:tcPr>
            <w:tcW w:w="1024" w:type="dxa"/>
            <w:tcBorders>
              <w:bottom w:val="single" w:sz="4" w:space="0" w:color="auto"/>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120.</w:t>
            </w:r>
            <w:r w:rsidR="007027EA">
              <w:rPr>
                <w:rFonts w:asciiTheme="majorEastAsia" w:eastAsiaTheme="majorEastAsia" w:hAnsiTheme="majorEastAsia"/>
                <w:szCs w:val="21"/>
              </w:rPr>
              <w:t>0％</w:t>
            </w:r>
          </w:p>
        </w:tc>
        <w:tc>
          <w:tcPr>
            <w:tcW w:w="1216" w:type="dxa"/>
            <w:tcBorders>
              <w:left w:val="single" w:sz="12" w:space="0" w:color="auto"/>
              <w:bottom w:val="single" w:sz="4"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60</w:t>
            </w:r>
          </w:p>
        </w:tc>
      </w:tr>
      <w:tr w:rsidR="00CB0A45" w:rsidRPr="00CB0A45" w:rsidTr="00C70695">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就労移行支援</w:t>
            </w:r>
          </w:p>
          <w:p w:rsidR="00E51706" w:rsidRPr="00FA610D" w:rsidRDefault="00E51706" w:rsidP="004A2AD4">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(実利用人数)</w:t>
            </w:r>
          </w:p>
        </w:tc>
        <w:tc>
          <w:tcPr>
            <w:tcW w:w="668"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人日</w:t>
            </w:r>
          </w:p>
        </w:tc>
        <w:tc>
          <w:tcPr>
            <w:tcW w:w="982" w:type="dxa"/>
            <w:tcBorders>
              <w:left w:val="single" w:sz="12"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5,104</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5,100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100.1</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5,127</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6,500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78.9</w:t>
            </w:r>
            <w:r w:rsidR="007027EA">
              <w:rPr>
                <w:rFonts w:asciiTheme="majorEastAsia" w:eastAsiaTheme="majorEastAsia" w:hAnsiTheme="majorEastAsia"/>
                <w:sz w:val="21"/>
                <w:szCs w:val="21"/>
              </w:rPr>
              <w:t>％</w:t>
            </w:r>
          </w:p>
        </w:tc>
        <w:tc>
          <w:tcPr>
            <w:tcW w:w="1216"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8,100</w:t>
            </w:r>
          </w:p>
        </w:tc>
      </w:tr>
      <w:tr w:rsidR="00CB0A45" w:rsidRPr="00CB0A45" w:rsidTr="00C70695">
        <w:trPr>
          <w:cantSplit/>
        </w:trPr>
        <w:tc>
          <w:tcPr>
            <w:tcW w:w="1544" w:type="dxa"/>
            <w:vMerge/>
            <w:tcBorders>
              <w:left w:val="single" w:sz="12" w:space="0" w:color="auto"/>
              <w:bottom w:val="single" w:sz="4"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668" w:type="dxa"/>
            <w:tcBorders>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4"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301</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300</w:t>
            </w:r>
          </w:p>
        </w:tc>
        <w:tc>
          <w:tcPr>
            <w:tcW w:w="1024" w:type="dxa"/>
            <w:tcBorders>
              <w:bottom w:val="single" w:sz="4" w:space="0" w:color="auto"/>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100.3</w:t>
            </w:r>
            <w:r w:rsidR="007027EA">
              <w:rPr>
                <w:rFonts w:asciiTheme="majorEastAsia" w:eastAsiaTheme="majorEastAsia" w:hAnsiTheme="majorEastAsia"/>
                <w:szCs w:val="21"/>
              </w:rPr>
              <w:t>％</w:t>
            </w:r>
          </w:p>
        </w:tc>
        <w:tc>
          <w:tcPr>
            <w:tcW w:w="982" w:type="dxa"/>
            <w:tcBorders>
              <w:left w:val="single" w:sz="12" w:space="0" w:color="auto"/>
              <w:bottom w:val="single" w:sz="4"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303</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395</w:t>
            </w:r>
          </w:p>
        </w:tc>
        <w:tc>
          <w:tcPr>
            <w:tcW w:w="1024" w:type="dxa"/>
            <w:tcBorders>
              <w:bottom w:val="single" w:sz="4" w:space="0" w:color="auto"/>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76.7</w:t>
            </w:r>
            <w:r w:rsidR="007027EA">
              <w:rPr>
                <w:rFonts w:asciiTheme="majorEastAsia" w:eastAsiaTheme="majorEastAsia" w:hAnsiTheme="majorEastAsia"/>
                <w:szCs w:val="21"/>
              </w:rPr>
              <w:t>％</w:t>
            </w:r>
          </w:p>
        </w:tc>
        <w:tc>
          <w:tcPr>
            <w:tcW w:w="1216" w:type="dxa"/>
            <w:tcBorders>
              <w:left w:val="single" w:sz="12" w:space="0" w:color="auto"/>
              <w:bottom w:val="single" w:sz="4"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500</w:t>
            </w:r>
          </w:p>
        </w:tc>
      </w:tr>
      <w:tr w:rsidR="00CB0A45" w:rsidRPr="00CB0A45" w:rsidTr="00C70695">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就労継続支援(A型)</w:t>
            </w:r>
          </w:p>
          <w:p w:rsidR="00E51706" w:rsidRPr="00FA610D" w:rsidRDefault="00E51706" w:rsidP="004A2AD4">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(実利用人数)</w:t>
            </w:r>
          </w:p>
        </w:tc>
        <w:tc>
          <w:tcPr>
            <w:tcW w:w="668"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人日</w:t>
            </w:r>
          </w:p>
        </w:tc>
        <w:tc>
          <w:tcPr>
            <w:tcW w:w="982" w:type="dxa"/>
            <w:tcBorders>
              <w:left w:val="single" w:sz="12"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1,632</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1,000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163.2</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2,865</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1,500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191.0</w:t>
            </w:r>
            <w:r w:rsidR="007027EA">
              <w:rPr>
                <w:rFonts w:asciiTheme="majorEastAsia" w:eastAsiaTheme="majorEastAsia" w:hAnsiTheme="majorEastAsia"/>
                <w:sz w:val="21"/>
                <w:szCs w:val="21"/>
              </w:rPr>
              <w:t>％</w:t>
            </w:r>
          </w:p>
        </w:tc>
        <w:tc>
          <w:tcPr>
            <w:tcW w:w="1216"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2,000</w:t>
            </w:r>
          </w:p>
        </w:tc>
      </w:tr>
      <w:tr w:rsidR="00CB0A45" w:rsidRPr="00CB0A45" w:rsidTr="00C70695">
        <w:trPr>
          <w:cantSplit/>
        </w:trPr>
        <w:tc>
          <w:tcPr>
            <w:tcW w:w="1544" w:type="dxa"/>
            <w:vMerge/>
            <w:tcBorders>
              <w:left w:val="single" w:sz="12" w:space="0" w:color="auto"/>
              <w:bottom w:val="single" w:sz="4"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668" w:type="dxa"/>
            <w:tcBorders>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4"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91</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50</w:t>
            </w:r>
          </w:p>
        </w:tc>
        <w:tc>
          <w:tcPr>
            <w:tcW w:w="1024" w:type="dxa"/>
            <w:tcBorders>
              <w:bottom w:val="single" w:sz="4" w:space="0" w:color="auto"/>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182.0</w:t>
            </w:r>
            <w:r w:rsidR="007027EA">
              <w:rPr>
                <w:rFonts w:asciiTheme="majorEastAsia" w:eastAsiaTheme="majorEastAsia" w:hAnsiTheme="majorEastAsia"/>
                <w:szCs w:val="21"/>
              </w:rPr>
              <w:t>％</w:t>
            </w:r>
          </w:p>
        </w:tc>
        <w:tc>
          <w:tcPr>
            <w:tcW w:w="982" w:type="dxa"/>
            <w:tcBorders>
              <w:left w:val="single" w:sz="12" w:space="0" w:color="auto"/>
              <w:bottom w:val="single" w:sz="4" w:space="0" w:color="auto"/>
            </w:tcBorders>
            <w:vAlign w:val="center"/>
          </w:tcPr>
          <w:p w:rsidR="00E51706" w:rsidRPr="00FA610D" w:rsidRDefault="00761BFF"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154</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75</w:t>
            </w:r>
          </w:p>
        </w:tc>
        <w:tc>
          <w:tcPr>
            <w:tcW w:w="1024" w:type="dxa"/>
            <w:tcBorders>
              <w:bottom w:val="single" w:sz="4" w:space="0" w:color="auto"/>
              <w:right w:val="single" w:sz="12" w:space="0" w:color="auto"/>
            </w:tcBorders>
            <w:vAlign w:val="center"/>
          </w:tcPr>
          <w:p w:rsidR="00E51706" w:rsidRPr="00FA610D" w:rsidRDefault="00C872C9" w:rsidP="00C872C9">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205.3</w:t>
            </w:r>
            <w:r w:rsidR="007027EA">
              <w:rPr>
                <w:rFonts w:asciiTheme="majorEastAsia" w:eastAsiaTheme="majorEastAsia" w:hAnsiTheme="majorEastAsia"/>
                <w:szCs w:val="21"/>
              </w:rPr>
              <w:t>％</w:t>
            </w:r>
          </w:p>
        </w:tc>
        <w:tc>
          <w:tcPr>
            <w:tcW w:w="1216" w:type="dxa"/>
            <w:tcBorders>
              <w:left w:val="single" w:sz="12" w:space="0" w:color="auto"/>
              <w:bottom w:val="single" w:sz="4"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100</w:t>
            </w:r>
          </w:p>
        </w:tc>
      </w:tr>
      <w:tr w:rsidR="00CB0A45" w:rsidRPr="00CB0A45" w:rsidTr="00C70695">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就労継続支援(B型)</w:t>
            </w:r>
          </w:p>
          <w:p w:rsidR="00E51706" w:rsidRPr="00FA610D" w:rsidRDefault="00E51706" w:rsidP="004A2AD4">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(実利用人数)</w:t>
            </w:r>
          </w:p>
        </w:tc>
        <w:tc>
          <w:tcPr>
            <w:tcW w:w="668"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人日</w:t>
            </w:r>
          </w:p>
        </w:tc>
        <w:tc>
          <w:tcPr>
            <w:tcW w:w="982" w:type="dxa"/>
            <w:tcBorders>
              <w:left w:val="single" w:sz="12"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12,117</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11,000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110.2</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761BFF"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13,364</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12,200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109.5</w:t>
            </w:r>
            <w:r w:rsidR="007027EA">
              <w:rPr>
                <w:rFonts w:asciiTheme="majorEastAsia" w:eastAsiaTheme="majorEastAsia" w:hAnsiTheme="majorEastAsia"/>
                <w:sz w:val="21"/>
                <w:szCs w:val="21"/>
              </w:rPr>
              <w:t>％</w:t>
            </w:r>
          </w:p>
        </w:tc>
        <w:tc>
          <w:tcPr>
            <w:tcW w:w="1216"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18,000</w:t>
            </w:r>
          </w:p>
        </w:tc>
      </w:tr>
      <w:tr w:rsidR="00CB0A45" w:rsidRPr="00CB0A45" w:rsidTr="00C70695">
        <w:trPr>
          <w:cantSplit/>
        </w:trPr>
        <w:tc>
          <w:tcPr>
            <w:tcW w:w="1544" w:type="dxa"/>
            <w:vMerge/>
            <w:tcBorders>
              <w:left w:val="single" w:sz="12" w:space="0" w:color="auto"/>
              <w:bottom w:val="single" w:sz="4"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668" w:type="dxa"/>
            <w:tcBorders>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4"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799</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720</w:t>
            </w:r>
          </w:p>
        </w:tc>
        <w:tc>
          <w:tcPr>
            <w:tcW w:w="1024" w:type="dxa"/>
            <w:tcBorders>
              <w:bottom w:val="single" w:sz="4" w:space="0" w:color="auto"/>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111.0</w:t>
            </w:r>
            <w:r w:rsidR="007027EA">
              <w:rPr>
                <w:rFonts w:asciiTheme="majorEastAsia" w:eastAsiaTheme="majorEastAsia" w:hAnsiTheme="majorEastAsia"/>
                <w:szCs w:val="21"/>
              </w:rPr>
              <w:t>％</w:t>
            </w:r>
          </w:p>
        </w:tc>
        <w:tc>
          <w:tcPr>
            <w:tcW w:w="982" w:type="dxa"/>
            <w:tcBorders>
              <w:left w:val="single" w:sz="12" w:space="0" w:color="auto"/>
              <w:bottom w:val="single" w:sz="4" w:space="0" w:color="auto"/>
            </w:tcBorders>
            <w:vAlign w:val="center"/>
          </w:tcPr>
          <w:p w:rsidR="00E51706" w:rsidRPr="00FA610D" w:rsidRDefault="00761BFF"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855</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800</w:t>
            </w:r>
          </w:p>
        </w:tc>
        <w:tc>
          <w:tcPr>
            <w:tcW w:w="1024" w:type="dxa"/>
            <w:tcBorders>
              <w:bottom w:val="single" w:sz="4" w:space="0" w:color="auto"/>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106.9</w:t>
            </w:r>
            <w:r w:rsidR="007027EA">
              <w:rPr>
                <w:rFonts w:asciiTheme="majorEastAsia" w:eastAsiaTheme="majorEastAsia" w:hAnsiTheme="majorEastAsia"/>
                <w:szCs w:val="21"/>
              </w:rPr>
              <w:t>％</w:t>
            </w:r>
          </w:p>
        </w:tc>
        <w:tc>
          <w:tcPr>
            <w:tcW w:w="1216" w:type="dxa"/>
            <w:tcBorders>
              <w:left w:val="single" w:sz="12" w:space="0" w:color="auto"/>
              <w:bottom w:val="single" w:sz="4"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900</w:t>
            </w:r>
          </w:p>
        </w:tc>
      </w:tr>
      <w:tr w:rsidR="00CB0A45" w:rsidRPr="00CB0A45" w:rsidTr="00FA610D">
        <w:trPr>
          <w:cantSplit/>
          <w:trHeight w:val="578"/>
        </w:trPr>
        <w:tc>
          <w:tcPr>
            <w:tcW w:w="1544" w:type="dxa"/>
            <w:tcBorders>
              <w:left w:val="single" w:sz="12" w:space="0" w:color="auto"/>
              <w:bottom w:val="single" w:sz="4"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療養介護</w:t>
            </w:r>
          </w:p>
        </w:tc>
        <w:tc>
          <w:tcPr>
            <w:tcW w:w="668" w:type="dxa"/>
            <w:tcBorders>
              <w:bottom w:val="single" w:sz="4"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4" w:space="0" w:color="auto"/>
            </w:tcBorders>
            <w:vAlign w:val="center"/>
          </w:tcPr>
          <w:p w:rsidR="00E51706" w:rsidRPr="00FA610D" w:rsidRDefault="00AC04C9"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85</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111</w:t>
            </w:r>
          </w:p>
        </w:tc>
        <w:tc>
          <w:tcPr>
            <w:tcW w:w="1024" w:type="dxa"/>
            <w:tcBorders>
              <w:bottom w:val="single" w:sz="4" w:space="0" w:color="auto"/>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76.6</w:t>
            </w:r>
            <w:r w:rsidR="007027EA">
              <w:rPr>
                <w:rFonts w:asciiTheme="majorEastAsia" w:eastAsiaTheme="majorEastAsia" w:hAnsiTheme="majorEastAsia"/>
                <w:sz w:val="21"/>
                <w:szCs w:val="21"/>
              </w:rPr>
              <w:t>％</w:t>
            </w:r>
          </w:p>
        </w:tc>
        <w:tc>
          <w:tcPr>
            <w:tcW w:w="982" w:type="dxa"/>
            <w:tcBorders>
              <w:left w:val="single" w:sz="12" w:space="0" w:color="auto"/>
              <w:bottom w:val="single" w:sz="4" w:space="0" w:color="auto"/>
            </w:tcBorders>
            <w:vAlign w:val="center"/>
          </w:tcPr>
          <w:p w:rsidR="00E51706" w:rsidRPr="00FA610D" w:rsidRDefault="00761BFF"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93</w:t>
            </w:r>
          </w:p>
        </w:tc>
        <w:tc>
          <w:tcPr>
            <w:tcW w:w="982" w:type="dxa"/>
            <w:tcBorders>
              <w:bottom w:val="single" w:sz="4"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111</w:t>
            </w:r>
          </w:p>
        </w:tc>
        <w:tc>
          <w:tcPr>
            <w:tcW w:w="1024" w:type="dxa"/>
            <w:tcBorders>
              <w:bottom w:val="single" w:sz="4" w:space="0" w:color="auto"/>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83.8</w:t>
            </w:r>
            <w:r w:rsidR="007027EA">
              <w:rPr>
                <w:rFonts w:asciiTheme="majorEastAsia" w:eastAsiaTheme="majorEastAsia" w:hAnsiTheme="majorEastAsia"/>
                <w:sz w:val="21"/>
                <w:szCs w:val="21"/>
              </w:rPr>
              <w:t>％</w:t>
            </w:r>
          </w:p>
        </w:tc>
        <w:tc>
          <w:tcPr>
            <w:tcW w:w="1216" w:type="dxa"/>
            <w:tcBorders>
              <w:left w:val="single" w:sz="12" w:space="0" w:color="auto"/>
              <w:bottom w:val="single" w:sz="4"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112</w:t>
            </w:r>
          </w:p>
        </w:tc>
      </w:tr>
      <w:tr w:rsidR="00CB0A45" w:rsidRPr="00CB0A45" w:rsidTr="00C70695">
        <w:trPr>
          <w:cantSplit/>
        </w:trPr>
        <w:tc>
          <w:tcPr>
            <w:tcW w:w="1544" w:type="dxa"/>
            <w:vMerge w:val="restart"/>
            <w:tcBorders>
              <w:left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短期入所</w:t>
            </w:r>
          </w:p>
          <w:p w:rsidR="00E51706" w:rsidRPr="00FA610D" w:rsidRDefault="00E51706" w:rsidP="004A2AD4">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(実利用人数)</w:t>
            </w:r>
          </w:p>
        </w:tc>
        <w:tc>
          <w:tcPr>
            <w:tcW w:w="668" w:type="dxa"/>
            <w:tcBorders>
              <w:right w:val="single" w:sz="12" w:space="0" w:color="auto"/>
            </w:tcBorders>
            <w:shd w:val="clear" w:color="auto" w:fill="C6D9F1" w:themeFill="text2" w:themeFillTint="33"/>
            <w:vAlign w:val="center"/>
          </w:tcPr>
          <w:p w:rsidR="00E51706" w:rsidRPr="00FA610D" w:rsidRDefault="00E51706" w:rsidP="00B4485B">
            <w:pPr>
              <w:pStyle w:val="11"/>
            </w:pPr>
            <w:r w:rsidRPr="00FA610D">
              <w:rPr>
                <w:rFonts w:hint="eastAsia"/>
              </w:rPr>
              <w:t>人日</w:t>
            </w:r>
          </w:p>
        </w:tc>
        <w:tc>
          <w:tcPr>
            <w:tcW w:w="982" w:type="dxa"/>
            <w:tcBorders>
              <w:left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1,785</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1,900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93.9</w:t>
            </w:r>
            <w:r w:rsidR="007027EA">
              <w:rPr>
                <w:rFonts w:asciiTheme="majorEastAsia" w:eastAsiaTheme="majorEastAsia" w:hAnsiTheme="majorEastAsia"/>
                <w:sz w:val="21"/>
                <w:szCs w:val="21"/>
              </w:rPr>
              <w:t>％</w:t>
            </w:r>
          </w:p>
        </w:tc>
        <w:tc>
          <w:tcPr>
            <w:tcW w:w="982" w:type="dxa"/>
            <w:tcBorders>
              <w:left w:val="single" w:sz="12" w:space="0" w:color="auto"/>
            </w:tcBorders>
            <w:vAlign w:val="center"/>
          </w:tcPr>
          <w:p w:rsidR="00E51706" w:rsidRPr="00FA610D" w:rsidRDefault="00761BFF"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1,875</w:t>
            </w:r>
          </w:p>
        </w:tc>
        <w:tc>
          <w:tcPr>
            <w:tcW w:w="982" w:type="dxa"/>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2,300</w:t>
            </w:r>
          </w:p>
        </w:tc>
        <w:tc>
          <w:tcPr>
            <w:tcW w:w="1024" w:type="dxa"/>
            <w:tcBorders>
              <w:right w:val="single" w:sz="12" w:space="0" w:color="auto"/>
            </w:tcBorders>
            <w:vAlign w:val="center"/>
          </w:tcPr>
          <w:p w:rsidR="00E51706" w:rsidRPr="00FA610D" w:rsidRDefault="00C872C9" w:rsidP="00E51706">
            <w:pPr>
              <w:pStyle w:val="aff"/>
              <w:snapToGrid w:val="0"/>
              <w:rPr>
                <w:rFonts w:asciiTheme="majorEastAsia" w:eastAsiaTheme="majorEastAsia" w:hAnsiTheme="majorEastAsia" w:cs="Arial Unicode MS"/>
                <w:sz w:val="21"/>
                <w:szCs w:val="21"/>
              </w:rPr>
            </w:pPr>
            <w:r w:rsidRPr="00FA610D">
              <w:rPr>
                <w:rFonts w:asciiTheme="majorEastAsia" w:eastAsiaTheme="majorEastAsia" w:hAnsiTheme="majorEastAsia" w:hint="eastAsia"/>
                <w:sz w:val="21"/>
                <w:szCs w:val="21"/>
              </w:rPr>
              <w:t>81.5</w:t>
            </w:r>
            <w:r w:rsidR="007027EA">
              <w:rPr>
                <w:rFonts w:asciiTheme="majorEastAsia" w:eastAsiaTheme="majorEastAsia" w:hAnsiTheme="majorEastAsia"/>
                <w:sz w:val="21"/>
                <w:szCs w:val="21"/>
              </w:rPr>
              <w:t>％</w:t>
            </w:r>
          </w:p>
        </w:tc>
        <w:tc>
          <w:tcPr>
            <w:tcW w:w="1216" w:type="dxa"/>
            <w:tcBorders>
              <w:left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2,900</w:t>
            </w:r>
          </w:p>
        </w:tc>
      </w:tr>
      <w:tr w:rsidR="00CB0A45" w:rsidRPr="00CB0A45" w:rsidTr="00C70695">
        <w:trPr>
          <w:cantSplit/>
        </w:trPr>
        <w:tc>
          <w:tcPr>
            <w:tcW w:w="1544" w:type="dxa"/>
            <w:vMerge/>
            <w:tcBorders>
              <w:left w:val="single" w:sz="12" w:space="0" w:color="auto"/>
              <w:bottom w:val="single" w:sz="12" w:space="0" w:color="auto"/>
            </w:tcBorders>
            <w:shd w:val="clear" w:color="auto" w:fill="C6D9F1" w:themeFill="text2" w:themeFillTint="33"/>
            <w:vAlign w:val="center"/>
          </w:tcPr>
          <w:p w:rsidR="00E51706" w:rsidRPr="00FA610D" w:rsidRDefault="00E51706" w:rsidP="00E51706">
            <w:pPr>
              <w:snapToGrid w:val="0"/>
              <w:rPr>
                <w:rFonts w:asciiTheme="majorEastAsia" w:eastAsiaTheme="majorEastAsia" w:hAnsiTheme="majorEastAsia"/>
                <w:szCs w:val="21"/>
              </w:rPr>
            </w:pPr>
          </w:p>
        </w:tc>
        <w:tc>
          <w:tcPr>
            <w:tcW w:w="668" w:type="dxa"/>
            <w:tcBorders>
              <w:bottom w:val="single" w:sz="12" w:space="0" w:color="auto"/>
              <w:right w:val="single" w:sz="12" w:space="0" w:color="auto"/>
            </w:tcBorders>
            <w:shd w:val="clear" w:color="auto" w:fill="C6D9F1" w:themeFill="text2" w:themeFillTint="33"/>
            <w:vAlign w:val="center"/>
          </w:tcPr>
          <w:p w:rsidR="00E51706" w:rsidRPr="00FA610D" w:rsidRDefault="00E51706" w:rsidP="00E51706">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82" w:type="dxa"/>
            <w:tcBorders>
              <w:left w:val="single" w:sz="12" w:space="0" w:color="auto"/>
              <w:bottom w:val="single" w:sz="12" w:space="0" w:color="auto"/>
            </w:tcBorders>
            <w:vAlign w:val="center"/>
          </w:tcPr>
          <w:p w:rsidR="00E51706" w:rsidRPr="00FA610D" w:rsidRDefault="00FB7077"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173</w:t>
            </w:r>
          </w:p>
        </w:tc>
        <w:tc>
          <w:tcPr>
            <w:tcW w:w="982" w:type="dxa"/>
            <w:tcBorders>
              <w:bottom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220</w:t>
            </w:r>
          </w:p>
        </w:tc>
        <w:tc>
          <w:tcPr>
            <w:tcW w:w="1024" w:type="dxa"/>
            <w:tcBorders>
              <w:bottom w:val="single" w:sz="12" w:space="0" w:color="auto"/>
              <w:right w:val="single" w:sz="12" w:space="0" w:color="auto"/>
            </w:tcBorders>
            <w:vAlign w:val="center"/>
          </w:tcPr>
          <w:p w:rsidR="00E51706" w:rsidRPr="00FA610D" w:rsidRDefault="00C872C9" w:rsidP="007027EA">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78.6</w:t>
            </w:r>
            <w:r w:rsidR="007027EA">
              <w:rPr>
                <w:rFonts w:asciiTheme="majorEastAsia" w:eastAsiaTheme="majorEastAsia" w:hAnsiTheme="majorEastAsia"/>
                <w:szCs w:val="21"/>
              </w:rPr>
              <w:t>％</w:t>
            </w:r>
          </w:p>
        </w:tc>
        <w:tc>
          <w:tcPr>
            <w:tcW w:w="982" w:type="dxa"/>
            <w:tcBorders>
              <w:left w:val="single" w:sz="12" w:space="0" w:color="auto"/>
              <w:bottom w:val="single" w:sz="12" w:space="0" w:color="auto"/>
            </w:tcBorders>
            <w:vAlign w:val="center"/>
          </w:tcPr>
          <w:p w:rsidR="00E51706" w:rsidRPr="00FA610D" w:rsidRDefault="00761BFF"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hint="eastAsia"/>
                <w:szCs w:val="21"/>
              </w:rPr>
              <w:t>211</w:t>
            </w:r>
          </w:p>
        </w:tc>
        <w:tc>
          <w:tcPr>
            <w:tcW w:w="982" w:type="dxa"/>
            <w:tcBorders>
              <w:bottom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240</w:t>
            </w:r>
          </w:p>
        </w:tc>
        <w:tc>
          <w:tcPr>
            <w:tcW w:w="1024" w:type="dxa"/>
            <w:tcBorders>
              <w:bottom w:val="single" w:sz="12" w:space="0" w:color="auto"/>
              <w:right w:val="single" w:sz="12" w:space="0" w:color="auto"/>
            </w:tcBorders>
            <w:vAlign w:val="center"/>
          </w:tcPr>
          <w:p w:rsidR="00E51706" w:rsidRPr="00FA610D" w:rsidRDefault="00C872C9" w:rsidP="00E51706">
            <w:pPr>
              <w:snapToGrid w:val="0"/>
              <w:jc w:val="right"/>
              <w:rPr>
                <w:rFonts w:asciiTheme="majorEastAsia" w:eastAsiaTheme="majorEastAsia" w:hAnsiTheme="majorEastAsia" w:cs="Arial Unicode MS"/>
                <w:szCs w:val="21"/>
              </w:rPr>
            </w:pPr>
            <w:r w:rsidRPr="00FA610D">
              <w:rPr>
                <w:rFonts w:asciiTheme="majorEastAsia" w:eastAsiaTheme="majorEastAsia" w:hAnsiTheme="majorEastAsia" w:hint="eastAsia"/>
                <w:szCs w:val="21"/>
              </w:rPr>
              <w:t>87.9</w:t>
            </w:r>
            <w:r w:rsidR="007027EA">
              <w:rPr>
                <w:rFonts w:asciiTheme="majorEastAsia" w:eastAsiaTheme="majorEastAsia" w:hAnsiTheme="majorEastAsia"/>
                <w:szCs w:val="21"/>
              </w:rPr>
              <w:t>％</w:t>
            </w:r>
          </w:p>
        </w:tc>
        <w:tc>
          <w:tcPr>
            <w:tcW w:w="1216" w:type="dxa"/>
            <w:tcBorders>
              <w:left w:val="single" w:sz="12" w:space="0" w:color="auto"/>
              <w:bottom w:val="single" w:sz="12" w:space="0" w:color="auto"/>
              <w:right w:val="single" w:sz="12" w:space="0" w:color="auto"/>
            </w:tcBorders>
            <w:vAlign w:val="center"/>
          </w:tcPr>
          <w:p w:rsidR="00E51706" w:rsidRPr="00FA610D" w:rsidRDefault="00E51706" w:rsidP="00E51706">
            <w:pPr>
              <w:snapToGrid w:val="0"/>
              <w:jc w:val="right"/>
              <w:rPr>
                <w:rFonts w:asciiTheme="majorEastAsia" w:eastAsiaTheme="majorEastAsia" w:hAnsiTheme="majorEastAsia" w:cs="Arial"/>
                <w:szCs w:val="21"/>
              </w:rPr>
            </w:pPr>
            <w:r w:rsidRPr="00FA610D">
              <w:rPr>
                <w:rFonts w:asciiTheme="majorEastAsia" w:eastAsiaTheme="majorEastAsia" w:hAnsiTheme="majorEastAsia" w:cs="Arial"/>
                <w:szCs w:val="21"/>
              </w:rPr>
              <w:t>280</w:t>
            </w:r>
          </w:p>
        </w:tc>
      </w:tr>
    </w:tbl>
    <w:p w:rsidR="00E51706" w:rsidRPr="00067CAD" w:rsidRDefault="00E51706" w:rsidP="00067CAD"/>
    <w:p w:rsidR="00E51706" w:rsidRPr="00067CAD" w:rsidRDefault="00E51706" w:rsidP="00067CAD"/>
    <w:p w:rsidR="009512CA" w:rsidRPr="00CB0A45" w:rsidRDefault="009512CA">
      <w:pPr>
        <w:widowControl/>
        <w:jc w:val="left"/>
        <w:rPr>
          <w:rFonts w:asciiTheme="majorHAnsi" w:eastAsiaTheme="majorEastAsia" w:hAnsiTheme="majorHAnsi" w:cstheme="majorBidi"/>
          <w:kern w:val="0"/>
        </w:rPr>
      </w:pPr>
      <w:r w:rsidRPr="00CB0A45">
        <w:rPr>
          <w:kern w:val="0"/>
        </w:rPr>
        <w:br w:type="page"/>
      </w:r>
      <w:r w:rsidR="00E56E80" w:rsidRPr="000F7C02">
        <w:rPr>
          <w:noProof/>
        </w:rPr>
        <w:drawing>
          <wp:anchor distT="0" distB="0" distL="114300" distR="114300" simplePos="0" relativeHeight="251673088" behindDoc="0" locked="1" layoutInCell="1" allowOverlap="1" wp14:anchorId="37140174" wp14:editId="1588886C">
            <wp:simplePos x="0" y="0"/>
            <wp:positionH relativeFrom="page">
              <wp:posOffset>6324600</wp:posOffset>
            </wp:positionH>
            <wp:positionV relativeFrom="page">
              <wp:posOffset>9451340</wp:posOffset>
            </wp:positionV>
            <wp:extent cx="645795" cy="645795"/>
            <wp:effectExtent l="0" t="0" r="1905" b="1905"/>
            <wp:wrapNone/>
            <wp:docPr id="639"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9512CA" w:rsidRPr="004D0016" w:rsidRDefault="009512CA" w:rsidP="00EB32CC">
      <w:pPr>
        <w:rPr>
          <w:rFonts w:ascii="HG丸ｺﾞｼｯｸM-PRO" w:eastAsia="HG丸ｺﾞｼｯｸM-PRO" w:hAnsi="HG丸ｺﾞｼｯｸM-PRO"/>
          <w:sz w:val="28"/>
          <w:szCs w:val="28"/>
        </w:rPr>
      </w:pPr>
      <w:bookmarkStart w:id="50" w:name="_Toc399281240"/>
      <w:r w:rsidRPr="004D0016">
        <w:rPr>
          <w:rFonts w:ascii="HG丸ｺﾞｼｯｸM-PRO" w:eastAsia="HG丸ｺﾞｼｯｸM-PRO" w:hAnsi="HG丸ｺﾞｼｯｸM-PRO" w:hint="eastAsia"/>
          <w:sz w:val="28"/>
          <w:szCs w:val="28"/>
        </w:rPr>
        <w:lastRenderedPageBreak/>
        <w:t>③</w:t>
      </w:r>
      <w:r w:rsidR="00761BFF" w:rsidRPr="004D0016">
        <w:rPr>
          <w:rFonts w:ascii="HG丸ｺﾞｼｯｸM-PRO" w:eastAsia="HG丸ｺﾞｼｯｸM-PRO" w:hAnsi="HG丸ｺﾞｼｯｸM-PRO" w:hint="eastAsia"/>
          <w:sz w:val="28"/>
          <w:szCs w:val="28"/>
        </w:rPr>
        <w:t xml:space="preserve">　</w:t>
      </w:r>
      <w:r w:rsidRPr="004D0016">
        <w:rPr>
          <w:rFonts w:ascii="HG丸ｺﾞｼｯｸM-PRO" w:eastAsia="HG丸ｺﾞｼｯｸM-PRO" w:hAnsi="HG丸ｺﾞｼｯｸM-PRO" w:hint="eastAsia"/>
          <w:sz w:val="28"/>
          <w:szCs w:val="28"/>
        </w:rPr>
        <w:t>居住系サービスの</w:t>
      </w:r>
      <w:bookmarkEnd w:id="50"/>
      <w:r w:rsidR="00F83108" w:rsidRPr="004D0016">
        <w:rPr>
          <w:rFonts w:ascii="HG丸ｺﾞｼｯｸM-PRO" w:eastAsia="HG丸ｺﾞｼｯｸM-PRO" w:hAnsi="HG丸ｺﾞｼｯｸM-PRO" w:hint="eastAsia"/>
          <w:sz w:val="28"/>
          <w:szCs w:val="28"/>
        </w:rPr>
        <w:t>実績</w:t>
      </w:r>
    </w:p>
    <w:p w:rsidR="009512CA" w:rsidRPr="00CB0A45" w:rsidRDefault="007178E2" w:rsidP="009512CA">
      <w:pPr>
        <w:pStyle w:val="af3"/>
        <w:rPr>
          <w:kern w:val="0"/>
          <w:lang w:val="en-US"/>
        </w:rPr>
      </w:pPr>
      <w:r w:rsidRPr="00CB0A45">
        <w:rPr>
          <w:kern w:val="0"/>
          <w:lang w:val="en-US"/>
        </w:rPr>
        <w:t>居住系サービスについては、</w:t>
      </w:r>
      <w:r w:rsidR="003E5F18">
        <w:rPr>
          <w:kern w:val="0"/>
          <w:lang w:val="en-US"/>
        </w:rPr>
        <w:t>共同生活援助、共同生活介護ともにほぼ計画どおりの利用と</w:t>
      </w:r>
      <w:r w:rsidR="003E5F18">
        <w:rPr>
          <w:rFonts w:hint="eastAsia"/>
          <w:kern w:val="0"/>
          <w:lang w:val="en-US" w:eastAsia="ja-JP"/>
        </w:rPr>
        <w:t>なっています</w:t>
      </w:r>
      <w:r w:rsidRPr="00CB0A45">
        <w:rPr>
          <w:kern w:val="0"/>
          <w:lang w:val="en-US"/>
        </w:rPr>
        <w:t>。</w:t>
      </w:r>
    </w:p>
    <w:p w:rsidR="00E51706" w:rsidRPr="00CB0A45" w:rsidRDefault="00E51706" w:rsidP="00E51706">
      <w:pPr>
        <w:jc w:val="center"/>
        <w:rPr>
          <w:rFonts w:ascii="ＭＳ ゴシック" w:eastAsia="ＭＳ ゴシック" w:hAnsi="ＭＳ ゴシック"/>
          <w:sz w:val="20"/>
          <w:szCs w:val="20"/>
        </w:rPr>
      </w:pPr>
      <w:r w:rsidRPr="00CB0A45">
        <w:rPr>
          <w:rFonts w:ascii="ＭＳ ゴシック" w:eastAsia="ＭＳ ゴシック" w:hAnsi="ＭＳ ゴシック" w:hint="eastAsia"/>
          <w:sz w:val="20"/>
          <w:szCs w:val="20"/>
        </w:rPr>
        <w:t>［表］　居住系サービスの目標値と実績値</w:t>
      </w:r>
    </w:p>
    <w:tbl>
      <w:tblPr>
        <w:tblW w:w="9680"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106"/>
        <w:gridCol w:w="567"/>
        <w:gridCol w:w="974"/>
        <w:gridCol w:w="975"/>
        <w:gridCol w:w="974"/>
        <w:gridCol w:w="975"/>
        <w:gridCol w:w="974"/>
        <w:gridCol w:w="975"/>
        <w:gridCol w:w="1308"/>
      </w:tblGrid>
      <w:tr w:rsidR="00CB0A45" w:rsidRPr="00CB0A45" w:rsidTr="004A2AD4">
        <w:trPr>
          <w:cantSplit/>
        </w:trPr>
        <w:tc>
          <w:tcPr>
            <w:tcW w:w="1958" w:type="dxa"/>
            <w:gridSpan w:val="2"/>
            <w:vMerge w:val="restart"/>
            <w:tcBorders>
              <w:top w:val="single" w:sz="12" w:space="0" w:color="auto"/>
              <w:lef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サービス区分</w:t>
            </w:r>
          </w:p>
        </w:tc>
        <w:tc>
          <w:tcPr>
            <w:tcW w:w="567" w:type="dxa"/>
            <w:vMerge w:val="restart"/>
            <w:tcBorders>
              <w:top w:val="single" w:sz="12" w:space="0" w:color="auto"/>
              <w:righ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単位</w:t>
            </w:r>
          </w:p>
        </w:tc>
        <w:tc>
          <w:tcPr>
            <w:tcW w:w="2923" w:type="dxa"/>
            <w:gridSpan w:val="3"/>
            <w:tcBorders>
              <w:top w:val="single" w:sz="12" w:space="0" w:color="auto"/>
              <w:left w:val="single" w:sz="12" w:space="0" w:color="auto"/>
              <w:right w:val="single" w:sz="12" w:space="0" w:color="auto"/>
            </w:tcBorders>
            <w:shd w:val="clear" w:color="auto" w:fill="C6D9F1" w:themeFill="text2" w:themeFillTint="33"/>
            <w:vAlign w:val="center"/>
          </w:tcPr>
          <w:p w:rsidR="009512CA" w:rsidRPr="00FA610D" w:rsidRDefault="009512CA" w:rsidP="009512CA">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平成24年度(月平均)</w:t>
            </w:r>
          </w:p>
        </w:tc>
        <w:tc>
          <w:tcPr>
            <w:tcW w:w="2924" w:type="dxa"/>
            <w:gridSpan w:val="3"/>
            <w:tcBorders>
              <w:top w:val="single" w:sz="12" w:space="0" w:color="auto"/>
              <w:left w:val="single" w:sz="12" w:space="0" w:color="auto"/>
              <w:right w:val="single" w:sz="12" w:space="0" w:color="auto"/>
            </w:tcBorders>
            <w:shd w:val="clear" w:color="auto" w:fill="C6D9F1" w:themeFill="text2" w:themeFillTint="33"/>
            <w:vAlign w:val="center"/>
          </w:tcPr>
          <w:p w:rsidR="009512CA" w:rsidRPr="00FA610D" w:rsidRDefault="009512CA" w:rsidP="009512CA">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平成25年度(月平均)</w:t>
            </w:r>
          </w:p>
        </w:tc>
        <w:tc>
          <w:tcPr>
            <w:tcW w:w="1308" w:type="dxa"/>
            <w:vMerge w:val="restart"/>
            <w:tcBorders>
              <w:top w:val="single" w:sz="12" w:space="0" w:color="auto"/>
              <w:left w:val="single" w:sz="12" w:space="0" w:color="auto"/>
              <w:bottom w:val="double" w:sz="4" w:space="0" w:color="auto"/>
              <w:righ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平成26</w:t>
            </w:r>
            <w:r w:rsidR="00115B3F" w:rsidRPr="00FA610D">
              <w:rPr>
                <w:rFonts w:asciiTheme="majorEastAsia" w:eastAsiaTheme="majorEastAsia" w:hAnsiTheme="majorEastAsia" w:hint="eastAsia"/>
                <w:szCs w:val="21"/>
              </w:rPr>
              <w:t>年度</w:t>
            </w:r>
            <w:r w:rsidR="00DD1600" w:rsidRPr="00FA610D">
              <w:rPr>
                <w:rFonts w:asciiTheme="majorEastAsia" w:eastAsiaTheme="majorEastAsia" w:hAnsiTheme="majorEastAsia" w:hint="eastAsia"/>
                <w:szCs w:val="21"/>
              </w:rPr>
              <w:t>見込量</w:t>
            </w:r>
          </w:p>
        </w:tc>
      </w:tr>
      <w:tr w:rsidR="00CB0A45" w:rsidRPr="00CB0A45" w:rsidTr="004A2AD4">
        <w:trPr>
          <w:cantSplit/>
        </w:trPr>
        <w:tc>
          <w:tcPr>
            <w:tcW w:w="1958" w:type="dxa"/>
            <w:gridSpan w:val="2"/>
            <w:vMerge/>
            <w:tcBorders>
              <w:left w:val="single" w:sz="12" w:space="0" w:color="auto"/>
              <w:bottom w:val="double" w:sz="4"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p>
        </w:tc>
        <w:tc>
          <w:tcPr>
            <w:tcW w:w="567" w:type="dxa"/>
            <w:vMerge/>
            <w:tcBorders>
              <w:bottom w:val="double" w:sz="4" w:space="0" w:color="auto"/>
              <w:righ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p>
        </w:tc>
        <w:tc>
          <w:tcPr>
            <w:tcW w:w="974" w:type="dxa"/>
            <w:tcBorders>
              <w:left w:val="single" w:sz="12" w:space="0" w:color="auto"/>
              <w:bottom w:val="double" w:sz="4" w:space="0" w:color="auto"/>
            </w:tcBorders>
            <w:shd w:val="clear" w:color="auto" w:fill="C6D9F1" w:themeFill="text2" w:themeFillTint="33"/>
            <w:vAlign w:val="center"/>
          </w:tcPr>
          <w:p w:rsidR="009512CA" w:rsidRPr="00FA610D" w:rsidRDefault="009512CA" w:rsidP="009512CA">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w:t>
            </w:r>
          </w:p>
        </w:tc>
        <w:tc>
          <w:tcPr>
            <w:tcW w:w="975" w:type="dxa"/>
            <w:tcBorders>
              <w:bottom w:val="double" w:sz="4" w:space="0" w:color="auto"/>
            </w:tcBorders>
            <w:shd w:val="clear" w:color="auto" w:fill="C6D9F1" w:themeFill="text2" w:themeFillTint="33"/>
            <w:vAlign w:val="center"/>
          </w:tcPr>
          <w:p w:rsidR="009512CA" w:rsidRPr="00FA610D" w:rsidRDefault="009512CA" w:rsidP="009512CA">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第</w:t>
            </w:r>
            <w:r w:rsidRPr="00FA610D">
              <w:rPr>
                <w:rFonts w:asciiTheme="majorEastAsia" w:eastAsiaTheme="majorEastAsia" w:hAnsiTheme="majorEastAsia"/>
                <w:szCs w:val="21"/>
              </w:rPr>
              <w:t>3</w:t>
            </w:r>
            <w:r w:rsidRPr="00FA610D">
              <w:rPr>
                <w:rFonts w:asciiTheme="majorEastAsia" w:eastAsiaTheme="majorEastAsia" w:hAnsiTheme="majorEastAsia" w:hint="eastAsia"/>
                <w:szCs w:val="21"/>
              </w:rPr>
              <w:t>期</w:t>
            </w:r>
            <w:r w:rsidR="00DD1600" w:rsidRPr="00FA610D">
              <w:rPr>
                <w:rFonts w:asciiTheme="majorEastAsia" w:eastAsiaTheme="majorEastAsia" w:hAnsiTheme="majorEastAsia" w:hint="eastAsia"/>
                <w:szCs w:val="21"/>
              </w:rPr>
              <w:t>見込量</w:t>
            </w:r>
          </w:p>
        </w:tc>
        <w:tc>
          <w:tcPr>
            <w:tcW w:w="974" w:type="dxa"/>
            <w:tcBorders>
              <w:bottom w:val="double" w:sz="4" w:space="0" w:color="auto"/>
              <w:right w:val="single" w:sz="12" w:space="0" w:color="auto"/>
            </w:tcBorders>
            <w:shd w:val="clear" w:color="auto" w:fill="C6D9F1" w:themeFill="text2" w:themeFillTint="33"/>
            <w:vAlign w:val="center"/>
          </w:tcPr>
          <w:p w:rsidR="009512CA" w:rsidRPr="00FA610D" w:rsidRDefault="00660EBF" w:rsidP="009512CA">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実績率</w:t>
            </w:r>
          </w:p>
        </w:tc>
        <w:tc>
          <w:tcPr>
            <w:tcW w:w="975" w:type="dxa"/>
            <w:tcBorders>
              <w:left w:val="single" w:sz="12" w:space="0" w:color="auto"/>
              <w:bottom w:val="double" w:sz="4" w:space="0" w:color="auto"/>
            </w:tcBorders>
            <w:shd w:val="clear" w:color="auto" w:fill="C6D9F1" w:themeFill="text2" w:themeFillTint="33"/>
            <w:vAlign w:val="center"/>
          </w:tcPr>
          <w:p w:rsidR="009512CA" w:rsidRPr="00FA610D" w:rsidRDefault="009512CA" w:rsidP="009512CA">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w:t>
            </w:r>
          </w:p>
        </w:tc>
        <w:tc>
          <w:tcPr>
            <w:tcW w:w="974" w:type="dxa"/>
            <w:tcBorders>
              <w:bottom w:val="double" w:sz="4" w:space="0" w:color="auto"/>
            </w:tcBorders>
            <w:shd w:val="clear" w:color="auto" w:fill="C6D9F1" w:themeFill="text2" w:themeFillTint="33"/>
            <w:vAlign w:val="center"/>
          </w:tcPr>
          <w:p w:rsidR="009512CA" w:rsidRPr="00FA610D" w:rsidRDefault="009512CA" w:rsidP="009512CA">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第</w:t>
            </w:r>
            <w:r w:rsidRPr="00FA610D">
              <w:rPr>
                <w:rFonts w:asciiTheme="majorEastAsia" w:eastAsiaTheme="majorEastAsia" w:hAnsiTheme="majorEastAsia"/>
                <w:szCs w:val="21"/>
              </w:rPr>
              <w:t>3</w:t>
            </w:r>
            <w:r w:rsidRPr="00FA610D">
              <w:rPr>
                <w:rFonts w:asciiTheme="majorEastAsia" w:eastAsiaTheme="majorEastAsia" w:hAnsiTheme="majorEastAsia" w:hint="eastAsia"/>
                <w:szCs w:val="21"/>
              </w:rPr>
              <w:t>期</w:t>
            </w:r>
            <w:r w:rsidR="00DD1600" w:rsidRPr="00FA610D">
              <w:rPr>
                <w:rFonts w:asciiTheme="majorEastAsia" w:eastAsiaTheme="majorEastAsia" w:hAnsiTheme="majorEastAsia" w:hint="eastAsia"/>
                <w:szCs w:val="21"/>
              </w:rPr>
              <w:t>見込量</w:t>
            </w:r>
          </w:p>
        </w:tc>
        <w:tc>
          <w:tcPr>
            <w:tcW w:w="975" w:type="dxa"/>
            <w:tcBorders>
              <w:bottom w:val="double" w:sz="4" w:space="0" w:color="auto"/>
              <w:right w:val="single" w:sz="12" w:space="0" w:color="auto"/>
            </w:tcBorders>
            <w:shd w:val="clear" w:color="auto" w:fill="C6D9F1" w:themeFill="text2" w:themeFillTint="33"/>
            <w:vAlign w:val="center"/>
          </w:tcPr>
          <w:p w:rsidR="009512CA" w:rsidRPr="00FA610D" w:rsidRDefault="00660EBF" w:rsidP="009512CA">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実績率</w:t>
            </w:r>
          </w:p>
        </w:tc>
        <w:tc>
          <w:tcPr>
            <w:tcW w:w="1308" w:type="dxa"/>
            <w:vMerge/>
            <w:tcBorders>
              <w:left w:val="single" w:sz="12" w:space="0" w:color="auto"/>
              <w:bottom w:val="double" w:sz="4" w:space="0" w:color="auto"/>
              <w:righ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p>
        </w:tc>
      </w:tr>
      <w:tr w:rsidR="00CB0A45" w:rsidRPr="00CB0A45" w:rsidTr="004A2AD4">
        <w:trPr>
          <w:cantSplit/>
          <w:trHeight w:val="315"/>
        </w:trPr>
        <w:tc>
          <w:tcPr>
            <w:tcW w:w="852" w:type="dxa"/>
            <w:vMerge w:val="restart"/>
            <w:tcBorders>
              <w:top w:val="double" w:sz="4" w:space="0" w:color="auto"/>
              <w:left w:val="single" w:sz="12" w:space="0" w:color="auto"/>
            </w:tcBorders>
            <w:shd w:val="clear" w:color="auto" w:fill="C6D9F1" w:themeFill="text2" w:themeFillTint="33"/>
            <w:vAlign w:val="center"/>
          </w:tcPr>
          <w:p w:rsidR="009512CA" w:rsidRPr="00FA610D" w:rsidRDefault="009512CA" w:rsidP="009512CA">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共同生</w:t>
            </w:r>
          </w:p>
          <w:p w:rsidR="009512CA" w:rsidRPr="00FA610D" w:rsidRDefault="009512CA" w:rsidP="009512CA">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活援助</w:t>
            </w:r>
          </w:p>
        </w:tc>
        <w:tc>
          <w:tcPr>
            <w:tcW w:w="1106" w:type="dxa"/>
            <w:tcBorders>
              <w:top w:val="double" w:sz="4" w:space="0" w:color="auto"/>
            </w:tcBorders>
            <w:shd w:val="clear" w:color="auto" w:fill="C6D9F1" w:themeFill="text2" w:themeFillTint="33"/>
            <w:vAlign w:val="center"/>
          </w:tcPr>
          <w:p w:rsidR="00FA610D" w:rsidRDefault="009512CA" w:rsidP="00FA610D">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利</w:t>
            </w:r>
            <w:r w:rsidR="00FA610D">
              <w:rPr>
                <w:rFonts w:asciiTheme="majorEastAsia" w:eastAsiaTheme="majorEastAsia" w:hAnsiTheme="majorEastAsia" w:hint="eastAsia"/>
                <w:szCs w:val="21"/>
              </w:rPr>
              <w:t xml:space="preserve">　</w:t>
            </w:r>
            <w:r w:rsidRPr="00FA610D">
              <w:rPr>
                <w:rFonts w:asciiTheme="majorEastAsia" w:eastAsiaTheme="majorEastAsia" w:hAnsiTheme="majorEastAsia" w:hint="eastAsia"/>
                <w:szCs w:val="21"/>
              </w:rPr>
              <w:t>用</w:t>
            </w:r>
          </w:p>
          <w:p w:rsidR="009512CA" w:rsidRPr="00FA610D" w:rsidRDefault="009512CA" w:rsidP="00FA610D">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見込量</w:t>
            </w:r>
          </w:p>
        </w:tc>
        <w:tc>
          <w:tcPr>
            <w:tcW w:w="567" w:type="dxa"/>
            <w:tcBorders>
              <w:top w:val="double" w:sz="4" w:space="0" w:color="auto"/>
              <w:righ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74" w:type="dxa"/>
            <w:tcBorders>
              <w:top w:val="double" w:sz="4" w:space="0" w:color="auto"/>
              <w:left w:val="single" w:sz="12" w:space="0" w:color="auto"/>
            </w:tcBorders>
            <w:vAlign w:val="center"/>
          </w:tcPr>
          <w:p w:rsidR="009512CA" w:rsidRPr="00B4485B" w:rsidRDefault="003321FA" w:rsidP="00B4485B">
            <w:pPr>
              <w:pStyle w:val="11"/>
              <w:jc w:val="right"/>
            </w:pPr>
            <w:r w:rsidRPr="00B4485B">
              <w:rPr>
                <w:rFonts w:hint="eastAsia"/>
              </w:rPr>
              <w:t>65</w:t>
            </w:r>
          </w:p>
        </w:tc>
        <w:tc>
          <w:tcPr>
            <w:tcW w:w="975" w:type="dxa"/>
            <w:tcBorders>
              <w:top w:val="double" w:sz="4" w:space="0" w:color="auto"/>
            </w:tcBorders>
            <w:vAlign w:val="center"/>
          </w:tcPr>
          <w:p w:rsidR="009512CA" w:rsidRPr="00FA610D" w:rsidRDefault="009512CA" w:rsidP="00FA610D">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65</w:t>
            </w:r>
          </w:p>
        </w:tc>
        <w:tc>
          <w:tcPr>
            <w:tcW w:w="974" w:type="dxa"/>
            <w:tcBorders>
              <w:top w:val="double" w:sz="4" w:space="0" w:color="auto"/>
              <w:right w:val="single" w:sz="12" w:space="0" w:color="auto"/>
            </w:tcBorders>
            <w:vAlign w:val="center"/>
          </w:tcPr>
          <w:p w:rsidR="009512CA" w:rsidRPr="00FA610D" w:rsidRDefault="00C872C9" w:rsidP="00C872C9">
            <w:pPr>
              <w:pStyle w:val="aff"/>
              <w:rPr>
                <w:rFonts w:asciiTheme="majorEastAsia" w:eastAsiaTheme="majorEastAsia" w:hAnsiTheme="majorEastAsia" w:cs="Arial Unicode MS"/>
                <w:sz w:val="21"/>
                <w:szCs w:val="21"/>
              </w:rPr>
            </w:pPr>
            <w:r w:rsidRPr="00FA610D">
              <w:rPr>
                <w:rFonts w:asciiTheme="majorEastAsia" w:eastAsiaTheme="majorEastAsia" w:hAnsiTheme="majorEastAsia" w:cs="Arial Unicode MS" w:hint="eastAsia"/>
                <w:sz w:val="21"/>
                <w:szCs w:val="21"/>
              </w:rPr>
              <w:t>100.0</w:t>
            </w:r>
            <w:r w:rsidR="00AB7BF4" w:rsidRPr="00FA610D">
              <w:rPr>
                <w:rFonts w:asciiTheme="majorEastAsia" w:eastAsiaTheme="majorEastAsia" w:hAnsiTheme="majorEastAsia" w:cs="Arial Unicode MS" w:hint="eastAsia"/>
                <w:sz w:val="21"/>
                <w:szCs w:val="21"/>
              </w:rPr>
              <w:t>％</w:t>
            </w:r>
          </w:p>
        </w:tc>
        <w:tc>
          <w:tcPr>
            <w:tcW w:w="975" w:type="dxa"/>
            <w:tcBorders>
              <w:top w:val="double" w:sz="4" w:space="0" w:color="auto"/>
              <w:left w:val="single" w:sz="12" w:space="0" w:color="auto"/>
            </w:tcBorders>
            <w:vAlign w:val="center"/>
          </w:tcPr>
          <w:p w:rsidR="009512CA" w:rsidRPr="00FA610D" w:rsidRDefault="00761BFF"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68</w:t>
            </w:r>
          </w:p>
        </w:tc>
        <w:tc>
          <w:tcPr>
            <w:tcW w:w="974" w:type="dxa"/>
            <w:tcBorders>
              <w:top w:val="double" w:sz="4" w:space="0" w:color="auto"/>
            </w:tcBorders>
            <w:vAlign w:val="center"/>
          </w:tcPr>
          <w:p w:rsidR="009512CA" w:rsidRPr="00FA610D" w:rsidRDefault="009512CA"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70</w:t>
            </w:r>
          </w:p>
        </w:tc>
        <w:tc>
          <w:tcPr>
            <w:tcW w:w="975" w:type="dxa"/>
            <w:tcBorders>
              <w:top w:val="double" w:sz="4" w:space="0" w:color="auto"/>
              <w:right w:val="single" w:sz="12" w:space="0" w:color="auto"/>
            </w:tcBorders>
            <w:vAlign w:val="center"/>
          </w:tcPr>
          <w:p w:rsidR="009512CA" w:rsidRPr="00FA610D" w:rsidRDefault="00C872C9"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97.1</w:t>
            </w:r>
            <w:r w:rsidR="00AB7BF4" w:rsidRPr="00FA610D">
              <w:rPr>
                <w:rFonts w:asciiTheme="majorEastAsia" w:eastAsiaTheme="majorEastAsia" w:hAnsiTheme="majorEastAsia" w:cs="Arial Unicode MS" w:hint="eastAsia"/>
                <w:szCs w:val="21"/>
              </w:rPr>
              <w:t>％</w:t>
            </w:r>
          </w:p>
        </w:tc>
        <w:tc>
          <w:tcPr>
            <w:tcW w:w="1308" w:type="dxa"/>
            <w:tcBorders>
              <w:top w:val="double" w:sz="4" w:space="0" w:color="auto"/>
              <w:left w:val="single" w:sz="12" w:space="0" w:color="auto"/>
              <w:right w:val="single" w:sz="12" w:space="0" w:color="auto"/>
            </w:tcBorders>
            <w:vAlign w:val="center"/>
          </w:tcPr>
          <w:p w:rsidR="009512CA" w:rsidRPr="00FA610D" w:rsidRDefault="009512CA"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75</w:t>
            </w:r>
          </w:p>
        </w:tc>
      </w:tr>
      <w:tr w:rsidR="00CB0A45" w:rsidRPr="00CB0A45" w:rsidTr="004A2AD4">
        <w:trPr>
          <w:cantSplit/>
          <w:trHeight w:val="210"/>
        </w:trPr>
        <w:tc>
          <w:tcPr>
            <w:tcW w:w="852" w:type="dxa"/>
            <w:vMerge/>
            <w:tcBorders>
              <w:left w:val="single" w:sz="12" w:space="0" w:color="auto"/>
            </w:tcBorders>
            <w:shd w:val="clear" w:color="auto" w:fill="C6D9F1" w:themeFill="text2" w:themeFillTint="33"/>
            <w:vAlign w:val="center"/>
          </w:tcPr>
          <w:p w:rsidR="009512CA" w:rsidRPr="00FA610D" w:rsidRDefault="009512CA" w:rsidP="009512CA">
            <w:pPr>
              <w:snapToGrid w:val="0"/>
              <w:rPr>
                <w:rFonts w:asciiTheme="majorEastAsia" w:eastAsiaTheme="majorEastAsia" w:hAnsiTheme="majorEastAsia"/>
                <w:szCs w:val="21"/>
              </w:rPr>
            </w:pPr>
          </w:p>
        </w:tc>
        <w:tc>
          <w:tcPr>
            <w:tcW w:w="1106" w:type="dxa"/>
            <w:tcBorders>
              <w:top w:val="single" w:sz="4" w:space="0" w:color="auto"/>
            </w:tcBorders>
            <w:shd w:val="clear" w:color="auto" w:fill="C6D9F1" w:themeFill="text2" w:themeFillTint="33"/>
            <w:vAlign w:val="center"/>
          </w:tcPr>
          <w:p w:rsidR="00FA610D" w:rsidRDefault="009512CA" w:rsidP="00FA610D">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整</w:t>
            </w:r>
            <w:r w:rsidR="00FA610D">
              <w:rPr>
                <w:rFonts w:asciiTheme="majorEastAsia" w:eastAsiaTheme="majorEastAsia" w:hAnsiTheme="majorEastAsia" w:hint="eastAsia"/>
                <w:szCs w:val="21"/>
              </w:rPr>
              <w:t xml:space="preserve">　</w:t>
            </w:r>
            <w:r w:rsidRPr="00FA610D">
              <w:rPr>
                <w:rFonts w:asciiTheme="majorEastAsia" w:eastAsiaTheme="majorEastAsia" w:hAnsiTheme="majorEastAsia" w:hint="eastAsia"/>
                <w:szCs w:val="21"/>
              </w:rPr>
              <w:t>備</w:t>
            </w:r>
          </w:p>
          <w:p w:rsidR="009512CA" w:rsidRPr="00FA610D" w:rsidRDefault="009512CA" w:rsidP="00FA610D">
            <w:pPr>
              <w:snapToGrid w:val="0"/>
              <w:jc w:val="center"/>
              <w:rPr>
                <w:rFonts w:asciiTheme="majorEastAsia" w:eastAsiaTheme="majorEastAsia" w:hAnsiTheme="majorEastAsia"/>
                <w:szCs w:val="21"/>
              </w:rPr>
            </w:pPr>
            <w:r w:rsidRPr="00F55F05">
              <w:rPr>
                <w:rFonts w:asciiTheme="majorEastAsia" w:eastAsiaTheme="majorEastAsia" w:hAnsiTheme="majorEastAsia" w:hint="eastAsia"/>
                <w:szCs w:val="21"/>
              </w:rPr>
              <w:t>見込量</w:t>
            </w:r>
            <w:r w:rsidR="00F55F05" w:rsidRPr="007027EA">
              <w:rPr>
                <w:rFonts w:asciiTheme="majorEastAsia" w:eastAsiaTheme="majorEastAsia" w:hAnsiTheme="majorEastAsia" w:hint="eastAsia"/>
                <w:szCs w:val="21"/>
              </w:rPr>
              <w:t>（定員）</w:t>
            </w:r>
          </w:p>
        </w:tc>
        <w:tc>
          <w:tcPr>
            <w:tcW w:w="567" w:type="dxa"/>
            <w:tcBorders>
              <w:top w:val="single" w:sz="4" w:space="0" w:color="auto"/>
              <w:righ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74" w:type="dxa"/>
            <w:tcBorders>
              <w:top w:val="single" w:sz="4" w:space="0" w:color="auto"/>
              <w:left w:val="single" w:sz="12" w:space="0" w:color="auto"/>
            </w:tcBorders>
            <w:vAlign w:val="center"/>
          </w:tcPr>
          <w:p w:rsidR="009512CA" w:rsidRPr="00B4485B" w:rsidRDefault="003321FA" w:rsidP="00B4485B">
            <w:pPr>
              <w:pStyle w:val="11"/>
              <w:jc w:val="right"/>
            </w:pPr>
            <w:r w:rsidRPr="00B4485B">
              <w:rPr>
                <w:rFonts w:hint="eastAsia"/>
              </w:rPr>
              <w:t>51</w:t>
            </w:r>
          </w:p>
        </w:tc>
        <w:tc>
          <w:tcPr>
            <w:tcW w:w="975" w:type="dxa"/>
            <w:tcBorders>
              <w:top w:val="single" w:sz="4" w:space="0" w:color="auto"/>
            </w:tcBorders>
            <w:vAlign w:val="center"/>
          </w:tcPr>
          <w:p w:rsidR="009512CA" w:rsidRPr="00FA610D" w:rsidRDefault="009512CA" w:rsidP="00FA610D">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52</w:t>
            </w:r>
          </w:p>
        </w:tc>
        <w:tc>
          <w:tcPr>
            <w:tcW w:w="974" w:type="dxa"/>
            <w:tcBorders>
              <w:top w:val="single" w:sz="4" w:space="0" w:color="auto"/>
              <w:right w:val="single" w:sz="12" w:space="0" w:color="auto"/>
            </w:tcBorders>
            <w:vAlign w:val="center"/>
          </w:tcPr>
          <w:p w:rsidR="009512CA" w:rsidRPr="00FA610D" w:rsidRDefault="00C872C9" w:rsidP="00C872C9">
            <w:pPr>
              <w:pStyle w:val="aff"/>
              <w:rPr>
                <w:rFonts w:asciiTheme="majorEastAsia" w:eastAsiaTheme="majorEastAsia" w:hAnsiTheme="majorEastAsia" w:cs="Arial Unicode MS"/>
                <w:sz w:val="21"/>
                <w:szCs w:val="21"/>
              </w:rPr>
            </w:pPr>
            <w:r w:rsidRPr="00FA610D">
              <w:rPr>
                <w:rFonts w:asciiTheme="majorEastAsia" w:eastAsiaTheme="majorEastAsia" w:hAnsiTheme="majorEastAsia" w:cs="Arial Unicode MS" w:hint="eastAsia"/>
                <w:sz w:val="21"/>
                <w:szCs w:val="21"/>
              </w:rPr>
              <w:t>98.1</w:t>
            </w:r>
            <w:r w:rsidR="00AB7BF4" w:rsidRPr="00FA610D">
              <w:rPr>
                <w:rFonts w:asciiTheme="majorEastAsia" w:eastAsiaTheme="majorEastAsia" w:hAnsiTheme="majorEastAsia" w:cs="Arial Unicode MS" w:hint="eastAsia"/>
                <w:sz w:val="21"/>
                <w:szCs w:val="21"/>
              </w:rPr>
              <w:t>％</w:t>
            </w:r>
          </w:p>
        </w:tc>
        <w:tc>
          <w:tcPr>
            <w:tcW w:w="975" w:type="dxa"/>
            <w:tcBorders>
              <w:top w:val="single" w:sz="4" w:space="0" w:color="auto"/>
              <w:left w:val="single" w:sz="12" w:space="0" w:color="auto"/>
            </w:tcBorders>
            <w:vAlign w:val="center"/>
          </w:tcPr>
          <w:p w:rsidR="009512CA" w:rsidRPr="00FA610D" w:rsidRDefault="00761BFF"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55</w:t>
            </w:r>
          </w:p>
        </w:tc>
        <w:tc>
          <w:tcPr>
            <w:tcW w:w="974" w:type="dxa"/>
            <w:tcBorders>
              <w:top w:val="single" w:sz="4" w:space="0" w:color="auto"/>
            </w:tcBorders>
            <w:vAlign w:val="center"/>
          </w:tcPr>
          <w:p w:rsidR="009512CA" w:rsidRPr="00FA610D" w:rsidRDefault="009512CA"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56</w:t>
            </w:r>
          </w:p>
        </w:tc>
        <w:tc>
          <w:tcPr>
            <w:tcW w:w="975" w:type="dxa"/>
            <w:tcBorders>
              <w:top w:val="single" w:sz="4" w:space="0" w:color="auto"/>
              <w:right w:val="single" w:sz="12" w:space="0" w:color="auto"/>
            </w:tcBorders>
            <w:vAlign w:val="center"/>
          </w:tcPr>
          <w:p w:rsidR="009512CA" w:rsidRPr="00FA610D" w:rsidRDefault="00C872C9"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98.2</w:t>
            </w:r>
            <w:r w:rsidR="00AB7BF4" w:rsidRPr="00FA610D">
              <w:rPr>
                <w:rFonts w:asciiTheme="majorEastAsia" w:eastAsiaTheme="majorEastAsia" w:hAnsiTheme="majorEastAsia" w:cs="Arial Unicode MS" w:hint="eastAsia"/>
                <w:szCs w:val="21"/>
              </w:rPr>
              <w:t>％</w:t>
            </w:r>
          </w:p>
        </w:tc>
        <w:tc>
          <w:tcPr>
            <w:tcW w:w="1308" w:type="dxa"/>
            <w:tcBorders>
              <w:top w:val="single" w:sz="4" w:space="0" w:color="auto"/>
              <w:left w:val="single" w:sz="12" w:space="0" w:color="auto"/>
              <w:right w:val="single" w:sz="12" w:space="0" w:color="auto"/>
            </w:tcBorders>
            <w:vAlign w:val="center"/>
          </w:tcPr>
          <w:p w:rsidR="009512CA" w:rsidRPr="00FA610D" w:rsidRDefault="009512CA"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75</w:t>
            </w:r>
          </w:p>
        </w:tc>
      </w:tr>
      <w:tr w:rsidR="00CB0A45" w:rsidRPr="00CB0A45" w:rsidTr="004A2AD4">
        <w:trPr>
          <w:cantSplit/>
          <w:trHeight w:val="270"/>
        </w:trPr>
        <w:tc>
          <w:tcPr>
            <w:tcW w:w="852" w:type="dxa"/>
            <w:vMerge w:val="restart"/>
            <w:tcBorders>
              <w:left w:val="single" w:sz="12" w:space="0" w:color="auto"/>
            </w:tcBorders>
            <w:shd w:val="clear" w:color="auto" w:fill="C6D9F1" w:themeFill="text2" w:themeFillTint="33"/>
            <w:vAlign w:val="center"/>
          </w:tcPr>
          <w:p w:rsidR="009512CA" w:rsidRPr="00FA610D" w:rsidRDefault="009512CA" w:rsidP="009512CA">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共同生</w:t>
            </w:r>
          </w:p>
          <w:p w:rsidR="009512CA" w:rsidRPr="00FA610D" w:rsidRDefault="009512CA" w:rsidP="009512CA">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活介護</w:t>
            </w:r>
          </w:p>
        </w:tc>
        <w:tc>
          <w:tcPr>
            <w:tcW w:w="1106" w:type="dxa"/>
            <w:shd w:val="clear" w:color="auto" w:fill="C6D9F1" w:themeFill="text2" w:themeFillTint="33"/>
            <w:vAlign w:val="center"/>
          </w:tcPr>
          <w:p w:rsidR="00FA610D" w:rsidRDefault="009512CA" w:rsidP="00FA610D">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利</w:t>
            </w:r>
            <w:r w:rsidR="00FA610D">
              <w:rPr>
                <w:rFonts w:asciiTheme="majorEastAsia" w:eastAsiaTheme="majorEastAsia" w:hAnsiTheme="majorEastAsia" w:hint="eastAsia"/>
                <w:szCs w:val="21"/>
              </w:rPr>
              <w:t xml:space="preserve">　</w:t>
            </w:r>
            <w:r w:rsidRPr="00FA610D">
              <w:rPr>
                <w:rFonts w:asciiTheme="majorEastAsia" w:eastAsiaTheme="majorEastAsia" w:hAnsiTheme="majorEastAsia" w:hint="eastAsia"/>
                <w:szCs w:val="21"/>
              </w:rPr>
              <w:t>用</w:t>
            </w:r>
          </w:p>
          <w:p w:rsidR="009512CA" w:rsidRPr="00FA610D" w:rsidRDefault="009512CA" w:rsidP="00FA610D">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見込量</w:t>
            </w:r>
          </w:p>
        </w:tc>
        <w:tc>
          <w:tcPr>
            <w:tcW w:w="567" w:type="dxa"/>
            <w:tcBorders>
              <w:righ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74" w:type="dxa"/>
            <w:tcBorders>
              <w:left w:val="single" w:sz="12" w:space="0" w:color="auto"/>
            </w:tcBorders>
            <w:vAlign w:val="center"/>
          </w:tcPr>
          <w:p w:rsidR="009512CA" w:rsidRPr="00FA610D" w:rsidRDefault="00761BFF" w:rsidP="00FA610D">
            <w:pPr>
              <w:jc w:val="right"/>
              <w:rPr>
                <w:rFonts w:asciiTheme="majorEastAsia" w:eastAsiaTheme="majorEastAsia" w:hAnsiTheme="majorEastAsia"/>
                <w:szCs w:val="21"/>
              </w:rPr>
            </w:pPr>
            <w:r w:rsidRPr="00FA610D">
              <w:rPr>
                <w:rFonts w:asciiTheme="majorEastAsia" w:eastAsiaTheme="majorEastAsia" w:hAnsiTheme="majorEastAsia" w:hint="eastAsia"/>
                <w:szCs w:val="21"/>
              </w:rPr>
              <w:t>167</w:t>
            </w:r>
          </w:p>
        </w:tc>
        <w:tc>
          <w:tcPr>
            <w:tcW w:w="975" w:type="dxa"/>
            <w:vAlign w:val="center"/>
          </w:tcPr>
          <w:p w:rsidR="009512CA" w:rsidRPr="00FA610D" w:rsidRDefault="009512CA" w:rsidP="00FA610D">
            <w:pPr>
              <w:jc w:val="right"/>
              <w:rPr>
                <w:rFonts w:asciiTheme="majorEastAsia" w:eastAsiaTheme="majorEastAsia" w:hAnsiTheme="majorEastAsia"/>
                <w:szCs w:val="21"/>
              </w:rPr>
            </w:pPr>
            <w:r w:rsidRPr="00FA610D">
              <w:rPr>
                <w:rFonts w:asciiTheme="majorEastAsia" w:eastAsiaTheme="majorEastAsia" w:hAnsiTheme="majorEastAsia" w:hint="eastAsia"/>
                <w:szCs w:val="21"/>
              </w:rPr>
              <w:t>170</w:t>
            </w:r>
          </w:p>
        </w:tc>
        <w:tc>
          <w:tcPr>
            <w:tcW w:w="974" w:type="dxa"/>
            <w:tcBorders>
              <w:right w:val="single" w:sz="12" w:space="0" w:color="auto"/>
            </w:tcBorders>
            <w:vAlign w:val="center"/>
          </w:tcPr>
          <w:p w:rsidR="009512CA" w:rsidRPr="00FA610D" w:rsidRDefault="00C872C9"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98.2</w:t>
            </w:r>
            <w:r w:rsidR="00AB7BF4" w:rsidRPr="00FA610D">
              <w:rPr>
                <w:rFonts w:asciiTheme="majorEastAsia" w:eastAsiaTheme="majorEastAsia" w:hAnsiTheme="majorEastAsia" w:hint="eastAsia"/>
                <w:szCs w:val="21"/>
              </w:rPr>
              <w:t>％</w:t>
            </w:r>
          </w:p>
        </w:tc>
        <w:tc>
          <w:tcPr>
            <w:tcW w:w="975" w:type="dxa"/>
            <w:tcBorders>
              <w:left w:val="single" w:sz="12" w:space="0" w:color="auto"/>
            </w:tcBorders>
            <w:vAlign w:val="center"/>
          </w:tcPr>
          <w:p w:rsidR="009512CA" w:rsidRPr="00FA610D" w:rsidRDefault="00761BFF"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204</w:t>
            </w:r>
          </w:p>
        </w:tc>
        <w:tc>
          <w:tcPr>
            <w:tcW w:w="974" w:type="dxa"/>
            <w:vAlign w:val="center"/>
          </w:tcPr>
          <w:p w:rsidR="009512CA" w:rsidRPr="00FA610D" w:rsidRDefault="009512CA"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210</w:t>
            </w:r>
          </w:p>
        </w:tc>
        <w:tc>
          <w:tcPr>
            <w:tcW w:w="975" w:type="dxa"/>
            <w:tcBorders>
              <w:right w:val="single" w:sz="12" w:space="0" w:color="auto"/>
            </w:tcBorders>
            <w:vAlign w:val="center"/>
          </w:tcPr>
          <w:p w:rsidR="009512CA" w:rsidRPr="00FA610D" w:rsidRDefault="00C872C9"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97.1</w:t>
            </w:r>
            <w:r w:rsidR="00AB7BF4" w:rsidRPr="00FA610D">
              <w:rPr>
                <w:rFonts w:asciiTheme="majorEastAsia" w:eastAsiaTheme="majorEastAsia" w:hAnsiTheme="majorEastAsia" w:hint="eastAsia"/>
                <w:szCs w:val="21"/>
              </w:rPr>
              <w:t>％</w:t>
            </w:r>
          </w:p>
        </w:tc>
        <w:tc>
          <w:tcPr>
            <w:tcW w:w="1308" w:type="dxa"/>
            <w:tcBorders>
              <w:left w:val="single" w:sz="12" w:space="0" w:color="auto"/>
              <w:right w:val="single" w:sz="12" w:space="0" w:color="auto"/>
            </w:tcBorders>
            <w:vAlign w:val="center"/>
          </w:tcPr>
          <w:p w:rsidR="009512CA" w:rsidRPr="00FA610D" w:rsidRDefault="009512CA"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260</w:t>
            </w:r>
          </w:p>
        </w:tc>
      </w:tr>
      <w:tr w:rsidR="00CB0A45" w:rsidRPr="00CB0A45" w:rsidTr="004A2AD4">
        <w:trPr>
          <w:cantSplit/>
          <w:trHeight w:val="240"/>
        </w:trPr>
        <w:tc>
          <w:tcPr>
            <w:tcW w:w="852" w:type="dxa"/>
            <w:vMerge/>
            <w:tcBorders>
              <w:left w:val="single" w:sz="12" w:space="0" w:color="auto"/>
            </w:tcBorders>
            <w:shd w:val="clear" w:color="auto" w:fill="C6D9F1" w:themeFill="text2" w:themeFillTint="33"/>
            <w:vAlign w:val="center"/>
          </w:tcPr>
          <w:p w:rsidR="009512CA" w:rsidRPr="00FA610D" w:rsidRDefault="009512CA" w:rsidP="009512CA">
            <w:pPr>
              <w:snapToGrid w:val="0"/>
              <w:rPr>
                <w:rFonts w:asciiTheme="majorEastAsia" w:eastAsiaTheme="majorEastAsia" w:hAnsiTheme="majorEastAsia"/>
                <w:szCs w:val="21"/>
              </w:rPr>
            </w:pPr>
          </w:p>
        </w:tc>
        <w:tc>
          <w:tcPr>
            <w:tcW w:w="1106" w:type="dxa"/>
            <w:shd w:val="clear" w:color="auto" w:fill="C6D9F1" w:themeFill="text2" w:themeFillTint="33"/>
            <w:vAlign w:val="center"/>
          </w:tcPr>
          <w:p w:rsidR="00FA610D" w:rsidRDefault="009512CA" w:rsidP="00FA610D">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整</w:t>
            </w:r>
            <w:r w:rsidR="00FA610D">
              <w:rPr>
                <w:rFonts w:asciiTheme="majorEastAsia" w:eastAsiaTheme="majorEastAsia" w:hAnsiTheme="majorEastAsia" w:hint="eastAsia"/>
                <w:szCs w:val="21"/>
              </w:rPr>
              <w:t xml:space="preserve">　</w:t>
            </w:r>
            <w:r w:rsidRPr="00FA610D">
              <w:rPr>
                <w:rFonts w:asciiTheme="majorEastAsia" w:eastAsiaTheme="majorEastAsia" w:hAnsiTheme="majorEastAsia" w:hint="eastAsia"/>
                <w:szCs w:val="21"/>
              </w:rPr>
              <w:t>備</w:t>
            </w:r>
          </w:p>
          <w:p w:rsidR="009512CA" w:rsidRPr="00FA610D" w:rsidRDefault="009512CA" w:rsidP="00FA610D">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見込量</w:t>
            </w:r>
            <w:r w:rsidR="00F55F05" w:rsidRPr="007027EA">
              <w:rPr>
                <w:rFonts w:asciiTheme="majorEastAsia" w:eastAsiaTheme="majorEastAsia" w:hAnsiTheme="majorEastAsia" w:hint="eastAsia"/>
                <w:szCs w:val="21"/>
              </w:rPr>
              <w:t>（定員）</w:t>
            </w:r>
          </w:p>
        </w:tc>
        <w:tc>
          <w:tcPr>
            <w:tcW w:w="567" w:type="dxa"/>
            <w:tcBorders>
              <w:right w:val="single" w:sz="12" w:space="0" w:color="auto"/>
            </w:tcBorders>
            <w:shd w:val="clear" w:color="auto" w:fill="C6D9F1" w:themeFill="text2" w:themeFillTint="33"/>
            <w:vAlign w:val="center"/>
          </w:tcPr>
          <w:p w:rsidR="009512CA" w:rsidRPr="00FA610D" w:rsidRDefault="009512CA" w:rsidP="009512CA">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74" w:type="dxa"/>
            <w:tcBorders>
              <w:left w:val="single" w:sz="12" w:space="0" w:color="auto"/>
            </w:tcBorders>
            <w:vAlign w:val="center"/>
          </w:tcPr>
          <w:p w:rsidR="009512CA" w:rsidRPr="00FA610D" w:rsidRDefault="00761BFF" w:rsidP="00FA610D">
            <w:pPr>
              <w:jc w:val="right"/>
              <w:rPr>
                <w:rFonts w:asciiTheme="majorEastAsia" w:eastAsiaTheme="majorEastAsia" w:hAnsiTheme="majorEastAsia"/>
                <w:szCs w:val="21"/>
              </w:rPr>
            </w:pPr>
            <w:r w:rsidRPr="00FA610D">
              <w:rPr>
                <w:rFonts w:asciiTheme="majorEastAsia" w:eastAsiaTheme="majorEastAsia" w:hAnsiTheme="majorEastAsia" w:hint="eastAsia"/>
                <w:szCs w:val="21"/>
              </w:rPr>
              <w:t>112</w:t>
            </w:r>
          </w:p>
        </w:tc>
        <w:tc>
          <w:tcPr>
            <w:tcW w:w="975" w:type="dxa"/>
            <w:vAlign w:val="center"/>
          </w:tcPr>
          <w:p w:rsidR="009512CA" w:rsidRPr="00FA610D" w:rsidRDefault="009512CA" w:rsidP="00FA610D">
            <w:pPr>
              <w:jc w:val="right"/>
              <w:rPr>
                <w:rFonts w:asciiTheme="majorEastAsia" w:eastAsiaTheme="majorEastAsia" w:hAnsiTheme="majorEastAsia"/>
                <w:szCs w:val="21"/>
              </w:rPr>
            </w:pPr>
            <w:r w:rsidRPr="00FA610D">
              <w:rPr>
                <w:rFonts w:asciiTheme="majorEastAsia" w:eastAsiaTheme="majorEastAsia" w:hAnsiTheme="majorEastAsia" w:hint="eastAsia"/>
                <w:szCs w:val="21"/>
              </w:rPr>
              <w:t>134</w:t>
            </w:r>
          </w:p>
        </w:tc>
        <w:tc>
          <w:tcPr>
            <w:tcW w:w="974" w:type="dxa"/>
            <w:tcBorders>
              <w:right w:val="single" w:sz="12" w:space="0" w:color="auto"/>
            </w:tcBorders>
            <w:vAlign w:val="center"/>
          </w:tcPr>
          <w:p w:rsidR="009512CA" w:rsidRPr="00FA610D" w:rsidRDefault="00C872C9"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83.6</w:t>
            </w:r>
            <w:r w:rsidR="00AB7BF4" w:rsidRPr="00FA610D">
              <w:rPr>
                <w:rFonts w:asciiTheme="majorEastAsia" w:eastAsiaTheme="majorEastAsia" w:hAnsiTheme="majorEastAsia" w:hint="eastAsia"/>
                <w:szCs w:val="21"/>
              </w:rPr>
              <w:t>％</w:t>
            </w:r>
          </w:p>
        </w:tc>
        <w:tc>
          <w:tcPr>
            <w:tcW w:w="975" w:type="dxa"/>
            <w:tcBorders>
              <w:left w:val="single" w:sz="12" w:space="0" w:color="auto"/>
            </w:tcBorders>
            <w:vAlign w:val="center"/>
          </w:tcPr>
          <w:p w:rsidR="009512CA" w:rsidRPr="00FA610D" w:rsidRDefault="00761BFF"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153</w:t>
            </w:r>
          </w:p>
        </w:tc>
        <w:tc>
          <w:tcPr>
            <w:tcW w:w="974" w:type="dxa"/>
            <w:vAlign w:val="center"/>
          </w:tcPr>
          <w:p w:rsidR="009512CA" w:rsidRPr="00FA610D" w:rsidRDefault="009512CA"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193</w:t>
            </w:r>
          </w:p>
        </w:tc>
        <w:tc>
          <w:tcPr>
            <w:tcW w:w="975" w:type="dxa"/>
            <w:tcBorders>
              <w:right w:val="single" w:sz="12" w:space="0" w:color="auto"/>
            </w:tcBorders>
            <w:vAlign w:val="center"/>
          </w:tcPr>
          <w:p w:rsidR="009512CA" w:rsidRPr="00FA610D" w:rsidRDefault="00C872C9"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79.3</w:t>
            </w:r>
            <w:r w:rsidR="00AB7BF4" w:rsidRPr="00FA610D">
              <w:rPr>
                <w:rFonts w:asciiTheme="majorEastAsia" w:eastAsiaTheme="majorEastAsia" w:hAnsiTheme="majorEastAsia" w:hint="eastAsia"/>
                <w:szCs w:val="21"/>
              </w:rPr>
              <w:t>％</w:t>
            </w:r>
          </w:p>
        </w:tc>
        <w:tc>
          <w:tcPr>
            <w:tcW w:w="1308" w:type="dxa"/>
            <w:tcBorders>
              <w:left w:val="single" w:sz="12" w:space="0" w:color="auto"/>
              <w:right w:val="single" w:sz="12" w:space="0" w:color="auto"/>
            </w:tcBorders>
            <w:vAlign w:val="center"/>
          </w:tcPr>
          <w:p w:rsidR="009512CA" w:rsidRPr="00FA610D" w:rsidRDefault="009512CA"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277</w:t>
            </w:r>
          </w:p>
        </w:tc>
      </w:tr>
      <w:tr w:rsidR="00CB0A45" w:rsidRPr="00CB0A45" w:rsidTr="004A2AD4">
        <w:trPr>
          <w:cantSplit/>
          <w:trHeight w:val="214"/>
        </w:trPr>
        <w:tc>
          <w:tcPr>
            <w:tcW w:w="1958" w:type="dxa"/>
            <w:gridSpan w:val="2"/>
            <w:tcBorders>
              <w:left w:val="single" w:sz="12" w:space="0" w:color="auto"/>
            </w:tcBorders>
            <w:shd w:val="clear" w:color="auto" w:fill="C6D9F1" w:themeFill="text2" w:themeFillTint="33"/>
            <w:vAlign w:val="center"/>
          </w:tcPr>
          <w:p w:rsidR="009512CA" w:rsidRPr="00FA610D" w:rsidRDefault="009512CA" w:rsidP="00BF2B41">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共同生活援助</w:t>
            </w:r>
          </w:p>
          <w:p w:rsidR="00E51706" w:rsidRPr="00FA610D" w:rsidRDefault="009512CA" w:rsidP="00BF2B41">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共同生活介護計</w:t>
            </w:r>
          </w:p>
        </w:tc>
        <w:tc>
          <w:tcPr>
            <w:tcW w:w="567" w:type="dxa"/>
            <w:tcBorders>
              <w:right w:val="single" w:sz="12" w:space="0" w:color="auto"/>
            </w:tcBorders>
            <w:shd w:val="clear" w:color="auto" w:fill="C6D9F1" w:themeFill="text2" w:themeFillTint="33"/>
            <w:vAlign w:val="center"/>
          </w:tcPr>
          <w:p w:rsidR="00E51706" w:rsidRPr="00B4485B" w:rsidRDefault="009512CA" w:rsidP="00B4485B">
            <w:pPr>
              <w:pStyle w:val="11"/>
            </w:pPr>
            <w:r w:rsidRPr="00B4485B">
              <w:rPr>
                <w:rFonts w:hint="eastAsia"/>
              </w:rPr>
              <w:t>人</w:t>
            </w:r>
          </w:p>
        </w:tc>
        <w:tc>
          <w:tcPr>
            <w:tcW w:w="974" w:type="dxa"/>
            <w:tcBorders>
              <w:left w:val="single" w:sz="12" w:space="0" w:color="auto"/>
            </w:tcBorders>
            <w:vAlign w:val="center"/>
          </w:tcPr>
          <w:p w:rsidR="00E51706" w:rsidRPr="00FA610D" w:rsidRDefault="00761BFF" w:rsidP="00FA610D">
            <w:pPr>
              <w:pStyle w:val="xl25"/>
              <w:widowControl w:val="0"/>
              <w:spacing w:before="0" w:beforeAutospacing="0" w:after="0" w:afterAutospacing="0"/>
              <w:ind w:firstLine="180"/>
              <w:rPr>
                <w:rFonts w:asciiTheme="majorEastAsia" w:eastAsiaTheme="majorEastAsia" w:hAnsiTheme="majorEastAsia" w:hint="default"/>
                <w:kern w:val="2"/>
                <w:sz w:val="21"/>
                <w:szCs w:val="21"/>
              </w:rPr>
            </w:pPr>
            <w:r w:rsidRPr="00FA610D">
              <w:rPr>
                <w:rFonts w:asciiTheme="majorEastAsia" w:eastAsiaTheme="majorEastAsia" w:hAnsiTheme="majorEastAsia"/>
                <w:kern w:val="2"/>
                <w:sz w:val="21"/>
                <w:szCs w:val="21"/>
              </w:rPr>
              <w:t>232</w:t>
            </w:r>
          </w:p>
        </w:tc>
        <w:tc>
          <w:tcPr>
            <w:tcW w:w="975" w:type="dxa"/>
            <w:vAlign w:val="center"/>
          </w:tcPr>
          <w:p w:rsidR="00E51706" w:rsidRPr="00FA610D" w:rsidRDefault="009512CA" w:rsidP="00FA610D">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235</w:t>
            </w:r>
          </w:p>
        </w:tc>
        <w:tc>
          <w:tcPr>
            <w:tcW w:w="974" w:type="dxa"/>
            <w:tcBorders>
              <w:right w:val="single" w:sz="12" w:space="0" w:color="auto"/>
            </w:tcBorders>
            <w:vAlign w:val="center"/>
          </w:tcPr>
          <w:p w:rsidR="00E51706" w:rsidRPr="00FA610D" w:rsidRDefault="00C872C9"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98.7</w:t>
            </w:r>
            <w:r w:rsidR="00AB7BF4" w:rsidRPr="00FA610D">
              <w:rPr>
                <w:rFonts w:asciiTheme="majorEastAsia" w:eastAsiaTheme="majorEastAsia" w:hAnsiTheme="majorEastAsia" w:cs="Arial Unicode MS" w:hint="eastAsia"/>
                <w:szCs w:val="21"/>
              </w:rPr>
              <w:t>％</w:t>
            </w:r>
          </w:p>
        </w:tc>
        <w:tc>
          <w:tcPr>
            <w:tcW w:w="975" w:type="dxa"/>
            <w:tcBorders>
              <w:left w:val="single" w:sz="12" w:space="0" w:color="auto"/>
            </w:tcBorders>
            <w:vAlign w:val="center"/>
          </w:tcPr>
          <w:p w:rsidR="00E51706" w:rsidRPr="00FA610D" w:rsidRDefault="00761BFF" w:rsidP="00C872C9">
            <w:pPr>
              <w:pStyle w:val="xl25"/>
              <w:widowControl w:val="0"/>
              <w:spacing w:before="0" w:beforeAutospacing="0" w:after="0" w:afterAutospacing="0"/>
              <w:ind w:firstLine="180"/>
              <w:rPr>
                <w:rFonts w:asciiTheme="majorEastAsia" w:eastAsiaTheme="majorEastAsia" w:hAnsiTheme="majorEastAsia" w:hint="default"/>
                <w:kern w:val="2"/>
                <w:sz w:val="21"/>
                <w:szCs w:val="21"/>
              </w:rPr>
            </w:pPr>
            <w:r w:rsidRPr="00FA610D">
              <w:rPr>
                <w:rFonts w:asciiTheme="majorEastAsia" w:eastAsiaTheme="majorEastAsia" w:hAnsiTheme="majorEastAsia"/>
                <w:kern w:val="2"/>
                <w:sz w:val="21"/>
                <w:szCs w:val="21"/>
              </w:rPr>
              <w:t>272</w:t>
            </w:r>
          </w:p>
        </w:tc>
        <w:tc>
          <w:tcPr>
            <w:tcW w:w="974" w:type="dxa"/>
            <w:vAlign w:val="center"/>
          </w:tcPr>
          <w:p w:rsidR="00E51706" w:rsidRPr="00FA610D" w:rsidRDefault="009512CA"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280</w:t>
            </w:r>
          </w:p>
        </w:tc>
        <w:tc>
          <w:tcPr>
            <w:tcW w:w="975" w:type="dxa"/>
            <w:tcBorders>
              <w:right w:val="single" w:sz="12" w:space="0" w:color="auto"/>
            </w:tcBorders>
            <w:vAlign w:val="center"/>
          </w:tcPr>
          <w:p w:rsidR="00E51706" w:rsidRPr="00FA610D" w:rsidRDefault="00C872C9"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97.1</w:t>
            </w:r>
            <w:r w:rsidR="00AB7BF4" w:rsidRPr="00FA610D">
              <w:rPr>
                <w:rFonts w:asciiTheme="majorEastAsia" w:eastAsiaTheme="majorEastAsia" w:hAnsiTheme="majorEastAsia" w:cs="Arial Unicode MS" w:hint="eastAsia"/>
                <w:szCs w:val="21"/>
              </w:rPr>
              <w:t>％</w:t>
            </w:r>
          </w:p>
        </w:tc>
        <w:tc>
          <w:tcPr>
            <w:tcW w:w="1308" w:type="dxa"/>
            <w:tcBorders>
              <w:left w:val="single" w:sz="12" w:space="0" w:color="auto"/>
              <w:right w:val="single" w:sz="12" w:space="0" w:color="auto"/>
            </w:tcBorders>
            <w:vAlign w:val="center"/>
          </w:tcPr>
          <w:p w:rsidR="00E51706" w:rsidRPr="00FA610D" w:rsidRDefault="009512CA"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335</w:t>
            </w:r>
          </w:p>
        </w:tc>
      </w:tr>
      <w:tr w:rsidR="00CB0A45" w:rsidRPr="00CB0A45" w:rsidTr="004A2AD4">
        <w:trPr>
          <w:cantSplit/>
          <w:trHeight w:val="495"/>
        </w:trPr>
        <w:tc>
          <w:tcPr>
            <w:tcW w:w="1958" w:type="dxa"/>
            <w:gridSpan w:val="2"/>
            <w:tcBorders>
              <w:left w:val="single" w:sz="12" w:space="0" w:color="auto"/>
              <w:bottom w:val="single" w:sz="12" w:space="0" w:color="auto"/>
            </w:tcBorders>
            <w:shd w:val="clear" w:color="auto" w:fill="C6D9F1" w:themeFill="text2" w:themeFillTint="33"/>
            <w:vAlign w:val="center"/>
          </w:tcPr>
          <w:p w:rsidR="009512CA" w:rsidRPr="00FA610D" w:rsidRDefault="009512CA" w:rsidP="009512CA">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施設入所支援</w:t>
            </w:r>
          </w:p>
        </w:tc>
        <w:tc>
          <w:tcPr>
            <w:tcW w:w="567" w:type="dxa"/>
            <w:tcBorders>
              <w:bottom w:val="single" w:sz="12" w:space="0" w:color="auto"/>
              <w:right w:val="single" w:sz="12" w:space="0" w:color="auto"/>
            </w:tcBorders>
            <w:shd w:val="clear" w:color="auto" w:fill="C6D9F1" w:themeFill="text2" w:themeFillTint="33"/>
            <w:vAlign w:val="center"/>
          </w:tcPr>
          <w:p w:rsidR="009512CA" w:rsidRPr="00B4485B" w:rsidRDefault="009512CA" w:rsidP="00B4485B">
            <w:pPr>
              <w:pStyle w:val="11"/>
            </w:pPr>
            <w:r w:rsidRPr="00B4485B">
              <w:rPr>
                <w:rFonts w:hint="eastAsia"/>
              </w:rPr>
              <w:t>人</w:t>
            </w:r>
          </w:p>
        </w:tc>
        <w:tc>
          <w:tcPr>
            <w:tcW w:w="974" w:type="dxa"/>
            <w:tcBorders>
              <w:left w:val="single" w:sz="12" w:space="0" w:color="auto"/>
              <w:bottom w:val="single" w:sz="12" w:space="0" w:color="auto"/>
            </w:tcBorders>
            <w:vAlign w:val="center"/>
          </w:tcPr>
          <w:p w:rsidR="009512CA" w:rsidRPr="00FA610D" w:rsidRDefault="00761BFF" w:rsidP="00FA610D">
            <w:pPr>
              <w:pStyle w:val="xl25"/>
              <w:widowControl w:val="0"/>
              <w:spacing w:before="0" w:beforeAutospacing="0" w:after="0" w:afterAutospacing="0"/>
              <w:ind w:firstLine="180"/>
              <w:rPr>
                <w:rFonts w:asciiTheme="majorEastAsia" w:eastAsiaTheme="majorEastAsia" w:hAnsiTheme="majorEastAsia" w:hint="default"/>
                <w:kern w:val="2"/>
                <w:sz w:val="21"/>
                <w:szCs w:val="21"/>
              </w:rPr>
            </w:pPr>
            <w:r w:rsidRPr="00FA610D">
              <w:rPr>
                <w:rFonts w:asciiTheme="majorEastAsia" w:eastAsiaTheme="majorEastAsia" w:hAnsiTheme="majorEastAsia"/>
                <w:kern w:val="2"/>
                <w:sz w:val="21"/>
                <w:szCs w:val="21"/>
              </w:rPr>
              <w:t>713</w:t>
            </w:r>
          </w:p>
        </w:tc>
        <w:tc>
          <w:tcPr>
            <w:tcW w:w="975" w:type="dxa"/>
            <w:tcBorders>
              <w:bottom w:val="single" w:sz="12" w:space="0" w:color="auto"/>
            </w:tcBorders>
            <w:vAlign w:val="center"/>
          </w:tcPr>
          <w:p w:rsidR="009512CA" w:rsidRPr="00FA610D" w:rsidRDefault="009512CA" w:rsidP="00FA610D">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714</w:t>
            </w:r>
          </w:p>
        </w:tc>
        <w:tc>
          <w:tcPr>
            <w:tcW w:w="974" w:type="dxa"/>
            <w:tcBorders>
              <w:bottom w:val="single" w:sz="12" w:space="0" w:color="auto"/>
              <w:right w:val="single" w:sz="12" w:space="0" w:color="auto"/>
            </w:tcBorders>
            <w:vAlign w:val="center"/>
          </w:tcPr>
          <w:p w:rsidR="009512CA" w:rsidRPr="00FA610D" w:rsidRDefault="00C872C9"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99.9</w:t>
            </w:r>
            <w:r w:rsidR="00AB7BF4" w:rsidRPr="00FA610D">
              <w:rPr>
                <w:rFonts w:asciiTheme="majorEastAsia" w:eastAsiaTheme="majorEastAsia" w:hAnsiTheme="majorEastAsia" w:cs="Arial Unicode MS" w:hint="eastAsia"/>
                <w:szCs w:val="21"/>
              </w:rPr>
              <w:t>％</w:t>
            </w:r>
          </w:p>
        </w:tc>
        <w:tc>
          <w:tcPr>
            <w:tcW w:w="975" w:type="dxa"/>
            <w:tcBorders>
              <w:left w:val="single" w:sz="12" w:space="0" w:color="auto"/>
              <w:bottom w:val="single" w:sz="12" w:space="0" w:color="auto"/>
            </w:tcBorders>
            <w:vAlign w:val="center"/>
          </w:tcPr>
          <w:p w:rsidR="009512CA" w:rsidRPr="00FA610D" w:rsidRDefault="00761BFF" w:rsidP="00C872C9">
            <w:pPr>
              <w:pStyle w:val="xl25"/>
              <w:widowControl w:val="0"/>
              <w:spacing w:before="0" w:beforeAutospacing="0" w:after="0" w:afterAutospacing="0"/>
              <w:ind w:firstLine="180"/>
              <w:rPr>
                <w:rFonts w:asciiTheme="majorEastAsia" w:eastAsiaTheme="majorEastAsia" w:hAnsiTheme="majorEastAsia" w:hint="default"/>
                <w:kern w:val="2"/>
                <w:sz w:val="21"/>
                <w:szCs w:val="21"/>
              </w:rPr>
            </w:pPr>
            <w:r w:rsidRPr="00FA610D">
              <w:rPr>
                <w:rFonts w:asciiTheme="majorEastAsia" w:eastAsiaTheme="majorEastAsia" w:hAnsiTheme="majorEastAsia"/>
                <w:kern w:val="2"/>
                <w:sz w:val="21"/>
                <w:szCs w:val="21"/>
              </w:rPr>
              <w:t>717</w:t>
            </w:r>
          </w:p>
        </w:tc>
        <w:tc>
          <w:tcPr>
            <w:tcW w:w="974" w:type="dxa"/>
            <w:tcBorders>
              <w:bottom w:val="single" w:sz="12" w:space="0" w:color="auto"/>
            </w:tcBorders>
            <w:vAlign w:val="center"/>
          </w:tcPr>
          <w:p w:rsidR="009512CA" w:rsidRPr="00FA610D" w:rsidRDefault="009512CA"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685</w:t>
            </w:r>
          </w:p>
        </w:tc>
        <w:tc>
          <w:tcPr>
            <w:tcW w:w="975" w:type="dxa"/>
            <w:tcBorders>
              <w:bottom w:val="single" w:sz="12" w:space="0" w:color="auto"/>
              <w:right w:val="single" w:sz="12" w:space="0" w:color="auto"/>
            </w:tcBorders>
            <w:vAlign w:val="center"/>
          </w:tcPr>
          <w:p w:rsidR="009512CA" w:rsidRPr="00FA610D" w:rsidRDefault="00C872C9" w:rsidP="00C872C9">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104.7</w:t>
            </w:r>
            <w:r w:rsidR="00AB7BF4" w:rsidRPr="00FA610D">
              <w:rPr>
                <w:rFonts w:asciiTheme="majorEastAsia" w:eastAsiaTheme="majorEastAsia" w:hAnsiTheme="majorEastAsia" w:cs="Arial Unicode MS" w:hint="eastAsia"/>
                <w:szCs w:val="21"/>
              </w:rPr>
              <w:t>％</w:t>
            </w:r>
          </w:p>
        </w:tc>
        <w:tc>
          <w:tcPr>
            <w:tcW w:w="1308" w:type="dxa"/>
            <w:tcBorders>
              <w:left w:val="single" w:sz="12" w:space="0" w:color="auto"/>
              <w:bottom w:val="single" w:sz="12" w:space="0" w:color="auto"/>
              <w:right w:val="single" w:sz="12" w:space="0" w:color="auto"/>
            </w:tcBorders>
            <w:vAlign w:val="center"/>
          </w:tcPr>
          <w:p w:rsidR="009512CA" w:rsidRPr="00FA610D" w:rsidRDefault="009512CA" w:rsidP="00C872C9">
            <w:pPr>
              <w:jc w:val="right"/>
              <w:rPr>
                <w:rFonts w:asciiTheme="majorEastAsia" w:eastAsiaTheme="majorEastAsia" w:hAnsiTheme="majorEastAsia"/>
                <w:szCs w:val="21"/>
              </w:rPr>
            </w:pPr>
            <w:r w:rsidRPr="00FA610D">
              <w:rPr>
                <w:rFonts w:asciiTheme="majorEastAsia" w:eastAsiaTheme="majorEastAsia" w:hAnsiTheme="majorEastAsia" w:hint="eastAsia"/>
                <w:szCs w:val="21"/>
              </w:rPr>
              <w:t>655</w:t>
            </w:r>
          </w:p>
        </w:tc>
      </w:tr>
    </w:tbl>
    <w:p w:rsidR="00E51706" w:rsidRPr="00CB0A45" w:rsidRDefault="00E51706" w:rsidP="00E51706">
      <w:pPr>
        <w:rPr>
          <w:rFonts w:ascii="HG丸ｺﾞｼｯｸM-PRO" w:eastAsia="HG丸ｺﾞｼｯｸM-PRO"/>
          <w:sz w:val="22"/>
        </w:rPr>
      </w:pPr>
    </w:p>
    <w:p w:rsidR="009512CA" w:rsidRPr="004D0016" w:rsidRDefault="009512CA" w:rsidP="00EB32CC">
      <w:pPr>
        <w:rPr>
          <w:rFonts w:ascii="HG丸ｺﾞｼｯｸM-PRO" w:eastAsia="HG丸ｺﾞｼｯｸM-PRO" w:hAnsi="HG丸ｺﾞｼｯｸM-PRO"/>
          <w:sz w:val="28"/>
          <w:szCs w:val="28"/>
        </w:rPr>
      </w:pPr>
      <w:bookmarkStart w:id="51" w:name="_Toc399281241"/>
      <w:r w:rsidRPr="004D0016">
        <w:rPr>
          <w:rFonts w:ascii="HG丸ｺﾞｼｯｸM-PRO" w:eastAsia="HG丸ｺﾞｼｯｸM-PRO" w:hAnsi="HG丸ｺﾞｼｯｸM-PRO" w:hint="eastAsia"/>
          <w:sz w:val="28"/>
          <w:szCs w:val="28"/>
        </w:rPr>
        <w:t>④</w:t>
      </w:r>
      <w:r w:rsidR="00761BFF" w:rsidRPr="004D0016">
        <w:rPr>
          <w:rFonts w:ascii="HG丸ｺﾞｼｯｸM-PRO" w:eastAsia="HG丸ｺﾞｼｯｸM-PRO" w:hAnsi="HG丸ｺﾞｼｯｸM-PRO" w:hint="eastAsia"/>
          <w:sz w:val="28"/>
          <w:szCs w:val="28"/>
        </w:rPr>
        <w:t xml:space="preserve">　</w:t>
      </w:r>
      <w:r w:rsidRPr="004D0016">
        <w:rPr>
          <w:rFonts w:ascii="HG丸ｺﾞｼｯｸM-PRO" w:eastAsia="HG丸ｺﾞｼｯｸM-PRO" w:hAnsi="HG丸ｺﾞｼｯｸM-PRO" w:hint="eastAsia"/>
          <w:sz w:val="28"/>
          <w:szCs w:val="28"/>
        </w:rPr>
        <w:t>相談支援</w:t>
      </w:r>
      <w:r w:rsidR="00BF2B41" w:rsidRPr="004D0016">
        <w:rPr>
          <w:rFonts w:ascii="HG丸ｺﾞｼｯｸM-PRO" w:eastAsia="HG丸ｺﾞｼｯｸM-PRO" w:hAnsi="HG丸ｺﾞｼｯｸM-PRO" w:hint="eastAsia"/>
          <w:sz w:val="28"/>
          <w:szCs w:val="28"/>
        </w:rPr>
        <w:t>事業（障害福祉サービス）</w:t>
      </w:r>
      <w:r w:rsidRPr="004D0016">
        <w:rPr>
          <w:rFonts w:ascii="HG丸ｺﾞｼｯｸM-PRO" w:eastAsia="HG丸ｺﾞｼｯｸM-PRO" w:hAnsi="HG丸ｺﾞｼｯｸM-PRO" w:hint="eastAsia"/>
          <w:sz w:val="28"/>
          <w:szCs w:val="28"/>
        </w:rPr>
        <w:t>等の</w:t>
      </w:r>
      <w:bookmarkEnd w:id="51"/>
      <w:r w:rsidR="00F83108" w:rsidRPr="004D0016">
        <w:rPr>
          <w:rFonts w:ascii="HG丸ｺﾞｼｯｸM-PRO" w:eastAsia="HG丸ｺﾞｼｯｸM-PRO" w:hAnsi="HG丸ｺﾞｼｯｸM-PRO" w:hint="eastAsia"/>
          <w:sz w:val="28"/>
          <w:szCs w:val="28"/>
        </w:rPr>
        <w:t>実績</w:t>
      </w:r>
    </w:p>
    <w:p w:rsidR="00BF2B41" w:rsidRPr="003E5F18" w:rsidRDefault="00644D5C" w:rsidP="003E5F18">
      <w:pPr>
        <w:ind w:firstLineChars="100" w:firstLine="240"/>
        <w:rPr>
          <w:rFonts w:ascii="HG丸ｺﾞｼｯｸM-PRO" w:eastAsia="HG丸ｺﾞｼｯｸM-PRO"/>
          <w:sz w:val="24"/>
        </w:rPr>
      </w:pPr>
      <w:r w:rsidRPr="003E5F18">
        <w:rPr>
          <w:rFonts w:ascii="HG丸ｺﾞｼｯｸM-PRO" w:eastAsia="HG丸ｺﾞｼｯｸM-PRO"/>
          <w:sz w:val="24"/>
        </w:rPr>
        <w:t>平成25</w:t>
      </w:r>
      <w:r>
        <w:rPr>
          <w:rFonts w:ascii="HG丸ｺﾞｼｯｸM-PRO" w:eastAsia="HG丸ｺﾞｼｯｸM-PRO"/>
          <w:sz w:val="24"/>
        </w:rPr>
        <w:t>年度</w:t>
      </w:r>
      <w:r>
        <w:rPr>
          <w:rFonts w:ascii="HG丸ｺﾞｼｯｸM-PRO" w:eastAsia="HG丸ｺﾞｼｯｸM-PRO" w:hint="eastAsia"/>
          <w:sz w:val="24"/>
        </w:rPr>
        <w:t>の実績では、</w:t>
      </w:r>
      <w:r>
        <w:rPr>
          <w:rFonts w:ascii="HG丸ｺﾞｼｯｸM-PRO" w:eastAsia="HG丸ｺﾞｼｯｸM-PRO"/>
          <w:sz w:val="24"/>
        </w:rPr>
        <w:t>相談支援事業のうち計画相談支援は</w:t>
      </w:r>
      <w:r w:rsidR="007178E2" w:rsidRPr="003E5F18">
        <w:rPr>
          <w:rFonts w:ascii="HG丸ｺﾞｼｯｸM-PRO" w:eastAsia="HG丸ｺﾞｼｯｸM-PRO" w:hint="eastAsia"/>
          <w:sz w:val="24"/>
        </w:rPr>
        <w:t>121人</w:t>
      </w:r>
      <w:r>
        <w:rPr>
          <w:rFonts w:ascii="HG丸ｺﾞｼｯｸM-PRO" w:eastAsia="HG丸ｺﾞｼｯｸM-PRO" w:hint="eastAsia"/>
          <w:sz w:val="24"/>
        </w:rPr>
        <w:t>、</w:t>
      </w:r>
      <w:r w:rsidR="007178E2" w:rsidRPr="003E5F18">
        <w:rPr>
          <w:rFonts w:ascii="HG丸ｺﾞｼｯｸM-PRO" w:eastAsia="HG丸ｺﾞｼｯｸM-PRO" w:hint="eastAsia"/>
          <w:sz w:val="24"/>
        </w:rPr>
        <w:t>地域移行支援は2人、地域定着支援は8</w:t>
      </w:r>
      <w:r>
        <w:rPr>
          <w:rFonts w:ascii="HG丸ｺﾞｼｯｸM-PRO" w:eastAsia="HG丸ｺﾞｼｯｸM-PRO" w:hint="eastAsia"/>
          <w:sz w:val="24"/>
        </w:rPr>
        <w:t>人となっており、それぞれ見込量を下回っています</w:t>
      </w:r>
      <w:r w:rsidR="007178E2" w:rsidRPr="003E5F18">
        <w:rPr>
          <w:rFonts w:ascii="HG丸ｺﾞｼｯｸM-PRO" w:eastAsia="HG丸ｺﾞｼｯｸM-PRO"/>
          <w:sz w:val="24"/>
        </w:rPr>
        <w:t>。</w:t>
      </w:r>
    </w:p>
    <w:p w:rsidR="00BF2B41" w:rsidRPr="00CB0A45" w:rsidRDefault="00BF2B41" w:rsidP="00BF2B41">
      <w:pPr>
        <w:jc w:val="center"/>
        <w:rPr>
          <w:rFonts w:ascii="ＭＳ ゴシック" w:eastAsia="ＭＳ ゴシック" w:hAnsi="ＭＳ ゴシック"/>
          <w:sz w:val="20"/>
          <w:szCs w:val="20"/>
        </w:rPr>
      </w:pPr>
      <w:r w:rsidRPr="00CB0A45">
        <w:rPr>
          <w:rFonts w:ascii="ＭＳ ゴシック" w:eastAsia="ＭＳ ゴシック" w:hAnsi="ＭＳ ゴシック" w:hint="eastAsia"/>
          <w:sz w:val="20"/>
          <w:szCs w:val="20"/>
        </w:rPr>
        <w:t>［表］　相談支援事業等の目標値と実績値</w:t>
      </w:r>
    </w:p>
    <w:tbl>
      <w:tblPr>
        <w:tblW w:w="956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618"/>
        <w:gridCol w:w="990"/>
        <w:gridCol w:w="990"/>
        <w:gridCol w:w="990"/>
        <w:gridCol w:w="990"/>
        <w:gridCol w:w="990"/>
        <w:gridCol w:w="990"/>
        <w:gridCol w:w="1308"/>
      </w:tblGrid>
      <w:tr w:rsidR="00CB0A45" w:rsidRPr="00CB0A45" w:rsidTr="00C70695">
        <w:trPr>
          <w:cantSplit/>
        </w:trPr>
        <w:tc>
          <w:tcPr>
            <w:tcW w:w="1702" w:type="dxa"/>
            <w:vMerge w:val="restart"/>
            <w:tcBorders>
              <w:top w:val="single" w:sz="12" w:space="0" w:color="auto"/>
              <w:left w:val="single" w:sz="12" w:space="0" w:color="auto"/>
            </w:tcBorders>
            <w:shd w:val="clear" w:color="auto" w:fill="C6D9F1" w:themeFill="text2" w:themeFillTint="33"/>
            <w:vAlign w:val="center"/>
          </w:tcPr>
          <w:p w:rsidR="00BF2B41" w:rsidRPr="00FA610D" w:rsidRDefault="00BF2B41" w:rsidP="00BF2B41">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サービス区分</w:t>
            </w:r>
          </w:p>
        </w:tc>
        <w:tc>
          <w:tcPr>
            <w:tcW w:w="618" w:type="dxa"/>
            <w:vMerge w:val="restart"/>
            <w:tcBorders>
              <w:top w:val="single" w:sz="12" w:space="0" w:color="auto"/>
              <w:right w:val="single" w:sz="12" w:space="0" w:color="auto"/>
            </w:tcBorders>
            <w:shd w:val="clear" w:color="auto" w:fill="C6D9F1" w:themeFill="text2" w:themeFillTint="33"/>
            <w:vAlign w:val="center"/>
          </w:tcPr>
          <w:p w:rsidR="00BF2B41" w:rsidRPr="00FA610D" w:rsidRDefault="00BF2B41" w:rsidP="00BF2B41">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単位</w:t>
            </w:r>
          </w:p>
        </w:tc>
        <w:tc>
          <w:tcPr>
            <w:tcW w:w="2970" w:type="dxa"/>
            <w:gridSpan w:val="3"/>
            <w:tcBorders>
              <w:top w:val="single" w:sz="12" w:space="0" w:color="auto"/>
              <w:left w:val="single" w:sz="12" w:space="0" w:color="auto"/>
              <w:right w:val="single" w:sz="12" w:space="0" w:color="auto"/>
            </w:tcBorders>
            <w:shd w:val="clear" w:color="auto" w:fill="C6D9F1" w:themeFill="text2" w:themeFillTint="33"/>
            <w:vAlign w:val="center"/>
          </w:tcPr>
          <w:p w:rsidR="00BF2B41" w:rsidRPr="00FA610D" w:rsidRDefault="00BF2B41"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平成24年度(月平均)</w:t>
            </w:r>
          </w:p>
        </w:tc>
        <w:tc>
          <w:tcPr>
            <w:tcW w:w="2970" w:type="dxa"/>
            <w:gridSpan w:val="3"/>
            <w:tcBorders>
              <w:top w:val="single" w:sz="12" w:space="0" w:color="auto"/>
              <w:left w:val="single" w:sz="12" w:space="0" w:color="auto"/>
              <w:right w:val="single" w:sz="12" w:space="0" w:color="auto"/>
            </w:tcBorders>
            <w:shd w:val="clear" w:color="auto" w:fill="C6D9F1" w:themeFill="text2" w:themeFillTint="33"/>
            <w:vAlign w:val="center"/>
          </w:tcPr>
          <w:p w:rsidR="00BF2B41" w:rsidRPr="00FA610D" w:rsidRDefault="00BF2B41"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平成25年度(月平均)</w:t>
            </w:r>
          </w:p>
        </w:tc>
        <w:tc>
          <w:tcPr>
            <w:tcW w:w="1308" w:type="dxa"/>
            <w:vMerge w:val="restart"/>
            <w:tcBorders>
              <w:top w:val="single" w:sz="12" w:space="0" w:color="auto"/>
              <w:left w:val="single" w:sz="12" w:space="0" w:color="auto"/>
              <w:bottom w:val="double" w:sz="4" w:space="0" w:color="auto"/>
              <w:right w:val="single" w:sz="12" w:space="0" w:color="auto"/>
            </w:tcBorders>
            <w:shd w:val="clear" w:color="auto" w:fill="C6D9F1" w:themeFill="text2" w:themeFillTint="33"/>
            <w:vAlign w:val="center"/>
          </w:tcPr>
          <w:p w:rsidR="00BF2B41" w:rsidRPr="00FA610D" w:rsidRDefault="00BF2B41" w:rsidP="00BF2B41">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平成26</w:t>
            </w:r>
            <w:r w:rsidR="00115B3F" w:rsidRPr="00FA610D">
              <w:rPr>
                <w:rFonts w:asciiTheme="majorEastAsia" w:eastAsiaTheme="majorEastAsia" w:hAnsiTheme="majorEastAsia" w:hint="eastAsia"/>
                <w:szCs w:val="21"/>
              </w:rPr>
              <w:t>年度</w:t>
            </w:r>
            <w:r w:rsidR="00DD1600" w:rsidRPr="00FA610D">
              <w:rPr>
                <w:rFonts w:asciiTheme="majorEastAsia" w:eastAsiaTheme="majorEastAsia" w:hAnsiTheme="majorEastAsia" w:hint="eastAsia"/>
                <w:szCs w:val="21"/>
              </w:rPr>
              <w:t>見込量</w:t>
            </w:r>
          </w:p>
        </w:tc>
      </w:tr>
      <w:tr w:rsidR="00CB0A45" w:rsidRPr="00CB0A45" w:rsidTr="00C70695">
        <w:trPr>
          <w:cantSplit/>
        </w:trPr>
        <w:tc>
          <w:tcPr>
            <w:tcW w:w="1702" w:type="dxa"/>
            <w:vMerge/>
            <w:tcBorders>
              <w:left w:val="single" w:sz="12" w:space="0" w:color="auto"/>
              <w:bottom w:val="double" w:sz="4" w:space="0" w:color="auto"/>
            </w:tcBorders>
            <w:shd w:val="clear" w:color="auto" w:fill="C6D9F1" w:themeFill="text2" w:themeFillTint="33"/>
            <w:vAlign w:val="center"/>
          </w:tcPr>
          <w:p w:rsidR="00BF2B41" w:rsidRPr="00FA610D" w:rsidRDefault="00BF2B41" w:rsidP="00BF2B41">
            <w:pPr>
              <w:jc w:val="center"/>
              <w:rPr>
                <w:rFonts w:asciiTheme="majorEastAsia" w:eastAsiaTheme="majorEastAsia" w:hAnsiTheme="majorEastAsia"/>
                <w:szCs w:val="21"/>
              </w:rPr>
            </w:pPr>
          </w:p>
        </w:tc>
        <w:tc>
          <w:tcPr>
            <w:tcW w:w="618" w:type="dxa"/>
            <w:vMerge/>
            <w:tcBorders>
              <w:bottom w:val="double" w:sz="4" w:space="0" w:color="auto"/>
              <w:right w:val="single" w:sz="12" w:space="0" w:color="auto"/>
            </w:tcBorders>
            <w:shd w:val="clear" w:color="auto" w:fill="C6D9F1" w:themeFill="text2" w:themeFillTint="33"/>
            <w:vAlign w:val="center"/>
          </w:tcPr>
          <w:p w:rsidR="00BF2B41" w:rsidRPr="00FA610D" w:rsidRDefault="00BF2B41" w:rsidP="00BF2B41">
            <w:pPr>
              <w:jc w:val="center"/>
              <w:rPr>
                <w:rFonts w:asciiTheme="majorEastAsia" w:eastAsiaTheme="majorEastAsia" w:hAnsiTheme="majorEastAsia"/>
                <w:szCs w:val="21"/>
              </w:rPr>
            </w:pPr>
          </w:p>
        </w:tc>
        <w:tc>
          <w:tcPr>
            <w:tcW w:w="990" w:type="dxa"/>
            <w:tcBorders>
              <w:left w:val="single" w:sz="12" w:space="0" w:color="auto"/>
              <w:bottom w:val="double" w:sz="4" w:space="0" w:color="auto"/>
            </w:tcBorders>
            <w:shd w:val="clear" w:color="auto" w:fill="C6D9F1" w:themeFill="text2" w:themeFillTint="33"/>
            <w:vAlign w:val="center"/>
          </w:tcPr>
          <w:p w:rsidR="00BF2B41" w:rsidRPr="00FA610D" w:rsidRDefault="00BF2B41"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w:t>
            </w:r>
          </w:p>
        </w:tc>
        <w:tc>
          <w:tcPr>
            <w:tcW w:w="990" w:type="dxa"/>
            <w:tcBorders>
              <w:bottom w:val="double" w:sz="4" w:space="0" w:color="auto"/>
            </w:tcBorders>
            <w:shd w:val="clear" w:color="auto" w:fill="C6D9F1" w:themeFill="text2" w:themeFillTint="33"/>
            <w:vAlign w:val="center"/>
          </w:tcPr>
          <w:p w:rsidR="00FA610D" w:rsidRDefault="00BF2B41"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第</w:t>
            </w:r>
            <w:r w:rsidRPr="00FA610D">
              <w:rPr>
                <w:rFonts w:asciiTheme="majorEastAsia" w:eastAsiaTheme="majorEastAsia" w:hAnsiTheme="majorEastAsia"/>
                <w:szCs w:val="21"/>
              </w:rPr>
              <w:t>3</w:t>
            </w:r>
            <w:r w:rsidRPr="00FA610D">
              <w:rPr>
                <w:rFonts w:asciiTheme="majorEastAsia" w:eastAsiaTheme="majorEastAsia" w:hAnsiTheme="majorEastAsia" w:hint="eastAsia"/>
                <w:szCs w:val="21"/>
              </w:rPr>
              <w:t>期</w:t>
            </w:r>
          </w:p>
          <w:p w:rsidR="00BF2B41" w:rsidRPr="00FA610D" w:rsidRDefault="00DD1600"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見込量</w:t>
            </w:r>
          </w:p>
        </w:tc>
        <w:tc>
          <w:tcPr>
            <w:tcW w:w="990" w:type="dxa"/>
            <w:tcBorders>
              <w:bottom w:val="double" w:sz="4" w:space="0" w:color="auto"/>
              <w:right w:val="single" w:sz="12" w:space="0" w:color="auto"/>
            </w:tcBorders>
            <w:shd w:val="clear" w:color="auto" w:fill="C6D9F1" w:themeFill="text2" w:themeFillTint="33"/>
            <w:vAlign w:val="center"/>
          </w:tcPr>
          <w:p w:rsidR="00BF2B41" w:rsidRPr="00FA610D" w:rsidRDefault="00660EBF"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実績率</w:t>
            </w:r>
          </w:p>
        </w:tc>
        <w:tc>
          <w:tcPr>
            <w:tcW w:w="990" w:type="dxa"/>
            <w:tcBorders>
              <w:left w:val="single" w:sz="12" w:space="0" w:color="auto"/>
              <w:bottom w:val="double" w:sz="4" w:space="0" w:color="auto"/>
            </w:tcBorders>
            <w:shd w:val="clear" w:color="auto" w:fill="C6D9F1" w:themeFill="text2" w:themeFillTint="33"/>
            <w:vAlign w:val="center"/>
          </w:tcPr>
          <w:p w:rsidR="00BF2B41" w:rsidRPr="00FA610D" w:rsidRDefault="00BF2B41"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w:t>
            </w:r>
          </w:p>
        </w:tc>
        <w:tc>
          <w:tcPr>
            <w:tcW w:w="990" w:type="dxa"/>
            <w:tcBorders>
              <w:bottom w:val="double" w:sz="4" w:space="0" w:color="auto"/>
            </w:tcBorders>
            <w:shd w:val="clear" w:color="auto" w:fill="C6D9F1" w:themeFill="text2" w:themeFillTint="33"/>
            <w:vAlign w:val="center"/>
          </w:tcPr>
          <w:p w:rsidR="00FA610D" w:rsidRDefault="00BF2B41"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第</w:t>
            </w:r>
            <w:r w:rsidRPr="00FA610D">
              <w:rPr>
                <w:rFonts w:asciiTheme="majorEastAsia" w:eastAsiaTheme="majorEastAsia" w:hAnsiTheme="majorEastAsia"/>
                <w:szCs w:val="21"/>
              </w:rPr>
              <w:t>3</w:t>
            </w:r>
            <w:r w:rsidRPr="00FA610D">
              <w:rPr>
                <w:rFonts w:asciiTheme="majorEastAsia" w:eastAsiaTheme="majorEastAsia" w:hAnsiTheme="majorEastAsia" w:hint="eastAsia"/>
                <w:szCs w:val="21"/>
              </w:rPr>
              <w:t>期</w:t>
            </w:r>
          </w:p>
          <w:p w:rsidR="00BF2B41" w:rsidRPr="00FA610D" w:rsidRDefault="00DD1600"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見込量</w:t>
            </w:r>
          </w:p>
        </w:tc>
        <w:tc>
          <w:tcPr>
            <w:tcW w:w="990" w:type="dxa"/>
            <w:tcBorders>
              <w:bottom w:val="double" w:sz="4" w:space="0" w:color="auto"/>
              <w:right w:val="single" w:sz="12" w:space="0" w:color="auto"/>
            </w:tcBorders>
            <w:shd w:val="clear" w:color="auto" w:fill="C6D9F1" w:themeFill="text2" w:themeFillTint="33"/>
            <w:vAlign w:val="center"/>
          </w:tcPr>
          <w:p w:rsidR="00BF2B41" w:rsidRPr="00FA610D" w:rsidRDefault="00660EBF" w:rsidP="00BF2B41">
            <w:pPr>
              <w:snapToGrid w:val="0"/>
              <w:jc w:val="center"/>
              <w:rPr>
                <w:rFonts w:asciiTheme="majorEastAsia" w:eastAsiaTheme="majorEastAsia" w:hAnsiTheme="majorEastAsia"/>
                <w:szCs w:val="21"/>
              </w:rPr>
            </w:pPr>
            <w:r w:rsidRPr="00FA610D">
              <w:rPr>
                <w:rFonts w:asciiTheme="majorEastAsia" w:eastAsiaTheme="majorEastAsia" w:hAnsiTheme="majorEastAsia" w:hint="eastAsia"/>
                <w:szCs w:val="21"/>
              </w:rPr>
              <w:t>実績率</w:t>
            </w:r>
          </w:p>
        </w:tc>
        <w:tc>
          <w:tcPr>
            <w:tcW w:w="1308" w:type="dxa"/>
            <w:vMerge/>
            <w:tcBorders>
              <w:left w:val="single" w:sz="12" w:space="0" w:color="auto"/>
              <w:bottom w:val="double" w:sz="4" w:space="0" w:color="auto"/>
              <w:right w:val="single" w:sz="12" w:space="0" w:color="auto"/>
            </w:tcBorders>
            <w:shd w:val="clear" w:color="auto" w:fill="D9D9D9"/>
            <w:vAlign w:val="center"/>
          </w:tcPr>
          <w:p w:rsidR="00BF2B41" w:rsidRPr="00FA610D" w:rsidRDefault="00BF2B41" w:rsidP="00BF2B41">
            <w:pPr>
              <w:jc w:val="center"/>
              <w:rPr>
                <w:rFonts w:asciiTheme="majorEastAsia" w:eastAsiaTheme="majorEastAsia" w:hAnsiTheme="majorEastAsia"/>
                <w:szCs w:val="21"/>
              </w:rPr>
            </w:pPr>
          </w:p>
        </w:tc>
      </w:tr>
      <w:tr w:rsidR="00CB0A45" w:rsidRPr="00CB0A45" w:rsidTr="004A2AD4">
        <w:trPr>
          <w:cantSplit/>
          <w:trHeight w:val="600"/>
        </w:trPr>
        <w:tc>
          <w:tcPr>
            <w:tcW w:w="1702" w:type="dxa"/>
            <w:tcBorders>
              <w:top w:val="double" w:sz="4" w:space="0" w:color="auto"/>
              <w:left w:val="single" w:sz="12" w:space="0" w:color="auto"/>
            </w:tcBorders>
            <w:shd w:val="clear" w:color="auto" w:fill="C6D9F1" w:themeFill="text2" w:themeFillTint="33"/>
            <w:vAlign w:val="center"/>
          </w:tcPr>
          <w:p w:rsidR="00BF2B41" w:rsidRPr="00FA610D" w:rsidRDefault="00BF2B41" w:rsidP="00BF2B41">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計画相談支援</w:t>
            </w:r>
          </w:p>
        </w:tc>
        <w:tc>
          <w:tcPr>
            <w:tcW w:w="618" w:type="dxa"/>
            <w:tcBorders>
              <w:top w:val="double" w:sz="4" w:space="0" w:color="auto"/>
              <w:right w:val="single" w:sz="12" w:space="0" w:color="auto"/>
            </w:tcBorders>
            <w:shd w:val="clear" w:color="auto" w:fill="C6D9F1" w:themeFill="text2" w:themeFillTint="33"/>
            <w:vAlign w:val="center"/>
          </w:tcPr>
          <w:p w:rsidR="00BF2B41" w:rsidRPr="00FA610D" w:rsidRDefault="00BF2B41" w:rsidP="00216FA6">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90" w:type="dxa"/>
            <w:tcBorders>
              <w:top w:val="double" w:sz="4" w:space="0" w:color="auto"/>
              <w:left w:val="single" w:sz="12" w:space="0" w:color="auto"/>
            </w:tcBorders>
            <w:vAlign w:val="center"/>
          </w:tcPr>
          <w:p w:rsidR="00BF2B41" w:rsidRPr="00B4485B" w:rsidRDefault="00761BFF" w:rsidP="00B4485B">
            <w:pPr>
              <w:pStyle w:val="11"/>
              <w:jc w:val="right"/>
            </w:pPr>
            <w:r w:rsidRPr="00B4485B">
              <w:rPr>
                <w:rFonts w:hint="eastAsia"/>
              </w:rPr>
              <w:t>37</w:t>
            </w:r>
          </w:p>
        </w:tc>
        <w:tc>
          <w:tcPr>
            <w:tcW w:w="990" w:type="dxa"/>
            <w:tcBorders>
              <w:top w:val="double" w:sz="4" w:space="0" w:color="auto"/>
            </w:tcBorders>
            <w:vAlign w:val="center"/>
          </w:tcPr>
          <w:p w:rsidR="00BF2B41" w:rsidRPr="00FA610D" w:rsidRDefault="00BF2B41" w:rsidP="00FA610D">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58</w:t>
            </w:r>
          </w:p>
        </w:tc>
        <w:tc>
          <w:tcPr>
            <w:tcW w:w="990" w:type="dxa"/>
            <w:tcBorders>
              <w:top w:val="double" w:sz="4" w:space="0" w:color="auto"/>
              <w:right w:val="single" w:sz="12" w:space="0" w:color="auto"/>
            </w:tcBorders>
            <w:vAlign w:val="center"/>
          </w:tcPr>
          <w:p w:rsidR="00BF2B41" w:rsidRPr="00FA610D" w:rsidRDefault="00C872C9" w:rsidP="003321FA">
            <w:pPr>
              <w:pStyle w:val="aff"/>
              <w:rPr>
                <w:rFonts w:asciiTheme="majorEastAsia" w:eastAsiaTheme="majorEastAsia" w:hAnsiTheme="majorEastAsia" w:cs="Arial Unicode MS"/>
                <w:sz w:val="21"/>
                <w:szCs w:val="21"/>
              </w:rPr>
            </w:pPr>
            <w:r w:rsidRPr="00FA610D">
              <w:rPr>
                <w:rFonts w:asciiTheme="majorEastAsia" w:eastAsiaTheme="majorEastAsia" w:hAnsiTheme="majorEastAsia" w:cs="Arial Unicode MS" w:hint="eastAsia"/>
                <w:sz w:val="21"/>
                <w:szCs w:val="21"/>
              </w:rPr>
              <w:t>63.8</w:t>
            </w:r>
            <w:r w:rsidR="00AB7BF4" w:rsidRPr="00FA610D">
              <w:rPr>
                <w:rFonts w:asciiTheme="majorEastAsia" w:eastAsiaTheme="majorEastAsia" w:hAnsiTheme="majorEastAsia" w:cs="Arial Unicode MS" w:hint="eastAsia"/>
                <w:sz w:val="21"/>
                <w:szCs w:val="21"/>
              </w:rPr>
              <w:t>％</w:t>
            </w:r>
          </w:p>
        </w:tc>
        <w:tc>
          <w:tcPr>
            <w:tcW w:w="990" w:type="dxa"/>
            <w:tcBorders>
              <w:top w:val="double" w:sz="4" w:space="0" w:color="auto"/>
              <w:left w:val="single" w:sz="12" w:space="0" w:color="auto"/>
            </w:tcBorders>
            <w:vAlign w:val="center"/>
          </w:tcPr>
          <w:p w:rsidR="00BF2B41" w:rsidRPr="00FA610D" w:rsidRDefault="00761BFF" w:rsidP="003321FA">
            <w:pPr>
              <w:jc w:val="right"/>
              <w:rPr>
                <w:rFonts w:asciiTheme="majorEastAsia" w:eastAsiaTheme="majorEastAsia" w:hAnsiTheme="majorEastAsia"/>
                <w:szCs w:val="21"/>
              </w:rPr>
            </w:pPr>
            <w:r w:rsidRPr="00FA610D">
              <w:rPr>
                <w:rFonts w:asciiTheme="majorEastAsia" w:eastAsiaTheme="majorEastAsia" w:hAnsiTheme="majorEastAsia" w:hint="eastAsia"/>
                <w:szCs w:val="21"/>
              </w:rPr>
              <w:t>121</w:t>
            </w:r>
          </w:p>
        </w:tc>
        <w:tc>
          <w:tcPr>
            <w:tcW w:w="990" w:type="dxa"/>
            <w:tcBorders>
              <w:top w:val="double" w:sz="4" w:space="0" w:color="auto"/>
            </w:tcBorders>
            <w:vAlign w:val="center"/>
          </w:tcPr>
          <w:p w:rsidR="00BF2B41" w:rsidRPr="00FA610D" w:rsidRDefault="00BF2B41" w:rsidP="003321FA">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222</w:t>
            </w:r>
          </w:p>
        </w:tc>
        <w:tc>
          <w:tcPr>
            <w:tcW w:w="990" w:type="dxa"/>
            <w:tcBorders>
              <w:top w:val="double" w:sz="4" w:space="0" w:color="auto"/>
              <w:right w:val="single" w:sz="12" w:space="0" w:color="auto"/>
            </w:tcBorders>
            <w:vAlign w:val="center"/>
          </w:tcPr>
          <w:p w:rsidR="00BF2B41" w:rsidRPr="00FA610D" w:rsidRDefault="00C872C9" w:rsidP="003321FA">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54.5</w:t>
            </w:r>
            <w:r w:rsidR="00AB7BF4" w:rsidRPr="00FA610D">
              <w:rPr>
                <w:rFonts w:asciiTheme="majorEastAsia" w:eastAsiaTheme="majorEastAsia" w:hAnsiTheme="majorEastAsia" w:cs="Arial Unicode MS" w:hint="eastAsia"/>
                <w:szCs w:val="21"/>
              </w:rPr>
              <w:t>％</w:t>
            </w:r>
          </w:p>
        </w:tc>
        <w:tc>
          <w:tcPr>
            <w:tcW w:w="1308" w:type="dxa"/>
            <w:tcBorders>
              <w:top w:val="double" w:sz="4" w:space="0" w:color="auto"/>
              <w:left w:val="single" w:sz="12" w:space="0" w:color="auto"/>
              <w:right w:val="single" w:sz="12" w:space="0" w:color="auto"/>
            </w:tcBorders>
            <w:vAlign w:val="center"/>
          </w:tcPr>
          <w:p w:rsidR="00BF2B41" w:rsidRPr="00FA610D" w:rsidRDefault="00BF2B41" w:rsidP="003321FA">
            <w:pPr>
              <w:jc w:val="right"/>
              <w:rPr>
                <w:rFonts w:asciiTheme="majorEastAsia" w:eastAsiaTheme="majorEastAsia" w:hAnsiTheme="majorEastAsia"/>
                <w:szCs w:val="21"/>
              </w:rPr>
            </w:pPr>
            <w:r w:rsidRPr="00FA610D">
              <w:rPr>
                <w:rFonts w:asciiTheme="majorEastAsia" w:eastAsiaTheme="majorEastAsia" w:hAnsiTheme="majorEastAsia" w:hint="eastAsia"/>
                <w:szCs w:val="21"/>
              </w:rPr>
              <w:t>691</w:t>
            </w:r>
          </w:p>
        </w:tc>
      </w:tr>
      <w:tr w:rsidR="00CB0A45" w:rsidRPr="00CB0A45" w:rsidTr="004A2AD4">
        <w:trPr>
          <w:cantSplit/>
          <w:trHeight w:val="600"/>
        </w:trPr>
        <w:tc>
          <w:tcPr>
            <w:tcW w:w="1702" w:type="dxa"/>
            <w:tcBorders>
              <w:left w:val="single" w:sz="12" w:space="0" w:color="auto"/>
            </w:tcBorders>
            <w:shd w:val="clear" w:color="auto" w:fill="C6D9F1" w:themeFill="text2" w:themeFillTint="33"/>
            <w:vAlign w:val="center"/>
          </w:tcPr>
          <w:p w:rsidR="00BF2B41" w:rsidRPr="00FA610D" w:rsidRDefault="00BF2B41" w:rsidP="00BF2B41">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地域移行支援</w:t>
            </w:r>
          </w:p>
        </w:tc>
        <w:tc>
          <w:tcPr>
            <w:tcW w:w="618" w:type="dxa"/>
            <w:tcBorders>
              <w:top w:val="single" w:sz="4" w:space="0" w:color="auto"/>
              <w:right w:val="single" w:sz="12" w:space="0" w:color="auto"/>
            </w:tcBorders>
            <w:shd w:val="clear" w:color="auto" w:fill="C6D9F1" w:themeFill="text2" w:themeFillTint="33"/>
            <w:vAlign w:val="center"/>
          </w:tcPr>
          <w:p w:rsidR="00BF2B41" w:rsidRPr="00FA610D" w:rsidRDefault="00BF2B41" w:rsidP="00216FA6">
            <w:pPr>
              <w:jc w:val="center"/>
              <w:rPr>
                <w:rFonts w:asciiTheme="majorEastAsia" w:eastAsiaTheme="majorEastAsia" w:hAnsiTheme="majorEastAsia"/>
                <w:szCs w:val="21"/>
              </w:rPr>
            </w:pPr>
            <w:r w:rsidRPr="00FA610D">
              <w:rPr>
                <w:rFonts w:asciiTheme="majorEastAsia" w:eastAsiaTheme="majorEastAsia" w:hAnsiTheme="majorEastAsia" w:hint="eastAsia"/>
                <w:szCs w:val="21"/>
              </w:rPr>
              <w:t>人</w:t>
            </w:r>
          </w:p>
        </w:tc>
        <w:tc>
          <w:tcPr>
            <w:tcW w:w="990" w:type="dxa"/>
            <w:tcBorders>
              <w:top w:val="single" w:sz="4" w:space="0" w:color="auto"/>
              <w:left w:val="single" w:sz="12" w:space="0" w:color="auto"/>
            </w:tcBorders>
            <w:vAlign w:val="center"/>
          </w:tcPr>
          <w:p w:rsidR="00BF2B41" w:rsidRPr="00B4485B" w:rsidRDefault="00761BFF" w:rsidP="00B4485B">
            <w:pPr>
              <w:pStyle w:val="11"/>
              <w:jc w:val="right"/>
            </w:pPr>
            <w:r w:rsidRPr="00B4485B">
              <w:rPr>
                <w:rFonts w:hint="eastAsia"/>
              </w:rPr>
              <w:t>5</w:t>
            </w:r>
          </w:p>
        </w:tc>
        <w:tc>
          <w:tcPr>
            <w:tcW w:w="990" w:type="dxa"/>
            <w:tcBorders>
              <w:top w:val="single" w:sz="4" w:space="0" w:color="auto"/>
            </w:tcBorders>
            <w:vAlign w:val="center"/>
          </w:tcPr>
          <w:p w:rsidR="00BF2B41" w:rsidRPr="00FA610D" w:rsidRDefault="00BF2B41" w:rsidP="00FA610D">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3</w:t>
            </w:r>
          </w:p>
        </w:tc>
        <w:tc>
          <w:tcPr>
            <w:tcW w:w="990" w:type="dxa"/>
            <w:tcBorders>
              <w:top w:val="single" w:sz="4" w:space="0" w:color="auto"/>
              <w:right w:val="single" w:sz="12" w:space="0" w:color="auto"/>
            </w:tcBorders>
            <w:vAlign w:val="center"/>
          </w:tcPr>
          <w:p w:rsidR="00BF2B41" w:rsidRPr="00FA610D" w:rsidRDefault="00C872C9" w:rsidP="003321FA">
            <w:pPr>
              <w:pStyle w:val="aff"/>
              <w:rPr>
                <w:rFonts w:asciiTheme="majorEastAsia" w:eastAsiaTheme="majorEastAsia" w:hAnsiTheme="majorEastAsia" w:cs="Arial Unicode MS"/>
                <w:sz w:val="21"/>
                <w:szCs w:val="21"/>
              </w:rPr>
            </w:pPr>
            <w:r w:rsidRPr="00FA610D">
              <w:rPr>
                <w:rFonts w:asciiTheme="majorEastAsia" w:eastAsiaTheme="majorEastAsia" w:hAnsiTheme="majorEastAsia" w:cs="Arial Unicode MS" w:hint="eastAsia"/>
                <w:sz w:val="21"/>
                <w:szCs w:val="21"/>
              </w:rPr>
              <w:t>166.7</w:t>
            </w:r>
            <w:r w:rsidR="00D158F8" w:rsidRPr="00FA610D">
              <w:rPr>
                <w:rFonts w:asciiTheme="majorEastAsia" w:eastAsiaTheme="majorEastAsia" w:hAnsiTheme="majorEastAsia" w:cs="Arial Unicode MS" w:hint="eastAsia"/>
                <w:sz w:val="21"/>
                <w:szCs w:val="21"/>
              </w:rPr>
              <w:t>％</w:t>
            </w:r>
          </w:p>
        </w:tc>
        <w:tc>
          <w:tcPr>
            <w:tcW w:w="990" w:type="dxa"/>
            <w:tcBorders>
              <w:top w:val="single" w:sz="4" w:space="0" w:color="auto"/>
              <w:left w:val="single" w:sz="12" w:space="0" w:color="auto"/>
            </w:tcBorders>
            <w:vAlign w:val="center"/>
          </w:tcPr>
          <w:p w:rsidR="00BF2B41" w:rsidRPr="00FA610D" w:rsidRDefault="00761BFF" w:rsidP="003321FA">
            <w:pPr>
              <w:jc w:val="right"/>
              <w:rPr>
                <w:rFonts w:asciiTheme="majorEastAsia" w:eastAsiaTheme="majorEastAsia" w:hAnsiTheme="majorEastAsia"/>
                <w:szCs w:val="21"/>
              </w:rPr>
            </w:pPr>
            <w:r w:rsidRPr="00FA610D">
              <w:rPr>
                <w:rFonts w:asciiTheme="majorEastAsia" w:eastAsiaTheme="majorEastAsia" w:hAnsiTheme="majorEastAsia" w:hint="eastAsia"/>
                <w:szCs w:val="21"/>
              </w:rPr>
              <w:t>2</w:t>
            </w:r>
          </w:p>
        </w:tc>
        <w:tc>
          <w:tcPr>
            <w:tcW w:w="990" w:type="dxa"/>
            <w:tcBorders>
              <w:top w:val="single" w:sz="4" w:space="0" w:color="auto"/>
            </w:tcBorders>
            <w:vAlign w:val="center"/>
          </w:tcPr>
          <w:p w:rsidR="00BF2B41" w:rsidRPr="00FA610D" w:rsidRDefault="00BF2B41" w:rsidP="003321FA">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5</w:t>
            </w:r>
          </w:p>
        </w:tc>
        <w:tc>
          <w:tcPr>
            <w:tcW w:w="990" w:type="dxa"/>
            <w:tcBorders>
              <w:top w:val="single" w:sz="4" w:space="0" w:color="auto"/>
              <w:right w:val="single" w:sz="12" w:space="0" w:color="auto"/>
            </w:tcBorders>
            <w:vAlign w:val="center"/>
          </w:tcPr>
          <w:p w:rsidR="00BF2B41" w:rsidRPr="00FA610D" w:rsidRDefault="00C872C9" w:rsidP="003321FA">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40.0</w:t>
            </w:r>
            <w:r w:rsidR="00AB7BF4" w:rsidRPr="00FA610D">
              <w:rPr>
                <w:rFonts w:asciiTheme="majorEastAsia" w:eastAsiaTheme="majorEastAsia" w:hAnsiTheme="majorEastAsia" w:cs="Arial Unicode MS" w:hint="eastAsia"/>
                <w:szCs w:val="21"/>
              </w:rPr>
              <w:t>％</w:t>
            </w:r>
          </w:p>
        </w:tc>
        <w:tc>
          <w:tcPr>
            <w:tcW w:w="1308" w:type="dxa"/>
            <w:tcBorders>
              <w:top w:val="single" w:sz="4" w:space="0" w:color="auto"/>
              <w:left w:val="single" w:sz="12" w:space="0" w:color="auto"/>
              <w:right w:val="single" w:sz="12" w:space="0" w:color="auto"/>
            </w:tcBorders>
            <w:vAlign w:val="center"/>
          </w:tcPr>
          <w:p w:rsidR="00BF2B41" w:rsidRPr="00FA610D" w:rsidRDefault="00BF2B41" w:rsidP="003321FA">
            <w:pPr>
              <w:jc w:val="right"/>
              <w:rPr>
                <w:rFonts w:asciiTheme="majorEastAsia" w:eastAsiaTheme="majorEastAsia" w:hAnsiTheme="majorEastAsia"/>
                <w:szCs w:val="21"/>
              </w:rPr>
            </w:pPr>
            <w:r w:rsidRPr="00FA610D">
              <w:rPr>
                <w:rFonts w:asciiTheme="majorEastAsia" w:eastAsiaTheme="majorEastAsia" w:hAnsiTheme="majorEastAsia" w:hint="eastAsia"/>
                <w:szCs w:val="21"/>
              </w:rPr>
              <w:t>8</w:t>
            </w:r>
          </w:p>
        </w:tc>
      </w:tr>
      <w:tr w:rsidR="00CB0A45" w:rsidRPr="00CB0A45" w:rsidTr="004A2AD4">
        <w:trPr>
          <w:cantSplit/>
          <w:trHeight w:val="600"/>
        </w:trPr>
        <w:tc>
          <w:tcPr>
            <w:tcW w:w="1702" w:type="dxa"/>
            <w:tcBorders>
              <w:left w:val="single" w:sz="12" w:space="0" w:color="auto"/>
              <w:bottom w:val="single" w:sz="12" w:space="0" w:color="auto"/>
            </w:tcBorders>
            <w:shd w:val="clear" w:color="auto" w:fill="C6D9F1" w:themeFill="text2" w:themeFillTint="33"/>
            <w:vAlign w:val="center"/>
          </w:tcPr>
          <w:p w:rsidR="00BF2B41" w:rsidRPr="00FA610D" w:rsidRDefault="00BF2B41" w:rsidP="00BF2B41">
            <w:pPr>
              <w:snapToGrid w:val="0"/>
              <w:rPr>
                <w:rFonts w:asciiTheme="majorEastAsia" w:eastAsiaTheme="majorEastAsia" w:hAnsiTheme="majorEastAsia"/>
                <w:szCs w:val="21"/>
              </w:rPr>
            </w:pPr>
            <w:r w:rsidRPr="00FA610D">
              <w:rPr>
                <w:rFonts w:asciiTheme="majorEastAsia" w:eastAsiaTheme="majorEastAsia" w:hAnsiTheme="majorEastAsia" w:hint="eastAsia"/>
                <w:szCs w:val="21"/>
              </w:rPr>
              <w:t>地域定着支援</w:t>
            </w:r>
          </w:p>
        </w:tc>
        <w:tc>
          <w:tcPr>
            <w:tcW w:w="618" w:type="dxa"/>
            <w:tcBorders>
              <w:bottom w:val="single" w:sz="12" w:space="0" w:color="auto"/>
              <w:right w:val="single" w:sz="12" w:space="0" w:color="auto"/>
            </w:tcBorders>
            <w:shd w:val="clear" w:color="auto" w:fill="C6D9F1" w:themeFill="text2" w:themeFillTint="33"/>
            <w:vAlign w:val="center"/>
          </w:tcPr>
          <w:p w:rsidR="00BF2B41" w:rsidRPr="00B4485B" w:rsidRDefault="00BF2B41" w:rsidP="00B4485B">
            <w:pPr>
              <w:pStyle w:val="11"/>
            </w:pPr>
            <w:r w:rsidRPr="00B4485B">
              <w:rPr>
                <w:rFonts w:hint="eastAsia"/>
              </w:rPr>
              <w:t>人</w:t>
            </w:r>
          </w:p>
        </w:tc>
        <w:tc>
          <w:tcPr>
            <w:tcW w:w="990" w:type="dxa"/>
            <w:tcBorders>
              <w:left w:val="single" w:sz="12" w:space="0" w:color="auto"/>
              <w:bottom w:val="single" w:sz="12" w:space="0" w:color="auto"/>
            </w:tcBorders>
            <w:vAlign w:val="center"/>
          </w:tcPr>
          <w:p w:rsidR="00BF2B41" w:rsidRPr="00FA610D" w:rsidRDefault="00761BFF" w:rsidP="004A2AD4">
            <w:pPr>
              <w:pStyle w:val="xl25"/>
              <w:widowControl w:val="0"/>
              <w:spacing w:before="0" w:beforeAutospacing="0" w:after="0" w:afterAutospacing="0"/>
              <w:ind w:firstLine="180"/>
              <w:rPr>
                <w:rFonts w:asciiTheme="majorEastAsia" w:eastAsiaTheme="majorEastAsia" w:hAnsiTheme="majorEastAsia" w:hint="default"/>
                <w:kern w:val="2"/>
                <w:sz w:val="21"/>
                <w:szCs w:val="21"/>
              </w:rPr>
            </w:pPr>
            <w:r w:rsidRPr="00FA610D">
              <w:rPr>
                <w:rFonts w:asciiTheme="majorEastAsia" w:eastAsiaTheme="majorEastAsia" w:hAnsiTheme="majorEastAsia"/>
                <w:kern w:val="2"/>
                <w:sz w:val="21"/>
                <w:szCs w:val="21"/>
              </w:rPr>
              <w:t>3</w:t>
            </w:r>
          </w:p>
        </w:tc>
        <w:tc>
          <w:tcPr>
            <w:tcW w:w="990" w:type="dxa"/>
            <w:tcBorders>
              <w:bottom w:val="single" w:sz="12" w:space="0" w:color="auto"/>
            </w:tcBorders>
            <w:vAlign w:val="center"/>
          </w:tcPr>
          <w:p w:rsidR="00BF2B41" w:rsidRPr="00FA610D" w:rsidRDefault="00BF2B41" w:rsidP="00FA610D">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15</w:t>
            </w:r>
          </w:p>
        </w:tc>
        <w:tc>
          <w:tcPr>
            <w:tcW w:w="990" w:type="dxa"/>
            <w:tcBorders>
              <w:bottom w:val="single" w:sz="12" w:space="0" w:color="auto"/>
              <w:right w:val="single" w:sz="12" w:space="0" w:color="auto"/>
            </w:tcBorders>
            <w:vAlign w:val="center"/>
          </w:tcPr>
          <w:p w:rsidR="00BF2B41" w:rsidRPr="00FA610D" w:rsidRDefault="00C872C9" w:rsidP="003321FA">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20.0</w:t>
            </w:r>
            <w:r w:rsidR="00D158F8" w:rsidRPr="00FA610D">
              <w:rPr>
                <w:rFonts w:asciiTheme="majorEastAsia" w:eastAsiaTheme="majorEastAsia" w:hAnsiTheme="majorEastAsia" w:cs="Arial Unicode MS" w:hint="eastAsia"/>
                <w:szCs w:val="21"/>
              </w:rPr>
              <w:t>％</w:t>
            </w:r>
          </w:p>
        </w:tc>
        <w:tc>
          <w:tcPr>
            <w:tcW w:w="990" w:type="dxa"/>
            <w:tcBorders>
              <w:left w:val="single" w:sz="12" w:space="0" w:color="auto"/>
              <w:bottom w:val="single" w:sz="12" w:space="0" w:color="auto"/>
            </w:tcBorders>
            <w:vAlign w:val="center"/>
          </w:tcPr>
          <w:p w:rsidR="00BF2B41" w:rsidRPr="00FA610D" w:rsidRDefault="00761BFF" w:rsidP="003321FA">
            <w:pPr>
              <w:pStyle w:val="xl25"/>
              <w:widowControl w:val="0"/>
              <w:spacing w:before="0" w:beforeAutospacing="0" w:after="0" w:afterAutospacing="0"/>
              <w:ind w:firstLine="180"/>
              <w:rPr>
                <w:rFonts w:asciiTheme="majorEastAsia" w:eastAsiaTheme="majorEastAsia" w:hAnsiTheme="majorEastAsia" w:hint="default"/>
                <w:kern w:val="2"/>
                <w:sz w:val="21"/>
                <w:szCs w:val="21"/>
              </w:rPr>
            </w:pPr>
            <w:r w:rsidRPr="00FA610D">
              <w:rPr>
                <w:rFonts w:asciiTheme="majorEastAsia" w:eastAsiaTheme="majorEastAsia" w:hAnsiTheme="majorEastAsia"/>
                <w:kern w:val="2"/>
                <w:sz w:val="21"/>
                <w:szCs w:val="21"/>
              </w:rPr>
              <w:t>8</w:t>
            </w:r>
          </w:p>
        </w:tc>
        <w:tc>
          <w:tcPr>
            <w:tcW w:w="990" w:type="dxa"/>
            <w:tcBorders>
              <w:bottom w:val="single" w:sz="12" w:space="0" w:color="auto"/>
            </w:tcBorders>
            <w:vAlign w:val="center"/>
          </w:tcPr>
          <w:p w:rsidR="00BF2B41" w:rsidRPr="00FA610D" w:rsidRDefault="00BF2B41" w:rsidP="003321FA">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30</w:t>
            </w:r>
          </w:p>
        </w:tc>
        <w:tc>
          <w:tcPr>
            <w:tcW w:w="990" w:type="dxa"/>
            <w:tcBorders>
              <w:bottom w:val="single" w:sz="12" w:space="0" w:color="auto"/>
              <w:right w:val="single" w:sz="12" w:space="0" w:color="auto"/>
            </w:tcBorders>
            <w:vAlign w:val="center"/>
          </w:tcPr>
          <w:p w:rsidR="00BF2B41" w:rsidRPr="00FA610D" w:rsidRDefault="00C872C9" w:rsidP="003321FA">
            <w:pPr>
              <w:jc w:val="right"/>
              <w:rPr>
                <w:rFonts w:asciiTheme="majorEastAsia" w:eastAsiaTheme="majorEastAsia" w:hAnsiTheme="majorEastAsia" w:cs="Arial Unicode MS"/>
                <w:szCs w:val="21"/>
              </w:rPr>
            </w:pPr>
            <w:r w:rsidRPr="00FA610D">
              <w:rPr>
                <w:rFonts w:asciiTheme="majorEastAsia" w:eastAsiaTheme="majorEastAsia" w:hAnsiTheme="majorEastAsia" w:cs="Arial Unicode MS" w:hint="eastAsia"/>
                <w:szCs w:val="21"/>
              </w:rPr>
              <w:t>26.7</w:t>
            </w:r>
            <w:r w:rsidR="00AB7BF4" w:rsidRPr="00FA610D">
              <w:rPr>
                <w:rFonts w:asciiTheme="majorEastAsia" w:eastAsiaTheme="majorEastAsia" w:hAnsiTheme="majorEastAsia" w:cs="Arial Unicode MS" w:hint="eastAsia"/>
                <w:szCs w:val="21"/>
              </w:rPr>
              <w:t>％</w:t>
            </w:r>
          </w:p>
        </w:tc>
        <w:tc>
          <w:tcPr>
            <w:tcW w:w="1308" w:type="dxa"/>
            <w:tcBorders>
              <w:left w:val="single" w:sz="12" w:space="0" w:color="auto"/>
              <w:bottom w:val="single" w:sz="12" w:space="0" w:color="auto"/>
              <w:right w:val="single" w:sz="12" w:space="0" w:color="auto"/>
            </w:tcBorders>
            <w:vAlign w:val="center"/>
          </w:tcPr>
          <w:p w:rsidR="00BF2B41" w:rsidRPr="00FA610D" w:rsidRDefault="00BF2B41" w:rsidP="003321FA">
            <w:pPr>
              <w:jc w:val="right"/>
              <w:rPr>
                <w:rFonts w:asciiTheme="majorEastAsia" w:eastAsiaTheme="majorEastAsia" w:hAnsiTheme="majorEastAsia"/>
                <w:szCs w:val="21"/>
              </w:rPr>
            </w:pPr>
            <w:r w:rsidRPr="00FA610D">
              <w:rPr>
                <w:rFonts w:asciiTheme="majorEastAsia" w:eastAsiaTheme="majorEastAsia" w:hAnsiTheme="majorEastAsia" w:hint="eastAsia"/>
                <w:szCs w:val="21"/>
              </w:rPr>
              <w:t>44</w:t>
            </w:r>
          </w:p>
        </w:tc>
      </w:tr>
    </w:tbl>
    <w:p w:rsidR="00FA610D" w:rsidRDefault="007E6E3B" w:rsidP="00FA610D">
      <w:bookmarkStart w:id="52" w:name="_Toc320719157"/>
      <w:bookmarkStart w:id="53" w:name="_Toc320979018"/>
      <w:r w:rsidRPr="000F7C02">
        <w:rPr>
          <w:noProof/>
        </w:rPr>
        <w:drawing>
          <wp:anchor distT="0" distB="0" distL="114300" distR="114300" simplePos="0" relativeHeight="251675136" behindDoc="0" locked="1" layoutInCell="1" allowOverlap="1" wp14:anchorId="58F98450" wp14:editId="7755E161">
            <wp:simplePos x="0" y="0"/>
            <wp:positionH relativeFrom="page">
              <wp:posOffset>600075</wp:posOffset>
            </wp:positionH>
            <wp:positionV relativeFrom="page">
              <wp:posOffset>9426575</wp:posOffset>
            </wp:positionV>
            <wp:extent cx="645795" cy="645795"/>
            <wp:effectExtent l="0" t="0" r="1905" b="1905"/>
            <wp:wrapNone/>
            <wp:docPr id="394"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r w:rsidR="00FA610D">
        <w:br w:type="page"/>
      </w:r>
    </w:p>
    <w:p w:rsidR="00BF2B41" w:rsidRPr="008025CC" w:rsidRDefault="00644D5C" w:rsidP="00EB32CC">
      <w:pPr>
        <w:rPr>
          <w:rFonts w:asciiTheme="majorEastAsia" w:eastAsiaTheme="majorEastAsia" w:hAnsiTheme="majorEastAsia"/>
          <w:sz w:val="28"/>
          <w:szCs w:val="28"/>
        </w:rPr>
      </w:pPr>
      <w:r w:rsidRPr="008025CC">
        <w:rPr>
          <w:rFonts w:asciiTheme="majorEastAsia" w:eastAsiaTheme="majorEastAsia" w:hAnsiTheme="majorEastAsia" w:hint="eastAsia"/>
          <w:sz w:val="28"/>
          <w:szCs w:val="28"/>
        </w:rPr>
        <w:lastRenderedPageBreak/>
        <w:t>（２）－３</w:t>
      </w:r>
      <w:r w:rsidR="00EB32CC" w:rsidRPr="008025CC">
        <w:rPr>
          <w:rFonts w:asciiTheme="majorEastAsia" w:eastAsiaTheme="majorEastAsia" w:hAnsiTheme="majorEastAsia" w:hint="eastAsia"/>
          <w:sz w:val="28"/>
          <w:szCs w:val="28"/>
        </w:rPr>
        <w:t xml:space="preserve">　</w:t>
      </w:r>
      <w:r w:rsidR="00BF2B41" w:rsidRPr="008025CC">
        <w:rPr>
          <w:rFonts w:asciiTheme="majorEastAsia" w:eastAsiaTheme="majorEastAsia" w:hAnsiTheme="majorEastAsia" w:hint="eastAsia"/>
          <w:sz w:val="28"/>
          <w:szCs w:val="28"/>
        </w:rPr>
        <w:t>地域生活支援事業</w:t>
      </w:r>
    </w:p>
    <w:p w:rsidR="00944787" w:rsidRDefault="00644D5C" w:rsidP="00944787">
      <w:pPr>
        <w:ind w:leftChars="100" w:left="210" w:firstLineChars="100" w:firstLine="240"/>
        <w:rPr>
          <w:rFonts w:ascii="HG丸ｺﾞｼｯｸM-PRO" w:eastAsia="HG丸ｺﾞｼｯｸM-PRO" w:hAnsi="HG丸ｺﾞｼｯｸM-PRO"/>
          <w:sz w:val="24"/>
          <w:szCs w:val="24"/>
        </w:rPr>
      </w:pPr>
      <w:r w:rsidRPr="00644D5C">
        <w:rPr>
          <w:rFonts w:ascii="HG丸ｺﾞｼｯｸM-PRO" w:eastAsia="HG丸ｺﾞｼｯｸM-PRO" w:hAnsi="HG丸ｺﾞｼｯｸM-PRO" w:hint="eastAsia"/>
          <w:sz w:val="24"/>
          <w:szCs w:val="24"/>
        </w:rPr>
        <w:t>第3期障害福祉計画</w:t>
      </w:r>
      <w:r>
        <w:rPr>
          <w:rFonts w:ascii="HG丸ｺﾞｼｯｸM-PRO" w:eastAsia="HG丸ｺﾞｼｯｸM-PRO" w:hAnsi="HG丸ｺﾞｼｯｸM-PRO" w:hint="eastAsia"/>
          <w:sz w:val="24"/>
          <w:szCs w:val="24"/>
        </w:rPr>
        <w:t>における地域生活支援事業の見込量と平成24年度及び平成25年度の実績は、以下の表のとおりとなっています。</w:t>
      </w:r>
    </w:p>
    <w:p w:rsidR="00644D5C" w:rsidRPr="00644D5C" w:rsidRDefault="00CF46DA" w:rsidP="0094478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525D2D" w:rsidRPr="006A498C">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期障害福祉計画では、必要なサービスが適切に提供できるよう見込量を定め、体制整備を図る必要があります。</w:t>
      </w:r>
    </w:p>
    <w:p w:rsidR="00644D5C" w:rsidRPr="004562B9" w:rsidRDefault="00644D5C" w:rsidP="00067CAD">
      <w:pPr>
        <w:spacing w:line="200" w:lineRule="exact"/>
      </w:pPr>
    </w:p>
    <w:p w:rsidR="00A72091" w:rsidRPr="00CB0A45" w:rsidRDefault="00540FEC" w:rsidP="00A7209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　地域生活支援事業の見込量</w:t>
      </w:r>
      <w:r w:rsidR="00BF2B41" w:rsidRPr="00CB0A45">
        <w:rPr>
          <w:rFonts w:ascii="ＭＳ ゴシック" w:eastAsia="ＭＳ ゴシック" w:hAnsi="ＭＳ ゴシック" w:hint="eastAsia"/>
          <w:sz w:val="20"/>
          <w:szCs w:val="20"/>
        </w:rPr>
        <w:t>と実績</w:t>
      </w:r>
      <w:bookmarkStart w:id="54" w:name="_Toc399281242"/>
      <w:bookmarkStart w:id="55" w:name="_Toc400550984"/>
      <w:bookmarkEnd w:id="52"/>
      <w:bookmarkEnd w:id="53"/>
    </w:p>
    <w:tbl>
      <w:tblPr>
        <w:tblW w:w="9455" w:type="dxa"/>
        <w:tblLayout w:type="fixed"/>
        <w:tblCellMar>
          <w:left w:w="99" w:type="dxa"/>
          <w:right w:w="99" w:type="dxa"/>
        </w:tblCellMar>
        <w:tblLook w:val="04A0" w:firstRow="1" w:lastRow="0" w:firstColumn="1" w:lastColumn="0" w:noHBand="0" w:noVBand="1"/>
      </w:tblPr>
      <w:tblGrid>
        <w:gridCol w:w="248"/>
        <w:gridCol w:w="3253"/>
        <w:gridCol w:w="567"/>
        <w:gridCol w:w="851"/>
        <w:gridCol w:w="850"/>
        <w:gridCol w:w="851"/>
        <w:gridCol w:w="850"/>
        <w:gridCol w:w="993"/>
        <w:gridCol w:w="992"/>
      </w:tblGrid>
      <w:tr w:rsidR="00A72091" w:rsidRPr="00E15C3E" w:rsidTr="00067CAD">
        <w:trPr>
          <w:trHeight w:hRule="exact" w:val="418"/>
        </w:trPr>
        <w:tc>
          <w:tcPr>
            <w:tcW w:w="3501" w:type="dxa"/>
            <w:gridSpan w:val="2"/>
            <w:vMerge w:val="restart"/>
            <w:tcBorders>
              <w:top w:val="single" w:sz="12" w:space="0" w:color="auto"/>
              <w:left w:val="single" w:sz="12" w:space="0" w:color="auto"/>
              <w:bottom w:val="doub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事　　業　　名</w:t>
            </w:r>
          </w:p>
        </w:tc>
        <w:tc>
          <w:tcPr>
            <w:tcW w:w="567" w:type="dxa"/>
            <w:vMerge w:val="restart"/>
            <w:tcBorders>
              <w:top w:val="single" w:sz="12" w:space="0" w:color="auto"/>
              <w:left w:val="single" w:sz="4" w:space="0" w:color="auto"/>
              <w:bottom w:val="double" w:sz="4" w:space="0" w:color="auto"/>
              <w:right w:val="single" w:sz="8" w:space="0" w:color="auto"/>
            </w:tcBorders>
            <w:shd w:val="clear" w:color="auto" w:fill="C6D9F1" w:themeFill="text2" w:themeFillTint="33"/>
            <w:vAlign w:val="center"/>
          </w:tcPr>
          <w:p w:rsidR="00A72091" w:rsidRPr="00FA610D" w:rsidRDefault="00A72091" w:rsidP="00466E41">
            <w:pPr>
              <w:widowControl/>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単位</w:t>
            </w:r>
          </w:p>
        </w:tc>
        <w:tc>
          <w:tcPr>
            <w:tcW w:w="1701" w:type="dxa"/>
            <w:gridSpan w:val="2"/>
            <w:tcBorders>
              <w:top w:val="single" w:sz="12" w:space="0" w:color="auto"/>
              <w:left w:val="single" w:sz="8" w:space="0" w:color="auto"/>
              <w:bottom w:val="single" w:sz="4" w:space="0" w:color="auto"/>
              <w:right w:val="single" w:sz="8" w:space="0" w:color="auto"/>
            </w:tcBorders>
            <w:shd w:val="clear" w:color="auto" w:fill="C6D9F1" w:themeFill="text2" w:themeFillTint="33"/>
            <w:vAlign w:val="center"/>
          </w:tcPr>
          <w:p w:rsidR="00A72091" w:rsidRPr="00FA610D" w:rsidRDefault="00A72091" w:rsidP="00466E41">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平成24年度</w:t>
            </w:r>
          </w:p>
        </w:tc>
        <w:tc>
          <w:tcPr>
            <w:tcW w:w="2694" w:type="dxa"/>
            <w:gridSpan w:val="3"/>
            <w:tcBorders>
              <w:top w:val="single" w:sz="12" w:space="0" w:color="auto"/>
              <w:left w:val="single" w:sz="8" w:space="0" w:color="auto"/>
              <w:bottom w:val="single" w:sz="4" w:space="0" w:color="auto"/>
              <w:right w:val="single" w:sz="8" w:space="0" w:color="000000"/>
            </w:tcBorders>
            <w:shd w:val="clear" w:color="auto" w:fill="C6D9F1" w:themeFill="text2" w:themeFillTint="33"/>
            <w:vAlign w:val="center"/>
          </w:tcPr>
          <w:p w:rsidR="00A72091" w:rsidRPr="00FA610D" w:rsidRDefault="00A72091" w:rsidP="00466E41">
            <w:pPr>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平成25年度</w:t>
            </w:r>
          </w:p>
        </w:tc>
        <w:tc>
          <w:tcPr>
            <w:tcW w:w="992" w:type="dxa"/>
            <w:vMerge w:val="restart"/>
            <w:tcBorders>
              <w:top w:val="single" w:sz="12" w:space="0" w:color="auto"/>
              <w:left w:val="single" w:sz="8" w:space="0" w:color="auto"/>
              <w:right w:val="single" w:sz="12" w:space="0" w:color="auto"/>
            </w:tcBorders>
            <w:shd w:val="clear" w:color="auto" w:fill="C6D9F1" w:themeFill="text2" w:themeFillTint="33"/>
            <w:vAlign w:val="center"/>
          </w:tcPr>
          <w:p w:rsidR="00A72091" w:rsidRPr="00FA610D" w:rsidRDefault="00A72091" w:rsidP="00466E41">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平成26年度見込量</w:t>
            </w:r>
          </w:p>
        </w:tc>
      </w:tr>
      <w:tr w:rsidR="00A72091" w:rsidRPr="00E15C3E" w:rsidTr="00067CAD">
        <w:trPr>
          <w:trHeight w:hRule="exact" w:val="423"/>
        </w:trPr>
        <w:tc>
          <w:tcPr>
            <w:tcW w:w="3501" w:type="dxa"/>
            <w:gridSpan w:val="2"/>
            <w:vMerge/>
            <w:tcBorders>
              <w:top w:val="single" w:sz="4" w:space="0" w:color="auto"/>
              <w:left w:val="single" w:sz="12" w:space="0" w:color="auto"/>
              <w:bottom w:val="double" w:sz="4" w:space="0" w:color="auto"/>
              <w:right w:val="single" w:sz="4" w:space="0" w:color="auto"/>
            </w:tcBorders>
            <w:shd w:val="pct20" w:color="auto" w:fill="auto"/>
            <w:vAlign w:val="center"/>
            <w:hideMark/>
          </w:tcPr>
          <w:p w:rsidR="00A72091" w:rsidRPr="00FA610D" w:rsidRDefault="00A72091" w:rsidP="00466E41">
            <w:pPr>
              <w:widowControl/>
              <w:jc w:val="left"/>
              <w:rPr>
                <w:rFonts w:asciiTheme="majorEastAsia" w:eastAsiaTheme="majorEastAsia" w:hAnsiTheme="majorEastAsia" w:cs="ＭＳ Ｐゴシック"/>
                <w:kern w:val="0"/>
                <w:sz w:val="18"/>
                <w:szCs w:val="18"/>
              </w:rPr>
            </w:pPr>
          </w:p>
        </w:tc>
        <w:tc>
          <w:tcPr>
            <w:tcW w:w="567" w:type="dxa"/>
            <w:vMerge/>
            <w:tcBorders>
              <w:top w:val="single" w:sz="4" w:space="0" w:color="auto"/>
              <w:left w:val="single" w:sz="4" w:space="0" w:color="auto"/>
              <w:bottom w:val="double" w:sz="4" w:space="0" w:color="auto"/>
              <w:right w:val="single" w:sz="8" w:space="0" w:color="auto"/>
            </w:tcBorders>
            <w:shd w:val="pct20" w:color="auto" w:fill="auto"/>
            <w:vAlign w:val="center"/>
          </w:tcPr>
          <w:p w:rsidR="00A72091" w:rsidRPr="00FA610D" w:rsidRDefault="00A72091" w:rsidP="00466E41">
            <w:pPr>
              <w:widowControl/>
              <w:jc w:val="left"/>
              <w:rPr>
                <w:rFonts w:asciiTheme="majorEastAsia" w:eastAsiaTheme="majorEastAsia" w:hAnsiTheme="majorEastAsia" w:cs="ＭＳ Ｐゴシック"/>
                <w:kern w:val="0"/>
                <w:sz w:val="18"/>
                <w:szCs w:val="18"/>
              </w:rPr>
            </w:pPr>
          </w:p>
        </w:tc>
        <w:tc>
          <w:tcPr>
            <w:tcW w:w="851" w:type="dxa"/>
            <w:tcBorders>
              <w:top w:val="single" w:sz="4" w:space="0" w:color="auto"/>
              <w:left w:val="single" w:sz="8" w:space="0" w:color="auto"/>
              <w:bottom w:val="double" w:sz="4" w:space="0" w:color="auto"/>
              <w:right w:val="single" w:sz="4" w:space="0" w:color="auto"/>
            </w:tcBorders>
            <w:shd w:val="clear" w:color="auto" w:fill="C6D9F1" w:themeFill="text2" w:themeFillTint="33"/>
            <w:vAlign w:val="center"/>
          </w:tcPr>
          <w:p w:rsidR="00A72091" w:rsidRPr="00FA610D" w:rsidRDefault="00A72091" w:rsidP="00466E41">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実績</w:t>
            </w:r>
          </w:p>
        </w:tc>
        <w:tc>
          <w:tcPr>
            <w:tcW w:w="850" w:type="dxa"/>
            <w:tcBorders>
              <w:top w:val="single" w:sz="4" w:space="0" w:color="auto"/>
              <w:left w:val="single" w:sz="4" w:space="0" w:color="auto"/>
              <w:bottom w:val="double" w:sz="4" w:space="0" w:color="auto"/>
              <w:right w:val="single" w:sz="8" w:space="0" w:color="auto"/>
            </w:tcBorders>
            <w:shd w:val="clear" w:color="auto" w:fill="C6D9F1" w:themeFill="text2" w:themeFillTint="33"/>
            <w:vAlign w:val="center"/>
          </w:tcPr>
          <w:p w:rsidR="00A72091" w:rsidRPr="00FA610D" w:rsidRDefault="00A72091" w:rsidP="00466E41">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見込量</w:t>
            </w:r>
          </w:p>
        </w:tc>
        <w:tc>
          <w:tcPr>
            <w:tcW w:w="851" w:type="dxa"/>
            <w:tcBorders>
              <w:top w:val="single" w:sz="4" w:space="0" w:color="auto"/>
              <w:left w:val="single" w:sz="8" w:space="0" w:color="auto"/>
              <w:bottom w:val="double" w:sz="4" w:space="0" w:color="auto"/>
              <w:right w:val="single" w:sz="4" w:space="0" w:color="auto"/>
            </w:tcBorders>
            <w:shd w:val="clear" w:color="auto" w:fill="C6D9F1" w:themeFill="text2" w:themeFillTint="33"/>
            <w:vAlign w:val="center"/>
          </w:tcPr>
          <w:p w:rsidR="00A72091" w:rsidRPr="00FA610D" w:rsidRDefault="00A72091" w:rsidP="00466E41">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実績</w:t>
            </w:r>
          </w:p>
        </w:tc>
        <w:tc>
          <w:tcPr>
            <w:tcW w:w="85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rsidR="00A72091" w:rsidRPr="00FA610D" w:rsidRDefault="00A72091" w:rsidP="00466E41">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見込量</w:t>
            </w:r>
          </w:p>
        </w:tc>
        <w:tc>
          <w:tcPr>
            <w:tcW w:w="993" w:type="dxa"/>
            <w:tcBorders>
              <w:top w:val="single" w:sz="4" w:space="0" w:color="auto"/>
              <w:left w:val="single" w:sz="4" w:space="0" w:color="auto"/>
              <w:bottom w:val="double" w:sz="4" w:space="0" w:color="auto"/>
              <w:right w:val="single" w:sz="8" w:space="0" w:color="000000"/>
            </w:tcBorders>
            <w:shd w:val="clear" w:color="auto" w:fill="C6D9F1" w:themeFill="text2" w:themeFillTint="33"/>
            <w:vAlign w:val="center"/>
          </w:tcPr>
          <w:p w:rsidR="00A72091" w:rsidRPr="00FA610D" w:rsidRDefault="00A72091" w:rsidP="00466E41">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実績率</w:t>
            </w:r>
          </w:p>
        </w:tc>
        <w:tc>
          <w:tcPr>
            <w:tcW w:w="992" w:type="dxa"/>
            <w:vMerge/>
            <w:tcBorders>
              <w:left w:val="single" w:sz="8" w:space="0" w:color="auto"/>
              <w:bottom w:val="double" w:sz="4" w:space="0" w:color="auto"/>
              <w:right w:val="single" w:sz="12" w:space="0" w:color="auto"/>
            </w:tcBorders>
            <w:shd w:val="clear" w:color="auto" w:fill="C6D9F1" w:themeFill="text2" w:themeFillTint="33"/>
            <w:vAlign w:val="center"/>
          </w:tcPr>
          <w:p w:rsidR="00A72091" w:rsidRPr="00FA610D" w:rsidRDefault="00A72091" w:rsidP="00466E41">
            <w:pPr>
              <w:widowControl/>
              <w:spacing w:line="0" w:lineRule="atLeast"/>
              <w:jc w:val="center"/>
              <w:rPr>
                <w:rFonts w:asciiTheme="majorEastAsia" w:eastAsiaTheme="majorEastAsia" w:hAnsiTheme="majorEastAsia" w:cs="ＭＳ Ｐゴシック"/>
                <w:kern w:val="0"/>
                <w:sz w:val="16"/>
                <w:szCs w:val="16"/>
              </w:rPr>
            </w:pPr>
          </w:p>
        </w:tc>
      </w:tr>
      <w:tr w:rsidR="00A72091" w:rsidRPr="00E15C3E" w:rsidTr="00067CAD">
        <w:trPr>
          <w:trHeight w:val="341"/>
        </w:trPr>
        <w:tc>
          <w:tcPr>
            <w:tcW w:w="4068" w:type="dxa"/>
            <w:gridSpan w:val="3"/>
            <w:tcBorders>
              <w:top w:val="nil"/>
              <w:left w:val="single" w:sz="12" w:space="0" w:color="auto"/>
              <w:bottom w:val="nil"/>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（１）相談支援事業</w:t>
            </w:r>
          </w:p>
        </w:tc>
        <w:tc>
          <w:tcPr>
            <w:tcW w:w="5387" w:type="dxa"/>
            <w:gridSpan w:val="6"/>
            <w:tcBorders>
              <w:top w:val="nil"/>
              <w:left w:val="single" w:sz="8" w:space="0" w:color="auto"/>
              <w:bottom w:val="nil"/>
              <w:right w:val="single" w:sz="12" w:space="0" w:color="auto"/>
            </w:tcBorders>
            <w:shd w:val="clear" w:color="auto" w:fill="auto"/>
            <w:vAlign w:val="center"/>
          </w:tcPr>
          <w:p w:rsidR="00A72091" w:rsidRPr="00FA610D" w:rsidRDefault="00A72091" w:rsidP="00466E41">
            <w:pPr>
              <w:widowControl/>
              <w:spacing w:line="240" w:lineRule="exact"/>
              <w:rPr>
                <w:rFonts w:asciiTheme="majorEastAsia" w:eastAsiaTheme="majorEastAsia" w:hAnsiTheme="majorEastAsia" w:cs="ＭＳ Ｐゴシック"/>
                <w:kern w:val="0"/>
                <w:sz w:val="16"/>
                <w:szCs w:val="16"/>
              </w:rPr>
            </w:pPr>
          </w:p>
        </w:tc>
      </w:tr>
      <w:tr w:rsidR="00A72091" w:rsidRPr="00E15C3E" w:rsidTr="00067CAD">
        <w:trPr>
          <w:trHeight w:val="341"/>
        </w:trPr>
        <w:tc>
          <w:tcPr>
            <w:tcW w:w="248" w:type="dxa"/>
            <w:vMerge w:val="restart"/>
            <w:tcBorders>
              <w:top w:val="nil"/>
              <w:left w:val="single" w:sz="12" w:space="0" w:color="auto"/>
              <w:right w:val="nil"/>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6"/>
                <w:szCs w:val="16"/>
              </w:rPr>
            </w:pPr>
          </w:p>
        </w:tc>
        <w:tc>
          <w:tcPr>
            <w:tcW w:w="32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①障害者相談支援事業</w:t>
            </w:r>
          </w:p>
        </w:tc>
        <w:tc>
          <w:tcPr>
            <w:tcW w:w="567" w:type="dxa"/>
            <w:tcBorders>
              <w:top w:val="single" w:sz="4" w:space="0" w:color="auto"/>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850"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993"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single" w:sz="4" w:space="0" w:color="auto"/>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r>
      <w:tr w:rsidR="00A72091" w:rsidRPr="00E15C3E" w:rsidTr="00067CAD">
        <w:trPr>
          <w:trHeight w:val="341"/>
        </w:trPr>
        <w:tc>
          <w:tcPr>
            <w:tcW w:w="248" w:type="dxa"/>
            <w:vMerge/>
            <w:tcBorders>
              <w:left w:val="single" w:sz="12" w:space="0" w:color="auto"/>
              <w:right w:val="nil"/>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6"/>
                <w:szCs w:val="16"/>
              </w:rPr>
            </w:pPr>
          </w:p>
        </w:tc>
        <w:tc>
          <w:tcPr>
            <w:tcW w:w="3253" w:type="dxa"/>
            <w:tcBorders>
              <w:top w:val="nil"/>
              <w:left w:val="single" w:sz="4" w:space="0" w:color="auto"/>
              <w:bottom w:val="nil"/>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ind w:firstLineChars="100" w:firstLine="180"/>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基幹相談支援センター</w:t>
            </w:r>
          </w:p>
        </w:tc>
        <w:tc>
          <w:tcPr>
            <w:tcW w:w="567" w:type="dxa"/>
            <w:tcBorders>
              <w:top w:val="nil"/>
              <w:left w:val="single" w:sz="4" w:space="0" w:color="auto"/>
              <w:bottom w:val="nil"/>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nil"/>
              <w:left w:val="single" w:sz="8" w:space="0" w:color="auto"/>
              <w:bottom w:val="nil"/>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nil"/>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1" w:type="dxa"/>
            <w:tcBorders>
              <w:top w:val="nil"/>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nil"/>
              <w:left w:val="single" w:sz="4" w:space="0" w:color="auto"/>
              <w:bottom w:val="nil"/>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993" w:type="dxa"/>
            <w:tcBorders>
              <w:top w:val="nil"/>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nil"/>
              <w:left w:val="single" w:sz="8" w:space="0" w:color="auto"/>
              <w:bottom w:val="nil"/>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r>
      <w:tr w:rsidR="00A72091" w:rsidRPr="00E15C3E" w:rsidTr="00067CAD">
        <w:trPr>
          <w:trHeight w:val="341"/>
        </w:trPr>
        <w:tc>
          <w:tcPr>
            <w:tcW w:w="248" w:type="dxa"/>
            <w:vMerge/>
            <w:tcBorders>
              <w:left w:val="single" w:sz="12" w:space="0" w:color="auto"/>
              <w:right w:val="nil"/>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6"/>
                <w:szCs w:val="16"/>
              </w:rPr>
            </w:pPr>
          </w:p>
        </w:tc>
        <w:tc>
          <w:tcPr>
            <w:tcW w:w="32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②市町村相談支援機能強化事業</w:t>
            </w:r>
          </w:p>
        </w:tc>
        <w:tc>
          <w:tcPr>
            <w:tcW w:w="567" w:type="dxa"/>
            <w:tcBorders>
              <w:top w:val="single" w:sz="4" w:space="0" w:color="auto"/>
              <w:left w:val="single" w:sz="4" w:space="0" w:color="auto"/>
              <w:bottom w:val="nil"/>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single" w:sz="4" w:space="0" w:color="auto"/>
              <w:left w:val="single" w:sz="8" w:space="0" w:color="auto"/>
              <w:bottom w:val="nil"/>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single" w:sz="4" w:space="0" w:color="auto"/>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1" w:type="dxa"/>
            <w:tcBorders>
              <w:top w:val="single" w:sz="4" w:space="0" w:color="auto"/>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single" w:sz="4" w:space="0" w:color="auto"/>
              <w:left w:val="single" w:sz="4" w:space="0" w:color="auto"/>
              <w:bottom w:val="nil"/>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993" w:type="dxa"/>
            <w:tcBorders>
              <w:top w:val="single" w:sz="4" w:space="0" w:color="auto"/>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single" w:sz="4" w:space="0" w:color="auto"/>
              <w:left w:val="single" w:sz="8" w:space="0" w:color="auto"/>
              <w:bottom w:val="nil"/>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r>
      <w:tr w:rsidR="00A72091" w:rsidRPr="00E15C3E" w:rsidTr="00067CAD">
        <w:trPr>
          <w:trHeight w:val="341"/>
        </w:trPr>
        <w:tc>
          <w:tcPr>
            <w:tcW w:w="248" w:type="dxa"/>
            <w:vMerge/>
            <w:tcBorders>
              <w:left w:val="single" w:sz="12" w:space="0" w:color="auto"/>
              <w:bottom w:val="nil"/>
              <w:right w:val="nil"/>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6"/>
                <w:szCs w:val="16"/>
              </w:rPr>
            </w:pPr>
          </w:p>
        </w:tc>
        <w:tc>
          <w:tcPr>
            <w:tcW w:w="3253" w:type="dxa"/>
            <w:tcBorders>
              <w:top w:val="nil"/>
              <w:left w:val="single" w:sz="4" w:space="0" w:color="auto"/>
              <w:bottom w:val="nil"/>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③住宅入居等支援事業</w:t>
            </w:r>
          </w:p>
        </w:tc>
        <w:tc>
          <w:tcPr>
            <w:tcW w:w="567" w:type="dxa"/>
            <w:tcBorders>
              <w:top w:val="single" w:sz="4" w:space="0" w:color="auto"/>
              <w:left w:val="single" w:sz="4" w:space="0" w:color="auto"/>
              <w:bottom w:val="nil"/>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single" w:sz="4" w:space="0" w:color="auto"/>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850" w:type="dxa"/>
            <w:tcBorders>
              <w:top w:val="single" w:sz="4" w:space="0" w:color="auto"/>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851" w:type="dxa"/>
            <w:tcBorders>
              <w:top w:val="single" w:sz="4" w:space="0" w:color="auto"/>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850" w:type="dxa"/>
            <w:tcBorders>
              <w:top w:val="single" w:sz="4" w:space="0" w:color="auto"/>
              <w:left w:val="single" w:sz="4"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993" w:type="dxa"/>
            <w:tcBorders>
              <w:top w:val="single" w:sz="4" w:space="0" w:color="auto"/>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single" w:sz="4" w:space="0" w:color="auto"/>
              <w:left w:val="single" w:sz="8" w:space="0" w:color="auto"/>
              <w:bottom w:val="nil"/>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r>
      <w:tr w:rsidR="00A72091" w:rsidRPr="00E15C3E" w:rsidTr="00067CAD">
        <w:trPr>
          <w:trHeight w:val="341"/>
        </w:trPr>
        <w:tc>
          <w:tcPr>
            <w:tcW w:w="3501" w:type="dxa"/>
            <w:gridSpan w:val="2"/>
            <w:tcBorders>
              <w:top w:val="single" w:sz="4" w:space="0" w:color="auto"/>
              <w:left w:val="single" w:sz="12"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（２）成年後見制度利用支援事業</w:t>
            </w:r>
          </w:p>
        </w:tc>
        <w:tc>
          <w:tcPr>
            <w:tcW w:w="567" w:type="dxa"/>
            <w:tcBorders>
              <w:top w:val="single" w:sz="4" w:space="0" w:color="auto"/>
              <w:left w:val="single" w:sz="4" w:space="0" w:color="auto"/>
              <w:bottom w:val="single" w:sz="4" w:space="0" w:color="auto"/>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single" w:sz="4" w:space="0" w:color="auto"/>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13</w:t>
            </w:r>
          </w:p>
        </w:tc>
        <w:tc>
          <w:tcPr>
            <w:tcW w:w="850"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19</w:t>
            </w:r>
          </w:p>
        </w:tc>
        <w:tc>
          <w:tcPr>
            <w:tcW w:w="850" w:type="dxa"/>
            <w:tcBorders>
              <w:top w:val="single" w:sz="4" w:space="0" w:color="auto"/>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11</w:t>
            </w:r>
          </w:p>
        </w:tc>
        <w:tc>
          <w:tcPr>
            <w:tcW w:w="993"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172.7％</w:t>
            </w:r>
          </w:p>
        </w:tc>
        <w:tc>
          <w:tcPr>
            <w:tcW w:w="992" w:type="dxa"/>
            <w:tcBorders>
              <w:top w:val="single" w:sz="4" w:space="0" w:color="auto"/>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r>
      <w:tr w:rsidR="00A72091" w:rsidRPr="00E15C3E" w:rsidTr="00067CAD">
        <w:trPr>
          <w:trHeight w:val="345"/>
        </w:trPr>
        <w:tc>
          <w:tcPr>
            <w:tcW w:w="3501" w:type="dxa"/>
            <w:gridSpan w:val="2"/>
            <w:vMerge w:val="restart"/>
            <w:tcBorders>
              <w:top w:val="single" w:sz="4" w:space="0" w:color="auto"/>
              <w:left w:val="single" w:sz="12" w:space="0" w:color="auto"/>
              <w:bottom w:val="single" w:sz="4" w:space="0" w:color="000000"/>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ind w:left="540" w:hangingChars="300" w:hanging="540"/>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（３）コミュニケーション支援事業（月間）</w:t>
            </w:r>
          </w:p>
        </w:tc>
        <w:tc>
          <w:tcPr>
            <w:tcW w:w="567" w:type="dxa"/>
            <w:tcBorders>
              <w:top w:val="nil"/>
              <w:left w:val="single" w:sz="4" w:space="0" w:color="auto"/>
              <w:bottom w:val="single" w:sz="4" w:space="0" w:color="auto"/>
              <w:right w:val="single" w:sz="8" w:space="0" w:color="auto"/>
            </w:tcBorders>
            <w:shd w:val="clear" w:color="auto" w:fill="C6D9F1" w:themeFill="text2" w:themeFillTint="33"/>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175</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200</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152</w:t>
            </w:r>
          </w:p>
        </w:tc>
        <w:tc>
          <w:tcPr>
            <w:tcW w:w="850" w:type="dxa"/>
            <w:tcBorders>
              <w:top w:val="nil"/>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210</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69.1％</w:t>
            </w:r>
          </w:p>
        </w:tc>
        <w:tc>
          <w:tcPr>
            <w:tcW w:w="992" w:type="dxa"/>
            <w:tcBorders>
              <w:top w:val="nil"/>
              <w:left w:val="nil"/>
              <w:bottom w:val="single" w:sz="4" w:space="0" w:color="auto"/>
              <w:right w:val="single" w:sz="12" w:space="0" w:color="auto"/>
            </w:tcBorders>
            <w:vAlign w:val="center"/>
          </w:tcPr>
          <w:p w:rsidR="00A72091" w:rsidRPr="00FA610D" w:rsidRDefault="00A72091" w:rsidP="00466E41">
            <w:pPr>
              <w:widowControl/>
              <w:spacing w:line="240" w:lineRule="exact"/>
              <w:ind w:right="42"/>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220</w:t>
            </w:r>
          </w:p>
        </w:tc>
      </w:tr>
      <w:tr w:rsidR="00A72091" w:rsidRPr="00E15C3E" w:rsidTr="00067CAD">
        <w:trPr>
          <w:trHeight w:val="345"/>
        </w:trPr>
        <w:tc>
          <w:tcPr>
            <w:tcW w:w="3501" w:type="dxa"/>
            <w:gridSpan w:val="2"/>
            <w:vMerge/>
            <w:tcBorders>
              <w:top w:val="single" w:sz="4" w:space="0" w:color="auto"/>
              <w:left w:val="single" w:sz="12" w:space="0" w:color="auto"/>
              <w:right w:val="single" w:sz="4" w:space="0" w:color="auto"/>
            </w:tcBorders>
            <w:shd w:val="clear" w:color="auto" w:fill="C6D9F1" w:themeFill="text2" w:themeFillTint="33"/>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p>
        </w:tc>
        <w:tc>
          <w:tcPr>
            <w:tcW w:w="567" w:type="dxa"/>
            <w:tcBorders>
              <w:top w:val="nil"/>
              <w:left w:val="single" w:sz="4" w:space="0" w:color="auto"/>
              <w:bottom w:val="single" w:sz="4" w:space="0" w:color="auto"/>
              <w:right w:val="single" w:sz="8" w:space="0" w:color="auto"/>
            </w:tcBorders>
            <w:shd w:val="clear" w:color="auto" w:fill="C6D9F1" w:themeFill="text2" w:themeFillTint="33"/>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件</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396</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415</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369</w:t>
            </w:r>
          </w:p>
        </w:tc>
        <w:tc>
          <w:tcPr>
            <w:tcW w:w="850" w:type="dxa"/>
            <w:tcBorders>
              <w:top w:val="nil"/>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440</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83.9％</w:t>
            </w:r>
          </w:p>
        </w:tc>
        <w:tc>
          <w:tcPr>
            <w:tcW w:w="992" w:type="dxa"/>
            <w:tcBorders>
              <w:top w:val="nil"/>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465</w:t>
            </w:r>
          </w:p>
        </w:tc>
      </w:tr>
      <w:tr w:rsidR="00A72091" w:rsidRPr="00E15C3E" w:rsidTr="00067CAD">
        <w:trPr>
          <w:trHeight w:val="400"/>
        </w:trPr>
        <w:tc>
          <w:tcPr>
            <w:tcW w:w="248" w:type="dxa"/>
            <w:vMerge w:val="restart"/>
            <w:tcBorders>
              <w:top w:val="nil"/>
              <w:left w:val="single" w:sz="12" w:space="0" w:color="auto"/>
              <w:right w:val="single" w:sz="4" w:space="0" w:color="auto"/>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8"/>
                <w:szCs w:val="18"/>
              </w:rPr>
            </w:pPr>
          </w:p>
        </w:tc>
        <w:tc>
          <w:tcPr>
            <w:tcW w:w="325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①手話通訳者派遣事業</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365</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380</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342</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400</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85.5％</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420</w:t>
            </w:r>
          </w:p>
        </w:tc>
      </w:tr>
      <w:tr w:rsidR="00A72091" w:rsidRPr="00E15C3E" w:rsidTr="00067CAD">
        <w:trPr>
          <w:trHeight w:val="400"/>
        </w:trPr>
        <w:tc>
          <w:tcPr>
            <w:tcW w:w="248" w:type="dxa"/>
            <w:vMerge/>
            <w:tcBorders>
              <w:left w:val="single" w:sz="12" w:space="0" w:color="auto"/>
              <w:right w:val="single" w:sz="4" w:space="0" w:color="auto"/>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ind w:left="159" w:hangingChars="100" w:hanging="159"/>
              <w:rPr>
                <w:rFonts w:asciiTheme="majorEastAsia" w:eastAsiaTheme="majorEastAsia" w:hAnsiTheme="majorEastAsia" w:cs="ＭＳ Ｐゴシック"/>
                <w:kern w:val="0"/>
                <w:sz w:val="18"/>
                <w:szCs w:val="18"/>
              </w:rPr>
            </w:pPr>
            <w:r w:rsidRPr="007E7E38">
              <w:rPr>
                <w:rFonts w:asciiTheme="majorEastAsia" w:eastAsiaTheme="majorEastAsia" w:hAnsiTheme="majorEastAsia" w:cs="ＭＳ Ｐゴシック" w:hint="eastAsia"/>
                <w:w w:val="89"/>
                <w:kern w:val="0"/>
                <w:sz w:val="18"/>
                <w:szCs w:val="18"/>
                <w:fitText w:val="3060" w:id="856908544"/>
              </w:rPr>
              <w:t>②要約筆記奉仕員（要約筆記者）派遣事</w:t>
            </w:r>
            <w:r w:rsidRPr="007E7E38">
              <w:rPr>
                <w:rFonts w:asciiTheme="majorEastAsia" w:eastAsiaTheme="majorEastAsia" w:hAnsiTheme="majorEastAsia" w:cs="ＭＳ Ｐゴシック" w:hint="eastAsia"/>
                <w:spacing w:val="105"/>
                <w:w w:val="89"/>
                <w:kern w:val="0"/>
                <w:sz w:val="18"/>
                <w:szCs w:val="18"/>
                <w:fitText w:val="3060" w:id="856908544"/>
              </w:rPr>
              <w:t>業</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31</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35</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27</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40</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67.5％</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45</w:t>
            </w:r>
          </w:p>
        </w:tc>
      </w:tr>
      <w:tr w:rsidR="00A72091" w:rsidRPr="00E15C3E" w:rsidTr="00067CAD">
        <w:trPr>
          <w:trHeight w:val="400"/>
        </w:trPr>
        <w:tc>
          <w:tcPr>
            <w:tcW w:w="248" w:type="dxa"/>
            <w:vMerge/>
            <w:tcBorders>
              <w:left w:val="single" w:sz="12" w:space="0" w:color="auto"/>
              <w:bottom w:val="nil"/>
              <w:right w:val="single" w:sz="4" w:space="0" w:color="auto"/>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③手話通訳者設置事業</w:t>
            </w:r>
          </w:p>
        </w:tc>
        <w:tc>
          <w:tcPr>
            <w:tcW w:w="567" w:type="dxa"/>
            <w:tcBorders>
              <w:top w:val="nil"/>
              <w:left w:val="single" w:sz="4" w:space="0" w:color="auto"/>
              <w:bottom w:val="nil"/>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nil"/>
              <w:left w:val="single" w:sz="8" w:space="0" w:color="auto"/>
              <w:bottom w:val="nil"/>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17</w:t>
            </w:r>
          </w:p>
        </w:tc>
        <w:tc>
          <w:tcPr>
            <w:tcW w:w="850" w:type="dxa"/>
            <w:tcBorders>
              <w:top w:val="nil"/>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20</w:t>
            </w:r>
          </w:p>
        </w:tc>
        <w:tc>
          <w:tcPr>
            <w:tcW w:w="851" w:type="dxa"/>
            <w:tcBorders>
              <w:top w:val="nil"/>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21</w:t>
            </w:r>
          </w:p>
        </w:tc>
        <w:tc>
          <w:tcPr>
            <w:tcW w:w="850" w:type="dxa"/>
            <w:tcBorders>
              <w:top w:val="nil"/>
              <w:left w:val="single" w:sz="4" w:space="0" w:color="auto"/>
              <w:bottom w:val="nil"/>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20</w:t>
            </w:r>
          </w:p>
        </w:tc>
        <w:tc>
          <w:tcPr>
            <w:tcW w:w="993" w:type="dxa"/>
            <w:tcBorders>
              <w:top w:val="nil"/>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105.0％</w:t>
            </w:r>
          </w:p>
        </w:tc>
        <w:tc>
          <w:tcPr>
            <w:tcW w:w="992" w:type="dxa"/>
            <w:tcBorders>
              <w:top w:val="nil"/>
              <w:left w:val="single" w:sz="8" w:space="0" w:color="auto"/>
              <w:bottom w:val="nil"/>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20</w:t>
            </w:r>
          </w:p>
        </w:tc>
      </w:tr>
      <w:tr w:rsidR="00A72091" w:rsidRPr="00E15C3E" w:rsidTr="00067CAD">
        <w:trPr>
          <w:trHeight w:val="400"/>
        </w:trPr>
        <w:tc>
          <w:tcPr>
            <w:tcW w:w="3501" w:type="dxa"/>
            <w:gridSpan w:val="2"/>
            <w:tcBorders>
              <w:top w:val="single" w:sz="4" w:space="0" w:color="auto"/>
              <w:left w:val="single" w:sz="12" w:space="0" w:color="auto"/>
              <w:bottom w:val="nil"/>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（４）日常生活用具給付等事業（月間）</w:t>
            </w:r>
          </w:p>
        </w:tc>
        <w:tc>
          <w:tcPr>
            <w:tcW w:w="567" w:type="dxa"/>
            <w:tcBorders>
              <w:top w:val="single" w:sz="4" w:space="0" w:color="auto"/>
              <w:left w:val="single" w:sz="4" w:space="0" w:color="auto"/>
              <w:bottom w:val="nil"/>
              <w:right w:val="single" w:sz="8" w:space="0" w:color="auto"/>
            </w:tcBorders>
            <w:shd w:val="clear" w:color="auto" w:fill="C6D9F1" w:themeFill="text2" w:themeFillTint="33"/>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件</w:t>
            </w:r>
          </w:p>
        </w:tc>
        <w:tc>
          <w:tcPr>
            <w:tcW w:w="851" w:type="dxa"/>
            <w:tcBorders>
              <w:top w:val="single" w:sz="4" w:space="0" w:color="auto"/>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1,459</w:t>
            </w:r>
          </w:p>
        </w:tc>
        <w:tc>
          <w:tcPr>
            <w:tcW w:w="850" w:type="dxa"/>
            <w:tcBorders>
              <w:top w:val="single" w:sz="4" w:space="0" w:color="auto"/>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1,492</w:t>
            </w:r>
          </w:p>
        </w:tc>
        <w:tc>
          <w:tcPr>
            <w:tcW w:w="851" w:type="dxa"/>
            <w:tcBorders>
              <w:top w:val="single" w:sz="4" w:space="0" w:color="auto"/>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1,570</w:t>
            </w:r>
          </w:p>
        </w:tc>
        <w:tc>
          <w:tcPr>
            <w:tcW w:w="850" w:type="dxa"/>
            <w:tcBorders>
              <w:top w:val="single" w:sz="4" w:space="0" w:color="auto"/>
              <w:left w:val="single" w:sz="4"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1,516</w:t>
            </w:r>
          </w:p>
        </w:tc>
        <w:tc>
          <w:tcPr>
            <w:tcW w:w="993" w:type="dxa"/>
            <w:tcBorders>
              <w:top w:val="single" w:sz="4" w:space="0" w:color="auto"/>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103.6％</w:t>
            </w:r>
          </w:p>
        </w:tc>
        <w:tc>
          <w:tcPr>
            <w:tcW w:w="992" w:type="dxa"/>
            <w:tcBorders>
              <w:top w:val="single" w:sz="4" w:space="0" w:color="auto"/>
              <w:left w:val="nil"/>
              <w:bottom w:val="nil"/>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1,536</w:t>
            </w:r>
          </w:p>
        </w:tc>
      </w:tr>
      <w:tr w:rsidR="00A72091" w:rsidRPr="00E15C3E" w:rsidTr="00067CAD">
        <w:trPr>
          <w:trHeight w:val="400"/>
        </w:trPr>
        <w:tc>
          <w:tcPr>
            <w:tcW w:w="248" w:type="dxa"/>
            <w:vMerge w:val="restart"/>
            <w:tcBorders>
              <w:top w:val="nil"/>
              <w:left w:val="single" w:sz="12" w:space="0" w:color="auto"/>
              <w:right w:val="nil"/>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①介護・訓練支援用具</w:t>
            </w:r>
          </w:p>
        </w:tc>
        <w:tc>
          <w:tcPr>
            <w:tcW w:w="567" w:type="dxa"/>
            <w:tcBorders>
              <w:top w:val="single" w:sz="4" w:space="0" w:color="auto"/>
              <w:left w:val="single" w:sz="4" w:space="0" w:color="auto"/>
              <w:bottom w:val="single" w:sz="4" w:space="0" w:color="auto"/>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件</w:t>
            </w:r>
          </w:p>
        </w:tc>
        <w:tc>
          <w:tcPr>
            <w:tcW w:w="851" w:type="dxa"/>
            <w:tcBorders>
              <w:top w:val="single" w:sz="4" w:space="0" w:color="auto"/>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5</w:t>
            </w:r>
          </w:p>
        </w:tc>
        <w:tc>
          <w:tcPr>
            <w:tcW w:w="850"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5</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5</w:t>
            </w:r>
          </w:p>
        </w:tc>
        <w:tc>
          <w:tcPr>
            <w:tcW w:w="850" w:type="dxa"/>
            <w:tcBorders>
              <w:top w:val="single" w:sz="4" w:space="0" w:color="auto"/>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6</w:t>
            </w:r>
          </w:p>
        </w:tc>
        <w:tc>
          <w:tcPr>
            <w:tcW w:w="993"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83.3％</w:t>
            </w:r>
          </w:p>
        </w:tc>
        <w:tc>
          <w:tcPr>
            <w:tcW w:w="992" w:type="dxa"/>
            <w:tcBorders>
              <w:top w:val="single" w:sz="4" w:space="0" w:color="auto"/>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6</w:t>
            </w:r>
          </w:p>
        </w:tc>
      </w:tr>
      <w:tr w:rsidR="00A72091" w:rsidRPr="00E15C3E" w:rsidTr="00067CAD">
        <w:trPr>
          <w:trHeight w:val="400"/>
        </w:trPr>
        <w:tc>
          <w:tcPr>
            <w:tcW w:w="248" w:type="dxa"/>
            <w:vMerge/>
            <w:tcBorders>
              <w:left w:val="single" w:sz="12" w:space="0" w:color="auto"/>
              <w:right w:val="nil"/>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②自立生活支援用具</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件</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17</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15</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87.5％</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r>
      <w:tr w:rsidR="00A72091" w:rsidRPr="00E15C3E" w:rsidTr="00067CAD">
        <w:trPr>
          <w:trHeight w:val="400"/>
        </w:trPr>
        <w:tc>
          <w:tcPr>
            <w:tcW w:w="248" w:type="dxa"/>
            <w:vMerge/>
            <w:tcBorders>
              <w:left w:val="single" w:sz="12" w:space="0" w:color="auto"/>
              <w:right w:val="nil"/>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③在宅療養等支援用具</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件</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5</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5</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6</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6</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6</w:t>
            </w:r>
          </w:p>
        </w:tc>
      </w:tr>
      <w:tr w:rsidR="00A72091" w:rsidRPr="00E15C3E" w:rsidTr="00067CAD">
        <w:trPr>
          <w:trHeight w:val="400"/>
        </w:trPr>
        <w:tc>
          <w:tcPr>
            <w:tcW w:w="248" w:type="dxa"/>
            <w:vMerge/>
            <w:tcBorders>
              <w:left w:val="single" w:sz="12" w:space="0" w:color="auto"/>
              <w:right w:val="nil"/>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④情報・意思疎通支援用具</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件</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15</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12</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75.0％</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r>
      <w:tr w:rsidR="00A72091" w:rsidRPr="00E15C3E" w:rsidTr="00067CAD">
        <w:trPr>
          <w:trHeight w:val="400"/>
        </w:trPr>
        <w:tc>
          <w:tcPr>
            <w:tcW w:w="248" w:type="dxa"/>
            <w:vMerge/>
            <w:tcBorders>
              <w:left w:val="single" w:sz="12" w:space="0" w:color="auto"/>
              <w:right w:val="nil"/>
            </w:tcBorders>
            <w:shd w:val="clear" w:color="auto" w:fill="C6D9F1" w:themeFill="text2" w:themeFillTint="33"/>
            <w:noWrap/>
            <w:vAlign w:val="center"/>
            <w:hideMark/>
          </w:tcPr>
          <w:p w:rsidR="00A72091" w:rsidRPr="00FA610D" w:rsidRDefault="00A72091" w:rsidP="00466E41">
            <w:pPr>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⑤排泄管理支援用具</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件</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1,416</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1,450</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1,532</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1,470</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104.2％</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1,490</w:t>
            </w:r>
          </w:p>
        </w:tc>
      </w:tr>
      <w:tr w:rsidR="00A72091" w:rsidRPr="00E15C3E" w:rsidTr="00067CAD">
        <w:trPr>
          <w:trHeight w:val="400"/>
        </w:trPr>
        <w:tc>
          <w:tcPr>
            <w:tcW w:w="248" w:type="dxa"/>
            <w:vMerge/>
            <w:tcBorders>
              <w:left w:val="single" w:sz="12" w:space="0" w:color="auto"/>
              <w:bottom w:val="single" w:sz="8" w:space="0" w:color="auto"/>
              <w:right w:val="nil"/>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8"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ind w:left="180" w:hangingChars="100" w:hanging="180"/>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⑥</w:t>
            </w:r>
            <w:r w:rsidRPr="004562B9">
              <w:rPr>
                <w:rFonts w:asciiTheme="majorEastAsia" w:eastAsiaTheme="majorEastAsia" w:hAnsiTheme="majorEastAsia" w:cs="ＭＳ Ｐゴシック" w:hint="eastAsia"/>
                <w:kern w:val="0"/>
                <w:sz w:val="16"/>
                <w:szCs w:val="16"/>
              </w:rPr>
              <w:t>居宅生活動作補助用具（住宅改修費）</w:t>
            </w:r>
          </w:p>
        </w:tc>
        <w:tc>
          <w:tcPr>
            <w:tcW w:w="567" w:type="dxa"/>
            <w:tcBorders>
              <w:top w:val="nil"/>
              <w:left w:val="single" w:sz="4" w:space="0" w:color="auto"/>
              <w:bottom w:val="single" w:sz="8"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件</w:t>
            </w:r>
          </w:p>
        </w:tc>
        <w:tc>
          <w:tcPr>
            <w:tcW w:w="851" w:type="dxa"/>
            <w:tcBorders>
              <w:top w:val="nil"/>
              <w:left w:val="single" w:sz="8" w:space="0" w:color="auto"/>
              <w:bottom w:val="single" w:sz="8"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c>
          <w:tcPr>
            <w:tcW w:w="850" w:type="dxa"/>
            <w:tcBorders>
              <w:top w:val="nil"/>
              <w:left w:val="single" w:sz="4" w:space="0" w:color="auto"/>
              <w:bottom w:val="single" w:sz="8"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c>
          <w:tcPr>
            <w:tcW w:w="851" w:type="dxa"/>
            <w:tcBorders>
              <w:top w:val="nil"/>
              <w:left w:val="single" w:sz="8" w:space="0" w:color="auto"/>
              <w:bottom w:val="single" w:sz="8"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nil"/>
              <w:left w:val="single" w:sz="4" w:space="0" w:color="auto"/>
              <w:bottom w:val="single" w:sz="8"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c>
          <w:tcPr>
            <w:tcW w:w="993" w:type="dxa"/>
            <w:tcBorders>
              <w:top w:val="nil"/>
              <w:left w:val="single" w:sz="4" w:space="0" w:color="auto"/>
              <w:bottom w:val="single" w:sz="8"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50.0％</w:t>
            </w:r>
          </w:p>
        </w:tc>
        <w:tc>
          <w:tcPr>
            <w:tcW w:w="992" w:type="dxa"/>
            <w:tcBorders>
              <w:top w:val="nil"/>
              <w:left w:val="single" w:sz="8" w:space="0" w:color="auto"/>
              <w:bottom w:val="single" w:sz="8"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r>
    </w:tbl>
    <w:p w:rsidR="00067CAD" w:rsidRDefault="00067CAD"/>
    <w:p w:rsidR="00067CAD" w:rsidRDefault="003B6EC6">
      <w:pPr>
        <w:widowControl/>
        <w:jc w:val="left"/>
      </w:pPr>
      <w:r w:rsidRPr="00120F6A">
        <w:rPr>
          <w:noProof/>
        </w:rPr>
        <w:drawing>
          <wp:anchor distT="0" distB="0" distL="114300" distR="114300" simplePos="0" relativeHeight="251676160" behindDoc="0" locked="1" layoutInCell="1" allowOverlap="1" wp14:anchorId="7A08D1D5" wp14:editId="3F66DD4D">
            <wp:simplePos x="0" y="0"/>
            <wp:positionH relativeFrom="page">
              <wp:posOffset>6296025</wp:posOffset>
            </wp:positionH>
            <wp:positionV relativeFrom="page">
              <wp:posOffset>9442450</wp:posOffset>
            </wp:positionV>
            <wp:extent cx="645795" cy="645795"/>
            <wp:effectExtent l="0" t="0" r="1905" b="1905"/>
            <wp:wrapNone/>
            <wp:docPr id="928"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r w:rsidR="00067CAD">
        <w:br w:type="page"/>
      </w:r>
    </w:p>
    <w:p w:rsidR="00067CAD" w:rsidRPr="00067CAD" w:rsidRDefault="00067CAD" w:rsidP="00067CAD">
      <w:pPr>
        <w:jc w:val="center"/>
      </w:pPr>
      <w:r>
        <w:rPr>
          <w:rFonts w:ascii="ＭＳ ゴシック" w:eastAsia="ＭＳ ゴシック" w:hAnsi="ＭＳ ゴシック" w:hint="eastAsia"/>
          <w:sz w:val="20"/>
          <w:szCs w:val="20"/>
        </w:rPr>
        <w:lastRenderedPageBreak/>
        <w:t>［表］　地域生活支援事業の見込量</w:t>
      </w:r>
      <w:r w:rsidRPr="00CB0A45">
        <w:rPr>
          <w:rFonts w:ascii="ＭＳ ゴシック" w:eastAsia="ＭＳ ゴシック" w:hAnsi="ＭＳ ゴシック" w:hint="eastAsia"/>
          <w:sz w:val="20"/>
          <w:szCs w:val="20"/>
        </w:rPr>
        <w:t>と実績</w:t>
      </w:r>
      <w:r>
        <w:rPr>
          <w:rFonts w:ascii="ＭＳ ゴシック" w:eastAsia="ＭＳ ゴシック" w:hAnsi="ＭＳ ゴシック" w:hint="eastAsia"/>
          <w:sz w:val="20"/>
          <w:szCs w:val="20"/>
        </w:rPr>
        <w:t>（つづき）</w:t>
      </w:r>
    </w:p>
    <w:tbl>
      <w:tblPr>
        <w:tblW w:w="9455" w:type="dxa"/>
        <w:tblLayout w:type="fixed"/>
        <w:tblCellMar>
          <w:left w:w="99" w:type="dxa"/>
          <w:right w:w="99" w:type="dxa"/>
        </w:tblCellMar>
        <w:tblLook w:val="04A0" w:firstRow="1" w:lastRow="0" w:firstColumn="1" w:lastColumn="0" w:noHBand="0" w:noVBand="1"/>
      </w:tblPr>
      <w:tblGrid>
        <w:gridCol w:w="248"/>
        <w:gridCol w:w="3253"/>
        <w:gridCol w:w="567"/>
        <w:gridCol w:w="851"/>
        <w:gridCol w:w="850"/>
        <w:gridCol w:w="851"/>
        <w:gridCol w:w="850"/>
        <w:gridCol w:w="993"/>
        <w:gridCol w:w="992"/>
      </w:tblGrid>
      <w:tr w:rsidR="00067CAD" w:rsidRPr="00E15C3E" w:rsidTr="0039005F">
        <w:trPr>
          <w:trHeight w:hRule="exact" w:val="284"/>
        </w:trPr>
        <w:tc>
          <w:tcPr>
            <w:tcW w:w="3501" w:type="dxa"/>
            <w:gridSpan w:val="2"/>
            <w:vMerge w:val="restart"/>
            <w:tcBorders>
              <w:top w:val="single" w:sz="12" w:space="0" w:color="auto"/>
              <w:left w:val="single" w:sz="12" w:space="0" w:color="auto"/>
              <w:bottom w:val="double" w:sz="4" w:space="0" w:color="auto"/>
              <w:right w:val="single" w:sz="4" w:space="0" w:color="auto"/>
            </w:tcBorders>
            <w:shd w:val="clear" w:color="auto" w:fill="C6D9F1" w:themeFill="text2" w:themeFillTint="33"/>
            <w:noWrap/>
            <w:vAlign w:val="center"/>
            <w:hideMark/>
          </w:tcPr>
          <w:p w:rsidR="00067CAD" w:rsidRPr="00FA610D" w:rsidRDefault="00067CAD" w:rsidP="0039005F">
            <w:pPr>
              <w:widowControl/>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事　　業　　名</w:t>
            </w:r>
          </w:p>
        </w:tc>
        <w:tc>
          <w:tcPr>
            <w:tcW w:w="567" w:type="dxa"/>
            <w:vMerge w:val="restart"/>
            <w:tcBorders>
              <w:top w:val="single" w:sz="12" w:space="0" w:color="auto"/>
              <w:left w:val="single" w:sz="4" w:space="0" w:color="auto"/>
              <w:bottom w:val="double" w:sz="4" w:space="0" w:color="auto"/>
              <w:right w:val="single" w:sz="8" w:space="0" w:color="auto"/>
            </w:tcBorders>
            <w:shd w:val="clear" w:color="auto" w:fill="C6D9F1" w:themeFill="text2" w:themeFillTint="33"/>
            <w:vAlign w:val="center"/>
          </w:tcPr>
          <w:p w:rsidR="00067CAD" w:rsidRPr="00FA610D" w:rsidRDefault="00067CAD" w:rsidP="0039005F">
            <w:pPr>
              <w:widowControl/>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単位</w:t>
            </w:r>
          </w:p>
        </w:tc>
        <w:tc>
          <w:tcPr>
            <w:tcW w:w="1701" w:type="dxa"/>
            <w:gridSpan w:val="2"/>
            <w:tcBorders>
              <w:top w:val="single" w:sz="12" w:space="0" w:color="auto"/>
              <w:left w:val="single" w:sz="8" w:space="0" w:color="auto"/>
              <w:bottom w:val="single" w:sz="4" w:space="0" w:color="auto"/>
              <w:right w:val="single" w:sz="8" w:space="0" w:color="auto"/>
            </w:tcBorders>
            <w:shd w:val="clear" w:color="auto" w:fill="C6D9F1" w:themeFill="text2" w:themeFillTint="33"/>
            <w:vAlign w:val="center"/>
          </w:tcPr>
          <w:p w:rsidR="00067CAD" w:rsidRPr="00FA610D" w:rsidRDefault="00067CAD" w:rsidP="0039005F">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平成24年度</w:t>
            </w:r>
          </w:p>
        </w:tc>
        <w:tc>
          <w:tcPr>
            <w:tcW w:w="2694" w:type="dxa"/>
            <w:gridSpan w:val="3"/>
            <w:tcBorders>
              <w:top w:val="single" w:sz="12" w:space="0" w:color="auto"/>
              <w:left w:val="single" w:sz="8" w:space="0" w:color="auto"/>
              <w:bottom w:val="single" w:sz="4" w:space="0" w:color="auto"/>
              <w:right w:val="single" w:sz="8" w:space="0" w:color="000000"/>
            </w:tcBorders>
            <w:shd w:val="clear" w:color="auto" w:fill="C6D9F1" w:themeFill="text2" w:themeFillTint="33"/>
            <w:vAlign w:val="center"/>
          </w:tcPr>
          <w:p w:rsidR="00067CAD" w:rsidRPr="00FA610D" w:rsidRDefault="00067CAD" w:rsidP="0039005F">
            <w:pPr>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平成25年度</w:t>
            </w:r>
          </w:p>
        </w:tc>
        <w:tc>
          <w:tcPr>
            <w:tcW w:w="992" w:type="dxa"/>
            <w:vMerge w:val="restart"/>
            <w:tcBorders>
              <w:top w:val="single" w:sz="12" w:space="0" w:color="auto"/>
              <w:left w:val="single" w:sz="8" w:space="0" w:color="auto"/>
              <w:right w:val="single" w:sz="12" w:space="0" w:color="auto"/>
            </w:tcBorders>
            <w:shd w:val="clear" w:color="auto" w:fill="C6D9F1" w:themeFill="text2" w:themeFillTint="33"/>
            <w:vAlign w:val="center"/>
          </w:tcPr>
          <w:p w:rsidR="00067CAD" w:rsidRPr="00FA610D" w:rsidRDefault="00067CAD" w:rsidP="0039005F">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平成26年度見込量</w:t>
            </w:r>
          </w:p>
        </w:tc>
      </w:tr>
      <w:tr w:rsidR="00067CAD" w:rsidRPr="00E15C3E" w:rsidTr="0039005F">
        <w:trPr>
          <w:trHeight w:hRule="exact" w:val="255"/>
        </w:trPr>
        <w:tc>
          <w:tcPr>
            <w:tcW w:w="3501" w:type="dxa"/>
            <w:gridSpan w:val="2"/>
            <w:vMerge/>
            <w:tcBorders>
              <w:top w:val="single" w:sz="4" w:space="0" w:color="auto"/>
              <w:left w:val="single" w:sz="12" w:space="0" w:color="auto"/>
              <w:bottom w:val="double" w:sz="4" w:space="0" w:color="auto"/>
              <w:right w:val="single" w:sz="4" w:space="0" w:color="auto"/>
            </w:tcBorders>
            <w:shd w:val="pct20" w:color="auto" w:fill="auto"/>
            <w:vAlign w:val="center"/>
            <w:hideMark/>
          </w:tcPr>
          <w:p w:rsidR="00067CAD" w:rsidRPr="00FA610D" w:rsidRDefault="00067CAD" w:rsidP="0039005F">
            <w:pPr>
              <w:widowControl/>
              <w:jc w:val="left"/>
              <w:rPr>
                <w:rFonts w:asciiTheme="majorEastAsia" w:eastAsiaTheme="majorEastAsia" w:hAnsiTheme="majorEastAsia" w:cs="ＭＳ Ｐゴシック"/>
                <w:kern w:val="0"/>
                <w:sz w:val="18"/>
                <w:szCs w:val="18"/>
              </w:rPr>
            </w:pPr>
          </w:p>
        </w:tc>
        <w:tc>
          <w:tcPr>
            <w:tcW w:w="567" w:type="dxa"/>
            <w:vMerge/>
            <w:tcBorders>
              <w:top w:val="single" w:sz="4" w:space="0" w:color="auto"/>
              <w:left w:val="single" w:sz="4" w:space="0" w:color="auto"/>
              <w:bottom w:val="double" w:sz="4" w:space="0" w:color="auto"/>
              <w:right w:val="single" w:sz="8" w:space="0" w:color="auto"/>
            </w:tcBorders>
            <w:shd w:val="pct20" w:color="auto" w:fill="auto"/>
            <w:vAlign w:val="center"/>
          </w:tcPr>
          <w:p w:rsidR="00067CAD" w:rsidRPr="00FA610D" w:rsidRDefault="00067CAD" w:rsidP="0039005F">
            <w:pPr>
              <w:widowControl/>
              <w:jc w:val="left"/>
              <w:rPr>
                <w:rFonts w:asciiTheme="majorEastAsia" w:eastAsiaTheme="majorEastAsia" w:hAnsiTheme="majorEastAsia" w:cs="ＭＳ Ｐゴシック"/>
                <w:kern w:val="0"/>
                <w:sz w:val="18"/>
                <w:szCs w:val="18"/>
              </w:rPr>
            </w:pPr>
          </w:p>
        </w:tc>
        <w:tc>
          <w:tcPr>
            <w:tcW w:w="851" w:type="dxa"/>
            <w:tcBorders>
              <w:top w:val="single" w:sz="4" w:space="0" w:color="auto"/>
              <w:left w:val="single" w:sz="8" w:space="0" w:color="auto"/>
              <w:bottom w:val="double" w:sz="4" w:space="0" w:color="auto"/>
              <w:right w:val="single" w:sz="4" w:space="0" w:color="auto"/>
            </w:tcBorders>
            <w:shd w:val="clear" w:color="auto" w:fill="C6D9F1" w:themeFill="text2" w:themeFillTint="33"/>
            <w:vAlign w:val="center"/>
          </w:tcPr>
          <w:p w:rsidR="00067CAD" w:rsidRPr="00FA610D" w:rsidRDefault="00067CAD" w:rsidP="0039005F">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実績</w:t>
            </w:r>
          </w:p>
        </w:tc>
        <w:tc>
          <w:tcPr>
            <w:tcW w:w="850" w:type="dxa"/>
            <w:tcBorders>
              <w:top w:val="single" w:sz="4" w:space="0" w:color="auto"/>
              <w:left w:val="single" w:sz="4" w:space="0" w:color="auto"/>
              <w:bottom w:val="double" w:sz="4" w:space="0" w:color="auto"/>
              <w:right w:val="single" w:sz="8" w:space="0" w:color="auto"/>
            </w:tcBorders>
            <w:shd w:val="clear" w:color="auto" w:fill="C6D9F1" w:themeFill="text2" w:themeFillTint="33"/>
            <w:vAlign w:val="center"/>
          </w:tcPr>
          <w:p w:rsidR="00067CAD" w:rsidRPr="00FA610D" w:rsidRDefault="00067CAD" w:rsidP="0039005F">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見込量</w:t>
            </w:r>
          </w:p>
        </w:tc>
        <w:tc>
          <w:tcPr>
            <w:tcW w:w="851" w:type="dxa"/>
            <w:tcBorders>
              <w:top w:val="single" w:sz="4" w:space="0" w:color="auto"/>
              <w:left w:val="single" w:sz="8" w:space="0" w:color="auto"/>
              <w:bottom w:val="double" w:sz="4" w:space="0" w:color="auto"/>
              <w:right w:val="single" w:sz="4" w:space="0" w:color="auto"/>
            </w:tcBorders>
            <w:shd w:val="clear" w:color="auto" w:fill="C6D9F1" w:themeFill="text2" w:themeFillTint="33"/>
            <w:vAlign w:val="center"/>
          </w:tcPr>
          <w:p w:rsidR="00067CAD" w:rsidRPr="00FA610D" w:rsidRDefault="00067CAD" w:rsidP="0039005F">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実績</w:t>
            </w:r>
          </w:p>
        </w:tc>
        <w:tc>
          <w:tcPr>
            <w:tcW w:w="85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rsidR="00067CAD" w:rsidRPr="00FA610D" w:rsidRDefault="00067CAD" w:rsidP="0039005F">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見込量</w:t>
            </w:r>
          </w:p>
        </w:tc>
        <w:tc>
          <w:tcPr>
            <w:tcW w:w="993" w:type="dxa"/>
            <w:tcBorders>
              <w:top w:val="single" w:sz="4" w:space="0" w:color="auto"/>
              <w:left w:val="single" w:sz="4" w:space="0" w:color="auto"/>
              <w:bottom w:val="double" w:sz="4" w:space="0" w:color="auto"/>
              <w:right w:val="single" w:sz="8" w:space="0" w:color="000000"/>
            </w:tcBorders>
            <w:shd w:val="clear" w:color="auto" w:fill="C6D9F1" w:themeFill="text2" w:themeFillTint="33"/>
            <w:vAlign w:val="center"/>
          </w:tcPr>
          <w:p w:rsidR="00067CAD" w:rsidRPr="00FA610D" w:rsidRDefault="00067CAD" w:rsidP="0039005F">
            <w:pPr>
              <w:widowControl/>
              <w:spacing w:line="0" w:lineRule="atLeas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実績率</w:t>
            </w:r>
          </w:p>
        </w:tc>
        <w:tc>
          <w:tcPr>
            <w:tcW w:w="992" w:type="dxa"/>
            <w:vMerge/>
            <w:tcBorders>
              <w:left w:val="single" w:sz="8" w:space="0" w:color="auto"/>
              <w:bottom w:val="double" w:sz="4" w:space="0" w:color="auto"/>
              <w:right w:val="single" w:sz="12" w:space="0" w:color="auto"/>
            </w:tcBorders>
            <w:shd w:val="clear" w:color="auto" w:fill="C6D9F1" w:themeFill="text2" w:themeFillTint="33"/>
            <w:vAlign w:val="center"/>
          </w:tcPr>
          <w:p w:rsidR="00067CAD" w:rsidRPr="00FA610D" w:rsidRDefault="00067CAD" w:rsidP="0039005F">
            <w:pPr>
              <w:widowControl/>
              <w:spacing w:line="0" w:lineRule="atLeast"/>
              <w:jc w:val="center"/>
              <w:rPr>
                <w:rFonts w:asciiTheme="majorEastAsia" w:eastAsiaTheme="majorEastAsia" w:hAnsiTheme="majorEastAsia" w:cs="ＭＳ Ｐゴシック"/>
                <w:kern w:val="0"/>
                <w:sz w:val="16"/>
                <w:szCs w:val="16"/>
              </w:rPr>
            </w:pPr>
          </w:p>
        </w:tc>
      </w:tr>
      <w:tr w:rsidR="00A72091" w:rsidRPr="00E15C3E" w:rsidTr="00067CAD">
        <w:trPr>
          <w:trHeight w:val="480"/>
        </w:trPr>
        <w:tc>
          <w:tcPr>
            <w:tcW w:w="3501" w:type="dxa"/>
            <w:gridSpan w:val="2"/>
            <w:tcBorders>
              <w:top w:val="single" w:sz="4" w:space="0" w:color="auto"/>
              <w:left w:val="single" w:sz="12" w:space="0" w:color="auto"/>
              <w:bottom w:val="nil"/>
              <w:right w:val="single" w:sz="4" w:space="0" w:color="auto"/>
            </w:tcBorders>
            <w:shd w:val="clear" w:color="auto" w:fill="C6D9F1" w:themeFill="text2" w:themeFillTint="33"/>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（５）移動支援事業（月間）</w:t>
            </w:r>
          </w:p>
        </w:tc>
        <w:tc>
          <w:tcPr>
            <w:tcW w:w="567" w:type="dxa"/>
            <w:tcBorders>
              <w:top w:val="single" w:sz="4" w:space="0" w:color="auto"/>
              <w:left w:val="single" w:sz="4" w:space="0" w:color="auto"/>
              <w:bottom w:val="nil"/>
              <w:right w:val="single" w:sz="8" w:space="0" w:color="auto"/>
            </w:tcBorders>
            <w:shd w:val="clear" w:color="auto" w:fill="C6D9F1" w:themeFill="text2" w:themeFillTint="33"/>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single" w:sz="4" w:space="0" w:color="auto"/>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190</w:t>
            </w:r>
          </w:p>
        </w:tc>
        <w:tc>
          <w:tcPr>
            <w:tcW w:w="850" w:type="dxa"/>
            <w:tcBorders>
              <w:top w:val="single" w:sz="4" w:space="0" w:color="auto"/>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210</w:t>
            </w:r>
          </w:p>
        </w:tc>
        <w:tc>
          <w:tcPr>
            <w:tcW w:w="851" w:type="dxa"/>
            <w:tcBorders>
              <w:top w:val="single" w:sz="4" w:space="0" w:color="auto"/>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203</w:t>
            </w:r>
          </w:p>
        </w:tc>
        <w:tc>
          <w:tcPr>
            <w:tcW w:w="850" w:type="dxa"/>
            <w:tcBorders>
              <w:top w:val="single" w:sz="4" w:space="0" w:color="auto"/>
              <w:left w:val="single" w:sz="4"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215</w:t>
            </w:r>
          </w:p>
        </w:tc>
        <w:tc>
          <w:tcPr>
            <w:tcW w:w="993" w:type="dxa"/>
            <w:tcBorders>
              <w:top w:val="single" w:sz="4" w:space="0" w:color="auto"/>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94.4％</w:t>
            </w:r>
          </w:p>
        </w:tc>
        <w:tc>
          <w:tcPr>
            <w:tcW w:w="992" w:type="dxa"/>
            <w:tcBorders>
              <w:top w:val="single" w:sz="4" w:space="0" w:color="auto"/>
              <w:left w:val="single" w:sz="8" w:space="0" w:color="auto"/>
              <w:bottom w:val="nil"/>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220</w:t>
            </w:r>
          </w:p>
        </w:tc>
      </w:tr>
      <w:tr w:rsidR="00A72091" w:rsidRPr="00E15C3E" w:rsidTr="00067CAD">
        <w:trPr>
          <w:trHeight w:val="480"/>
        </w:trPr>
        <w:tc>
          <w:tcPr>
            <w:tcW w:w="248" w:type="dxa"/>
            <w:vMerge w:val="restart"/>
            <w:tcBorders>
              <w:top w:val="nil"/>
              <w:left w:val="single" w:sz="12" w:space="0" w:color="auto"/>
              <w:right w:val="single" w:sz="4" w:space="0" w:color="auto"/>
            </w:tcBorders>
            <w:shd w:val="clear" w:color="auto" w:fill="C6D9F1" w:themeFill="text2" w:themeFillTint="33"/>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 xml:space="preserve">　</w:t>
            </w:r>
          </w:p>
          <w:p w:rsidR="00A72091" w:rsidRPr="00FA610D" w:rsidRDefault="00A72091" w:rsidP="00466E41">
            <w:pP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 xml:space="preserve">　</w:t>
            </w:r>
          </w:p>
        </w:tc>
        <w:tc>
          <w:tcPr>
            <w:tcW w:w="325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①利用見込者数</w:t>
            </w:r>
          </w:p>
        </w:tc>
        <w:tc>
          <w:tcPr>
            <w:tcW w:w="567"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987</w:t>
            </w:r>
          </w:p>
        </w:tc>
        <w:tc>
          <w:tcPr>
            <w:tcW w:w="850"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950</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1,093</w:t>
            </w:r>
          </w:p>
        </w:tc>
        <w:tc>
          <w:tcPr>
            <w:tcW w:w="850" w:type="dxa"/>
            <w:tcBorders>
              <w:top w:val="single" w:sz="4" w:space="0" w:color="auto"/>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970</w:t>
            </w:r>
          </w:p>
        </w:tc>
        <w:tc>
          <w:tcPr>
            <w:tcW w:w="993"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112.7％</w:t>
            </w:r>
          </w:p>
        </w:tc>
        <w:tc>
          <w:tcPr>
            <w:tcW w:w="992" w:type="dxa"/>
            <w:tcBorders>
              <w:top w:val="single" w:sz="4" w:space="0" w:color="auto"/>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990</w:t>
            </w:r>
          </w:p>
        </w:tc>
      </w:tr>
      <w:tr w:rsidR="00A72091" w:rsidRPr="00E15C3E" w:rsidTr="00067CAD">
        <w:trPr>
          <w:trHeight w:val="480"/>
        </w:trPr>
        <w:tc>
          <w:tcPr>
            <w:tcW w:w="248" w:type="dxa"/>
            <w:vMerge/>
            <w:tcBorders>
              <w:left w:val="single" w:sz="12" w:space="0" w:color="auto"/>
              <w:bottom w:val="nil"/>
              <w:right w:val="single" w:sz="4" w:space="0" w:color="auto"/>
            </w:tcBorders>
            <w:shd w:val="clear" w:color="auto" w:fill="C6D9F1" w:themeFill="text2" w:themeFillTint="33"/>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②延べ利用見込時間数</w:t>
            </w:r>
          </w:p>
        </w:tc>
        <w:tc>
          <w:tcPr>
            <w:tcW w:w="567" w:type="dxa"/>
            <w:tcBorders>
              <w:top w:val="nil"/>
              <w:left w:val="single" w:sz="4" w:space="0" w:color="auto"/>
              <w:bottom w:val="nil"/>
              <w:right w:val="single" w:sz="8" w:space="0" w:color="auto"/>
            </w:tcBorders>
            <w:shd w:val="clear" w:color="auto" w:fill="C6D9F1" w:themeFill="text2" w:themeFillTint="33"/>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時間</w:t>
            </w:r>
          </w:p>
        </w:tc>
        <w:tc>
          <w:tcPr>
            <w:tcW w:w="851" w:type="dxa"/>
            <w:tcBorders>
              <w:top w:val="nil"/>
              <w:left w:val="nil"/>
              <w:bottom w:val="nil"/>
              <w:right w:val="single" w:sz="4" w:space="0" w:color="auto"/>
            </w:tcBorders>
            <w:vAlign w:val="center"/>
          </w:tcPr>
          <w:p w:rsidR="00A72091" w:rsidRPr="00A72091"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A72091">
              <w:rPr>
                <w:rFonts w:asciiTheme="majorEastAsia" w:eastAsiaTheme="majorEastAsia" w:hAnsiTheme="majorEastAsia" w:cs="ＭＳ Ｐゴシック" w:hint="eastAsia"/>
                <w:kern w:val="0"/>
                <w:sz w:val="20"/>
                <w:szCs w:val="20"/>
              </w:rPr>
              <w:t>22,617</w:t>
            </w:r>
          </w:p>
        </w:tc>
        <w:tc>
          <w:tcPr>
            <w:tcW w:w="850" w:type="dxa"/>
            <w:tcBorders>
              <w:top w:val="nil"/>
              <w:left w:val="single" w:sz="4" w:space="0" w:color="auto"/>
              <w:bottom w:val="nil"/>
              <w:right w:val="single" w:sz="8" w:space="0" w:color="auto"/>
            </w:tcBorders>
            <w:vAlign w:val="center"/>
          </w:tcPr>
          <w:p w:rsidR="00A72091" w:rsidRPr="00A72091"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A72091">
              <w:rPr>
                <w:rFonts w:asciiTheme="majorEastAsia" w:eastAsiaTheme="majorEastAsia" w:hAnsiTheme="majorEastAsia" w:cs="ＭＳ Ｐゴシック" w:hint="eastAsia"/>
                <w:kern w:val="0"/>
                <w:sz w:val="20"/>
                <w:szCs w:val="20"/>
              </w:rPr>
              <w:t>25,500</w:t>
            </w:r>
          </w:p>
        </w:tc>
        <w:tc>
          <w:tcPr>
            <w:tcW w:w="851" w:type="dxa"/>
            <w:tcBorders>
              <w:top w:val="nil"/>
              <w:left w:val="single" w:sz="8" w:space="0" w:color="auto"/>
              <w:bottom w:val="nil"/>
              <w:right w:val="single" w:sz="4" w:space="0" w:color="auto"/>
            </w:tcBorders>
            <w:vAlign w:val="center"/>
          </w:tcPr>
          <w:p w:rsidR="00A72091" w:rsidRPr="00A72091"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A72091">
              <w:rPr>
                <w:rFonts w:asciiTheme="majorEastAsia" w:eastAsiaTheme="majorEastAsia" w:hAnsiTheme="majorEastAsia" w:cs="ＭＳ Ｐゴシック" w:hint="eastAsia"/>
                <w:kern w:val="0"/>
                <w:sz w:val="20"/>
                <w:szCs w:val="20"/>
              </w:rPr>
              <w:t>24,609</w:t>
            </w:r>
          </w:p>
        </w:tc>
        <w:tc>
          <w:tcPr>
            <w:tcW w:w="850" w:type="dxa"/>
            <w:tcBorders>
              <w:top w:val="nil"/>
              <w:left w:val="single" w:sz="4" w:space="0" w:color="auto"/>
              <w:bottom w:val="nil"/>
              <w:right w:val="single" w:sz="4" w:space="0" w:color="auto"/>
            </w:tcBorders>
            <w:vAlign w:val="center"/>
          </w:tcPr>
          <w:p w:rsidR="00A72091" w:rsidRPr="00A72091"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A72091">
              <w:rPr>
                <w:rFonts w:asciiTheme="majorEastAsia" w:eastAsiaTheme="majorEastAsia" w:hAnsiTheme="majorEastAsia" w:cs="ＭＳ Ｐゴシック" w:hint="eastAsia"/>
                <w:kern w:val="0"/>
                <w:sz w:val="20"/>
                <w:szCs w:val="20"/>
              </w:rPr>
              <w:t>26,000</w:t>
            </w:r>
          </w:p>
        </w:tc>
        <w:tc>
          <w:tcPr>
            <w:tcW w:w="993" w:type="dxa"/>
            <w:tcBorders>
              <w:top w:val="nil"/>
              <w:left w:val="single" w:sz="4" w:space="0" w:color="auto"/>
              <w:bottom w:val="nil"/>
              <w:right w:val="single" w:sz="8" w:space="0" w:color="auto"/>
            </w:tcBorders>
            <w:vAlign w:val="center"/>
          </w:tcPr>
          <w:p w:rsidR="00A72091" w:rsidRPr="00A72091"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A72091">
              <w:rPr>
                <w:rFonts w:asciiTheme="majorEastAsia" w:eastAsiaTheme="majorEastAsia" w:hAnsiTheme="majorEastAsia" w:cs="ＭＳ Ｐゴシック" w:hint="eastAsia"/>
                <w:kern w:val="0"/>
                <w:sz w:val="20"/>
                <w:szCs w:val="20"/>
              </w:rPr>
              <w:t>94.7％</w:t>
            </w:r>
          </w:p>
        </w:tc>
        <w:tc>
          <w:tcPr>
            <w:tcW w:w="992" w:type="dxa"/>
            <w:tcBorders>
              <w:top w:val="nil"/>
              <w:left w:val="nil"/>
              <w:bottom w:val="nil"/>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26,500</w:t>
            </w:r>
          </w:p>
        </w:tc>
      </w:tr>
      <w:tr w:rsidR="00A72091" w:rsidRPr="00E15C3E" w:rsidTr="00067CAD">
        <w:trPr>
          <w:trHeight w:val="480"/>
        </w:trPr>
        <w:tc>
          <w:tcPr>
            <w:tcW w:w="3501" w:type="dxa"/>
            <w:gridSpan w:val="2"/>
            <w:tcBorders>
              <w:top w:val="single" w:sz="4" w:space="0" w:color="auto"/>
              <w:left w:val="single" w:sz="12" w:space="0" w:color="auto"/>
              <w:bottom w:val="nil"/>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（６）地域活動支援センター事業（年間）</w:t>
            </w:r>
          </w:p>
        </w:tc>
        <w:tc>
          <w:tcPr>
            <w:tcW w:w="567"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single" w:sz="4" w:space="0" w:color="auto"/>
              <w:left w:val="nil"/>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477</w:t>
            </w:r>
          </w:p>
        </w:tc>
        <w:tc>
          <w:tcPr>
            <w:tcW w:w="850"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489</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410</w:t>
            </w:r>
          </w:p>
        </w:tc>
        <w:tc>
          <w:tcPr>
            <w:tcW w:w="850" w:type="dxa"/>
            <w:tcBorders>
              <w:top w:val="single" w:sz="4" w:space="0" w:color="auto"/>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489</w:t>
            </w:r>
          </w:p>
        </w:tc>
        <w:tc>
          <w:tcPr>
            <w:tcW w:w="993"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83.8％</w:t>
            </w:r>
          </w:p>
        </w:tc>
        <w:tc>
          <w:tcPr>
            <w:tcW w:w="992" w:type="dxa"/>
            <w:tcBorders>
              <w:top w:val="single" w:sz="4" w:space="0" w:color="auto"/>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489</w:t>
            </w:r>
          </w:p>
        </w:tc>
      </w:tr>
      <w:tr w:rsidR="00A72091" w:rsidRPr="00E15C3E" w:rsidTr="00067CAD">
        <w:trPr>
          <w:trHeight w:val="480"/>
        </w:trPr>
        <w:tc>
          <w:tcPr>
            <w:tcW w:w="248" w:type="dxa"/>
            <w:vMerge w:val="restart"/>
            <w:tcBorders>
              <w:top w:val="nil"/>
              <w:left w:val="single" w:sz="12" w:space="0" w:color="auto"/>
              <w:right w:val="single" w:sz="4" w:space="0" w:color="auto"/>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 xml:space="preserve">　</w:t>
            </w:r>
          </w:p>
          <w:p w:rsidR="00A72091" w:rsidRPr="00FA610D" w:rsidRDefault="00A72091" w:rsidP="00466E41">
            <w:pP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 xml:space="preserve">　</w:t>
            </w:r>
          </w:p>
        </w:tc>
        <w:tc>
          <w:tcPr>
            <w:tcW w:w="325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①基礎的事業</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29</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29</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28</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29</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96.6％</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29</w:t>
            </w:r>
          </w:p>
        </w:tc>
      </w:tr>
      <w:tr w:rsidR="00A72091" w:rsidRPr="00E15C3E" w:rsidTr="00067CAD">
        <w:trPr>
          <w:trHeight w:val="480"/>
        </w:trPr>
        <w:tc>
          <w:tcPr>
            <w:tcW w:w="248" w:type="dxa"/>
            <w:vMerge/>
            <w:tcBorders>
              <w:left w:val="single" w:sz="12"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②機能強化事業</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16</w:t>
            </w:r>
          </w:p>
        </w:tc>
      </w:tr>
      <w:tr w:rsidR="00A72091" w:rsidRPr="00E15C3E" w:rsidTr="00067CAD">
        <w:trPr>
          <w:trHeight w:val="480"/>
        </w:trPr>
        <w:tc>
          <w:tcPr>
            <w:tcW w:w="3501" w:type="dxa"/>
            <w:gridSpan w:val="2"/>
            <w:tcBorders>
              <w:top w:val="nil"/>
              <w:left w:val="single" w:sz="12" w:space="0" w:color="auto"/>
              <w:bottom w:val="nil"/>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（７）発達障害者支援センター運営事業</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nil"/>
              <w:left w:val="nil"/>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nil"/>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nil"/>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r>
      <w:tr w:rsidR="00A72091" w:rsidRPr="00E15C3E" w:rsidTr="00067CAD">
        <w:trPr>
          <w:trHeight w:val="480"/>
        </w:trPr>
        <w:tc>
          <w:tcPr>
            <w:tcW w:w="3501" w:type="dxa"/>
            <w:gridSpan w:val="2"/>
            <w:tcBorders>
              <w:top w:val="nil"/>
              <w:left w:val="single" w:sz="12"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（年間）</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nil"/>
              <w:left w:val="nil"/>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1,034</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730</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967</w:t>
            </w:r>
          </w:p>
        </w:tc>
        <w:tc>
          <w:tcPr>
            <w:tcW w:w="850" w:type="dxa"/>
            <w:tcBorders>
              <w:top w:val="nil"/>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740</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130.7％</w:t>
            </w:r>
          </w:p>
        </w:tc>
        <w:tc>
          <w:tcPr>
            <w:tcW w:w="992" w:type="dxa"/>
            <w:tcBorders>
              <w:top w:val="nil"/>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770</w:t>
            </w:r>
          </w:p>
        </w:tc>
      </w:tr>
      <w:tr w:rsidR="00A72091" w:rsidRPr="00E15C3E" w:rsidTr="00067CAD">
        <w:trPr>
          <w:trHeight w:val="480"/>
        </w:trPr>
        <w:tc>
          <w:tcPr>
            <w:tcW w:w="3501" w:type="dxa"/>
            <w:gridSpan w:val="2"/>
            <w:tcBorders>
              <w:top w:val="nil"/>
              <w:left w:val="single" w:sz="12"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（８）障害児等療育支援事業</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nil"/>
              <w:left w:val="single" w:sz="8"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c>
          <w:tcPr>
            <w:tcW w:w="850" w:type="dxa"/>
            <w:tcBorders>
              <w:top w:val="nil"/>
              <w:left w:val="single" w:sz="4" w:space="0" w:color="auto"/>
              <w:bottom w:val="single" w:sz="4" w:space="0" w:color="auto"/>
              <w:right w:val="nil"/>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nil"/>
              <w:left w:val="single" w:sz="8" w:space="0" w:color="auto"/>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w:t>
            </w:r>
          </w:p>
        </w:tc>
      </w:tr>
      <w:tr w:rsidR="00A72091" w:rsidRPr="00E15C3E" w:rsidTr="00067CAD">
        <w:trPr>
          <w:trHeight w:val="480"/>
        </w:trPr>
        <w:tc>
          <w:tcPr>
            <w:tcW w:w="4068" w:type="dxa"/>
            <w:gridSpan w:val="3"/>
            <w:tcBorders>
              <w:top w:val="single" w:sz="4" w:space="0" w:color="auto"/>
              <w:left w:val="single" w:sz="12" w:space="0" w:color="auto"/>
              <w:bottom w:val="nil"/>
              <w:right w:val="single" w:sz="8" w:space="0" w:color="auto"/>
            </w:tcBorders>
            <w:shd w:val="clear" w:color="auto" w:fill="C6D9F1" w:themeFill="text2" w:themeFillTint="33"/>
            <w:vAlign w:val="center"/>
            <w:hideMark/>
          </w:tcPr>
          <w:p w:rsidR="00A72091" w:rsidRPr="00FA610D" w:rsidRDefault="00A72091" w:rsidP="00466E41">
            <w:pPr>
              <w:widowControl/>
              <w:spacing w:line="240" w:lineRule="exact"/>
              <w:jc w:val="lef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（９）その他事業</w:t>
            </w:r>
          </w:p>
        </w:tc>
        <w:tc>
          <w:tcPr>
            <w:tcW w:w="5387" w:type="dxa"/>
            <w:gridSpan w:val="6"/>
            <w:tcBorders>
              <w:top w:val="single" w:sz="4" w:space="0" w:color="auto"/>
              <w:left w:val="single" w:sz="8" w:space="0" w:color="auto"/>
              <w:bottom w:val="nil"/>
              <w:right w:val="single" w:sz="12" w:space="0" w:color="auto"/>
            </w:tcBorders>
            <w:shd w:val="clear" w:color="auto" w:fill="auto"/>
            <w:vAlign w:val="center"/>
          </w:tcPr>
          <w:p w:rsidR="00A72091" w:rsidRPr="00FA610D" w:rsidRDefault="00A72091" w:rsidP="00466E41">
            <w:pPr>
              <w:widowControl/>
              <w:spacing w:line="240" w:lineRule="exact"/>
              <w:jc w:val="left"/>
              <w:rPr>
                <w:rFonts w:asciiTheme="majorEastAsia" w:eastAsiaTheme="majorEastAsia" w:hAnsiTheme="majorEastAsia" w:cs="ＭＳ Ｐゴシック"/>
                <w:kern w:val="0"/>
                <w:sz w:val="20"/>
                <w:szCs w:val="20"/>
              </w:rPr>
            </w:pPr>
          </w:p>
        </w:tc>
      </w:tr>
      <w:tr w:rsidR="00A72091" w:rsidRPr="00E15C3E" w:rsidTr="00067CAD">
        <w:trPr>
          <w:trHeight w:val="480"/>
        </w:trPr>
        <w:tc>
          <w:tcPr>
            <w:tcW w:w="248" w:type="dxa"/>
            <w:vMerge w:val="restart"/>
            <w:tcBorders>
              <w:top w:val="nil"/>
              <w:left w:val="single" w:sz="12" w:space="0" w:color="auto"/>
              <w:right w:val="nil"/>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①盲人ホーム</w:t>
            </w:r>
          </w:p>
        </w:tc>
        <w:tc>
          <w:tcPr>
            <w:tcW w:w="567" w:type="dxa"/>
            <w:tcBorders>
              <w:top w:val="single" w:sz="4" w:space="0" w:color="auto"/>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993"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single" w:sz="4" w:space="0" w:color="auto"/>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r>
      <w:tr w:rsidR="00A72091" w:rsidRPr="00E15C3E" w:rsidTr="00067CAD">
        <w:trPr>
          <w:trHeight w:val="480"/>
        </w:trPr>
        <w:tc>
          <w:tcPr>
            <w:tcW w:w="248" w:type="dxa"/>
            <w:vMerge/>
            <w:tcBorders>
              <w:left w:val="single" w:sz="12" w:space="0" w:color="auto"/>
              <w:right w:val="nil"/>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②福祉ホーム</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箇所</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850" w:type="dxa"/>
            <w:tcBorders>
              <w:top w:val="nil"/>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100.0％</w:t>
            </w:r>
          </w:p>
        </w:tc>
        <w:tc>
          <w:tcPr>
            <w:tcW w:w="992" w:type="dxa"/>
            <w:tcBorders>
              <w:top w:val="nil"/>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w:t>
            </w:r>
          </w:p>
        </w:tc>
      </w:tr>
      <w:tr w:rsidR="00A72091" w:rsidRPr="00E15C3E" w:rsidTr="00067CAD">
        <w:trPr>
          <w:trHeight w:val="480"/>
        </w:trPr>
        <w:tc>
          <w:tcPr>
            <w:tcW w:w="248" w:type="dxa"/>
            <w:vMerge/>
            <w:tcBorders>
              <w:left w:val="single" w:sz="12" w:space="0" w:color="auto"/>
              <w:right w:val="single" w:sz="4" w:space="0" w:color="auto"/>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nil"/>
              <w:left w:val="nil"/>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③訪問入浴サービス事業</w:t>
            </w:r>
          </w:p>
        </w:tc>
        <w:tc>
          <w:tcPr>
            <w:tcW w:w="567" w:type="dxa"/>
            <w:tcBorders>
              <w:top w:val="nil"/>
              <w:left w:val="single" w:sz="4" w:space="0" w:color="auto"/>
              <w:bottom w:val="single" w:sz="4"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83</w:t>
            </w:r>
          </w:p>
        </w:tc>
        <w:tc>
          <w:tcPr>
            <w:tcW w:w="850"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103</w:t>
            </w:r>
          </w:p>
        </w:tc>
        <w:tc>
          <w:tcPr>
            <w:tcW w:w="851" w:type="dxa"/>
            <w:tcBorders>
              <w:top w:val="nil"/>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82</w:t>
            </w:r>
          </w:p>
        </w:tc>
        <w:tc>
          <w:tcPr>
            <w:tcW w:w="850" w:type="dxa"/>
            <w:tcBorders>
              <w:top w:val="nil"/>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111</w:t>
            </w:r>
          </w:p>
        </w:tc>
        <w:tc>
          <w:tcPr>
            <w:tcW w:w="993" w:type="dxa"/>
            <w:tcBorders>
              <w:top w:val="nil"/>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73.9％</w:t>
            </w:r>
          </w:p>
        </w:tc>
        <w:tc>
          <w:tcPr>
            <w:tcW w:w="992" w:type="dxa"/>
            <w:tcBorders>
              <w:top w:val="nil"/>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119</w:t>
            </w:r>
          </w:p>
        </w:tc>
      </w:tr>
      <w:tr w:rsidR="00A72091" w:rsidRPr="00E15C3E" w:rsidTr="00067CAD">
        <w:trPr>
          <w:trHeight w:val="480"/>
        </w:trPr>
        <w:tc>
          <w:tcPr>
            <w:tcW w:w="248" w:type="dxa"/>
            <w:vMerge/>
            <w:tcBorders>
              <w:left w:val="single" w:sz="12" w:space="0" w:color="auto"/>
              <w:right w:val="single" w:sz="4" w:space="0" w:color="auto"/>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④更生訓練費・施設入居者就職支度金給付事業</w:t>
            </w:r>
          </w:p>
        </w:tc>
        <w:tc>
          <w:tcPr>
            <w:tcW w:w="567" w:type="dxa"/>
            <w:tcBorders>
              <w:top w:val="single" w:sz="4" w:space="0" w:color="auto"/>
              <w:left w:val="nil"/>
              <w:bottom w:val="single" w:sz="4" w:space="0" w:color="auto"/>
              <w:right w:val="single" w:sz="8" w:space="0" w:color="auto"/>
            </w:tcBorders>
            <w:shd w:val="clear" w:color="auto" w:fill="C6D9F1" w:themeFill="text2" w:themeFillTint="33"/>
            <w:vAlign w:val="center"/>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34</w:t>
            </w:r>
          </w:p>
        </w:tc>
        <w:tc>
          <w:tcPr>
            <w:tcW w:w="850" w:type="dxa"/>
            <w:tcBorders>
              <w:top w:val="single" w:sz="4" w:space="0" w:color="auto"/>
              <w:left w:val="single" w:sz="4" w:space="0" w:color="auto"/>
              <w:bottom w:val="single" w:sz="4"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10</w:t>
            </w:r>
          </w:p>
        </w:tc>
        <w:tc>
          <w:tcPr>
            <w:tcW w:w="851" w:type="dxa"/>
            <w:tcBorders>
              <w:top w:val="single" w:sz="4" w:space="0" w:color="auto"/>
              <w:left w:val="single" w:sz="8"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517CD7">
              <w:rPr>
                <w:rFonts w:asciiTheme="majorEastAsia" w:eastAsiaTheme="majorEastAsia" w:hAnsiTheme="majorEastAsia" w:cs="ＭＳ Ｐゴシック" w:hint="eastAsia"/>
                <w:kern w:val="0"/>
                <w:sz w:val="20"/>
                <w:szCs w:val="20"/>
              </w:rPr>
              <w:t>52</w:t>
            </w:r>
          </w:p>
        </w:tc>
        <w:tc>
          <w:tcPr>
            <w:tcW w:w="850" w:type="dxa"/>
            <w:tcBorders>
              <w:top w:val="single" w:sz="4" w:space="0" w:color="auto"/>
              <w:left w:val="single" w:sz="4" w:space="0" w:color="auto"/>
              <w:bottom w:val="single" w:sz="4"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12</w:t>
            </w:r>
          </w:p>
        </w:tc>
        <w:tc>
          <w:tcPr>
            <w:tcW w:w="993" w:type="dxa"/>
            <w:tcBorders>
              <w:top w:val="single" w:sz="4" w:space="0" w:color="auto"/>
              <w:left w:val="single" w:sz="4" w:space="0" w:color="auto"/>
              <w:bottom w:val="single" w:sz="4" w:space="0" w:color="auto"/>
              <w:right w:val="single" w:sz="8" w:space="0" w:color="000000"/>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408.3％</w:t>
            </w:r>
          </w:p>
        </w:tc>
        <w:tc>
          <w:tcPr>
            <w:tcW w:w="992" w:type="dxa"/>
            <w:tcBorders>
              <w:top w:val="single" w:sz="4" w:space="0" w:color="auto"/>
              <w:left w:val="nil"/>
              <w:bottom w:val="single" w:sz="4"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15</w:t>
            </w:r>
          </w:p>
        </w:tc>
      </w:tr>
      <w:tr w:rsidR="00A72091" w:rsidRPr="00E15C3E" w:rsidTr="00067CAD">
        <w:trPr>
          <w:trHeight w:val="480"/>
        </w:trPr>
        <w:tc>
          <w:tcPr>
            <w:tcW w:w="248" w:type="dxa"/>
            <w:vMerge/>
            <w:tcBorders>
              <w:left w:val="single" w:sz="12" w:space="0" w:color="auto"/>
              <w:right w:val="single" w:sz="4" w:space="0" w:color="auto"/>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nil"/>
              <w:left w:val="nil"/>
              <w:bottom w:val="nil"/>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⑤知的障害者職親委託制度</w:t>
            </w:r>
          </w:p>
        </w:tc>
        <w:tc>
          <w:tcPr>
            <w:tcW w:w="567" w:type="dxa"/>
            <w:tcBorders>
              <w:top w:val="single" w:sz="4" w:space="0" w:color="auto"/>
              <w:left w:val="single" w:sz="4" w:space="0" w:color="auto"/>
              <w:bottom w:val="nil"/>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nil"/>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11</w:t>
            </w:r>
          </w:p>
        </w:tc>
        <w:tc>
          <w:tcPr>
            <w:tcW w:w="850" w:type="dxa"/>
            <w:tcBorders>
              <w:top w:val="nil"/>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w:t>
            </w:r>
          </w:p>
        </w:tc>
        <w:tc>
          <w:tcPr>
            <w:tcW w:w="851" w:type="dxa"/>
            <w:tcBorders>
              <w:top w:val="nil"/>
              <w:left w:val="single" w:sz="8"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7</w:t>
            </w:r>
          </w:p>
        </w:tc>
        <w:tc>
          <w:tcPr>
            <w:tcW w:w="850" w:type="dxa"/>
            <w:tcBorders>
              <w:top w:val="nil"/>
              <w:left w:val="single" w:sz="4" w:space="0" w:color="auto"/>
              <w:bottom w:val="nil"/>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w:t>
            </w:r>
          </w:p>
        </w:tc>
        <w:tc>
          <w:tcPr>
            <w:tcW w:w="993" w:type="dxa"/>
            <w:tcBorders>
              <w:top w:val="nil"/>
              <w:left w:val="single" w:sz="4" w:space="0" w:color="auto"/>
              <w:bottom w:val="nil"/>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87.5％</w:t>
            </w:r>
          </w:p>
        </w:tc>
        <w:tc>
          <w:tcPr>
            <w:tcW w:w="992" w:type="dxa"/>
            <w:tcBorders>
              <w:top w:val="nil"/>
              <w:left w:val="nil"/>
              <w:bottom w:val="nil"/>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8</w:t>
            </w:r>
          </w:p>
        </w:tc>
      </w:tr>
      <w:tr w:rsidR="00A72091" w:rsidRPr="00E15C3E" w:rsidTr="00067CAD">
        <w:trPr>
          <w:trHeight w:val="480"/>
        </w:trPr>
        <w:tc>
          <w:tcPr>
            <w:tcW w:w="248" w:type="dxa"/>
            <w:vMerge/>
            <w:tcBorders>
              <w:left w:val="single" w:sz="12" w:space="0" w:color="auto"/>
              <w:bottom w:val="single" w:sz="12" w:space="0" w:color="auto"/>
              <w:right w:val="nil"/>
            </w:tcBorders>
            <w:shd w:val="clear" w:color="auto" w:fill="C6D9F1" w:themeFill="text2" w:themeFillTint="33"/>
            <w:noWrap/>
            <w:vAlign w:val="center"/>
            <w:hideMark/>
          </w:tcPr>
          <w:p w:rsidR="00A72091" w:rsidRPr="00FA610D" w:rsidRDefault="00A72091" w:rsidP="00466E41">
            <w:pPr>
              <w:widowControl/>
              <w:rPr>
                <w:rFonts w:asciiTheme="majorEastAsia" w:eastAsiaTheme="majorEastAsia" w:hAnsiTheme="majorEastAsia" w:cs="ＭＳ Ｐゴシック"/>
                <w:kern w:val="0"/>
                <w:sz w:val="18"/>
                <w:szCs w:val="18"/>
              </w:rPr>
            </w:pPr>
          </w:p>
        </w:tc>
        <w:tc>
          <w:tcPr>
            <w:tcW w:w="3253" w:type="dxa"/>
            <w:tcBorders>
              <w:top w:val="single" w:sz="4" w:space="0" w:color="auto"/>
              <w:left w:val="single" w:sz="4" w:space="0" w:color="auto"/>
              <w:bottom w:val="single" w:sz="12" w:space="0" w:color="auto"/>
              <w:right w:val="single" w:sz="4" w:space="0" w:color="auto"/>
            </w:tcBorders>
            <w:shd w:val="clear" w:color="auto" w:fill="C6D9F1" w:themeFill="text2" w:themeFillTint="33"/>
            <w:noWrap/>
            <w:vAlign w:val="center"/>
            <w:hideMark/>
          </w:tcPr>
          <w:p w:rsidR="00A72091" w:rsidRPr="00FA610D" w:rsidRDefault="00A72091" w:rsidP="00466E41">
            <w:pPr>
              <w:widowControl/>
              <w:spacing w:line="240" w:lineRule="exact"/>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⑥日中一時支援事業</w:t>
            </w:r>
          </w:p>
        </w:tc>
        <w:tc>
          <w:tcPr>
            <w:tcW w:w="567" w:type="dxa"/>
            <w:tcBorders>
              <w:top w:val="single" w:sz="4" w:space="0" w:color="auto"/>
              <w:left w:val="single" w:sz="4" w:space="0" w:color="auto"/>
              <w:bottom w:val="single" w:sz="12" w:space="0" w:color="auto"/>
              <w:right w:val="single" w:sz="8" w:space="0" w:color="auto"/>
            </w:tcBorders>
            <w:shd w:val="clear" w:color="auto" w:fill="C6D9F1" w:themeFill="text2" w:themeFillTint="33"/>
            <w:noWrap/>
            <w:vAlign w:val="center"/>
            <w:hideMark/>
          </w:tcPr>
          <w:p w:rsidR="00A72091" w:rsidRPr="00FA610D" w:rsidRDefault="00A72091" w:rsidP="00466E41">
            <w:pPr>
              <w:widowControl/>
              <w:spacing w:line="240" w:lineRule="exact"/>
              <w:jc w:val="center"/>
              <w:rPr>
                <w:rFonts w:asciiTheme="majorEastAsia" w:eastAsiaTheme="majorEastAsia" w:hAnsiTheme="majorEastAsia" w:cs="ＭＳ Ｐゴシック"/>
                <w:kern w:val="0"/>
                <w:sz w:val="18"/>
                <w:szCs w:val="18"/>
              </w:rPr>
            </w:pPr>
            <w:r w:rsidRPr="00FA610D">
              <w:rPr>
                <w:rFonts w:asciiTheme="majorEastAsia" w:eastAsiaTheme="majorEastAsia" w:hAnsiTheme="majorEastAsia" w:cs="ＭＳ Ｐゴシック" w:hint="eastAsia"/>
                <w:kern w:val="0"/>
                <w:sz w:val="18"/>
                <w:szCs w:val="18"/>
              </w:rPr>
              <w:t>人</w:t>
            </w:r>
          </w:p>
        </w:tc>
        <w:tc>
          <w:tcPr>
            <w:tcW w:w="851" w:type="dxa"/>
            <w:tcBorders>
              <w:top w:val="single" w:sz="4" w:space="0" w:color="auto"/>
              <w:left w:val="nil"/>
              <w:bottom w:val="single" w:sz="12"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291</w:t>
            </w:r>
          </w:p>
        </w:tc>
        <w:tc>
          <w:tcPr>
            <w:tcW w:w="850" w:type="dxa"/>
            <w:tcBorders>
              <w:top w:val="single" w:sz="4" w:space="0" w:color="auto"/>
              <w:left w:val="single" w:sz="4" w:space="0" w:color="auto"/>
              <w:bottom w:val="single" w:sz="12"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280</w:t>
            </w:r>
          </w:p>
        </w:tc>
        <w:tc>
          <w:tcPr>
            <w:tcW w:w="851" w:type="dxa"/>
            <w:tcBorders>
              <w:top w:val="single" w:sz="4" w:space="0" w:color="auto"/>
              <w:left w:val="single" w:sz="8" w:space="0" w:color="auto"/>
              <w:bottom w:val="single" w:sz="12"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289</w:t>
            </w:r>
          </w:p>
        </w:tc>
        <w:tc>
          <w:tcPr>
            <w:tcW w:w="850" w:type="dxa"/>
            <w:tcBorders>
              <w:top w:val="single" w:sz="4" w:space="0" w:color="auto"/>
              <w:left w:val="single" w:sz="4" w:space="0" w:color="auto"/>
              <w:bottom w:val="single" w:sz="12" w:space="0" w:color="auto"/>
              <w:right w:val="single" w:sz="4"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290</w:t>
            </w:r>
          </w:p>
        </w:tc>
        <w:tc>
          <w:tcPr>
            <w:tcW w:w="993" w:type="dxa"/>
            <w:tcBorders>
              <w:top w:val="single" w:sz="4" w:space="0" w:color="auto"/>
              <w:left w:val="single" w:sz="4" w:space="0" w:color="auto"/>
              <w:bottom w:val="single" w:sz="12" w:space="0" w:color="auto"/>
              <w:right w:val="single" w:sz="8"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99.7％</w:t>
            </w:r>
          </w:p>
        </w:tc>
        <w:tc>
          <w:tcPr>
            <w:tcW w:w="992" w:type="dxa"/>
            <w:tcBorders>
              <w:top w:val="single" w:sz="4" w:space="0" w:color="auto"/>
              <w:left w:val="nil"/>
              <w:bottom w:val="single" w:sz="12" w:space="0" w:color="auto"/>
              <w:right w:val="single" w:sz="12" w:space="0" w:color="auto"/>
            </w:tcBorders>
            <w:vAlign w:val="center"/>
          </w:tcPr>
          <w:p w:rsidR="00A72091" w:rsidRPr="00FA610D" w:rsidRDefault="00A72091" w:rsidP="00466E41">
            <w:pPr>
              <w:widowControl/>
              <w:spacing w:line="240" w:lineRule="exact"/>
              <w:jc w:val="right"/>
              <w:rPr>
                <w:rFonts w:asciiTheme="majorEastAsia" w:eastAsiaTheme="majorEastAsia" w:hAnsiTheme="majorEastAsia" w:cs="ＭＳ Ｐゴシック"/>
                <w:kern w:val="0"/>
                <w:sz w:val="20"/>
                <w:szCs w:val="20"/>
              </w:rPr>
            </w:pPr>
            <w:r w:rsidRPr="00FA610D">
              <w:rPr>
                <w:rFonts w:asciiTheme="majorEastAsia" w:eastAsiaTheme="majorEastAsia" w:hAnsiTheme="majorEastAsia" w:cs="ＭＳ Ｐゴシック" w:hint="eastAsia"/>
                <w:kern w:val="0"/>
                <w:sz w:val="20"/>
                <w:szCs w:val="20"/>
              </w:rPr>
              <w:t>300</w:t>
            </w:r>
          </w:p>
        </w:tc>
      </w:tr>
    </w:tbl>
    <w:p w:rsidR="00316D0B" w:rsidRPr="00316D0B" w:rsidRDefault="00316D0B" w:rsidP="00A72091">
      <w:pPr>
        <w:jc w:val="center"/>
      </w:pPr>
    </w:p>
    <w:p w:rsidR="008B4E23" w:rsidRPr="00CB0A45" w:rsidRDefault="008B4E23" w:rsidP="00A537F6">
      <w:pPr>
        <w:pStyle w:val="2"/>
      </w:pPr>
      <w:bookmarkStart w:id="56" w:name="_Toc414004791"/>
      <w:bookmarkStart w:id="57" w:name="_Toc414881784"/>
      <w:r w:rsidRPr="00CB0A45">
        <w:rPr>
          <w:rFonts w:hint="eastAsia"/>
        </w:rPr>
        <w:t>３．障害者（児）をめぐる状況</w:t>
      </w:r>
      <w:bookmarkEnd w:id="54"/>
      <w:bookmarkEnd w:id="55"/>
      <w:bookmarkEnd w:id="56"/>
      <w:bookmarkEnd w:id="57"/>
    </w:p>
    <w:p w:rsidR="00533B76" w:rsidRPr="003D2DF4" w:rsidRDefault="00533B76" w:rsidP="003D2DF4">
      <w:pPr>
        <w:ind w:firstLineChars="100" w:firstLine="240"/>
        <w:rPr>
          <w:rFonts w:ascii="HG丸ｺﾞｼｯｸM-PRO" w:eastAsia="HG丸ｺﾞｼｯｸM-PRO" w:hAnsi="HG丸ｺﾞｼｯｸM-PRO"/>
          <w:sz w:val="24"/>
          <w:szCs w:val="24"/>
        </w:rPr>
      </w:pPr>
      <w:bookmarkStart w:id="58" w:name="_Toc399281243"/>
      <w:bookmarkStart w:id="59" w:name="_Toc400550985"/>
      <w:r w:rsidRPr="003D2DF4">
        <w:rPr>
          <w:rFonts w:ascii="HG丸ｺﾞｼｯｸM-PRO" w:eastAsia="HG丸ｺﾞｼｯｸM-PRO" w:hAnsi="HG丸ｺﾞｼｯｸM-PRO" w:hint="eastAsia"/>
          <w:sz w:val="24"/>
          <w:szCs w:val="24"/>
        </w:rPr>
        <w:t>障害者手帳所持者数や</w:t>
      </w:r>
      <w:r w:rsidR="00176F1D" w:rsidRPr="003D2DF4">
        <w:rPr>
          <w:rFonts w:ascii="HG丸ｺﾞｼｯｸM-PRO" w:eastAsia="HG丸ｺﾞｼｯｸM-PRO" w:hAnsi="HG丸ｺﾞｼｯｸM-PRO" w:hint="eastAsia"/>
          <w:sz w:val="24"/>
          <w:szCs w:val="24"/>
        </w:rPr>
        <w:t>アンケート調査、誰もが共に暮らすための市民会議での意見から見</w:t>
      </w:r>
      <w:r w:rsidR="004E0675" w:rsidRPr="003D2DF4">
        <w:rPr>
          <w:rFonts w:ascii="HG丸ｺﾞｼｯｸM-PRO" w:eastAsia="HG丸ｺﾞｼｯｸM-PRO" w:hAnsi="HG丸ｺﾞｼｯｸM-PRO" w:hint="eastAsia"/>
          <w:sz w:val="24"/>
          <w:szCs w:val="24"/>
        </w:rPr>
        <w:t>た本市における障害者（児）をめぐる状況は、</w:t>
      </w:r>
      <w:r w:rsidR="00176F1D" w:rsidRPr="003D2DF4">
        <w:rPr>
          <w:rFonts w:ascii="HG丸ｺﾞｼｯｸM-PRO" w:eastAsia="HG丸ｺﾞｼｯｸM-PRO" w:hAnsi="HG丸ｺﾞｼｯｸM-PRO" w:hint="eastAsia"/>
          <w:sz w:val="24"/>
          <w:szCs w:val="24"/>
        </w:rPr>
        <w:t>以下のとおりとなります。</w:t>
      </w:r>
    </w:p>
    <w:p w:rsidR="00176F1D" w:rsidRDefault="00176F1D" w:rsidP="00A31F70">
      <w:pPr>
        <w:ind w:firstLineChars="100" w:firstLine="240"/>
        <w:rPr>
          <w:rFonts w:ascii="HG丸ｺﾞｼｯｸM-PRO" w:eastAsia="HG丸ｺﾞｼｯｸM-PRO" w:hAnsi="HG丸ｺﾞｼｯｸM-PRO"/>
          <w:sz w:val="24"/>
          <w:szCs w:val="24"/>
          <w:lang w:val="x-none"/>
        </w:rPr>
      </w:pPr>
      <w:r w:rsidRPr="00176F1D">
        <w:rPr>
          <w:rFonts w:ascii="HG丸ｺﾞｼｯｸM-PRO" w:eastAsia="HG丸ｺﾞｼｯｸM-PRO" w:hAnsi="HG丸ｺﾞｼｯｸM-PRO" w:hint="eastAsia"/>
          <w:sz w:val="24"/>
          <w:szCs w:val="24"/>
          <w:lang w:val="x-none"/>
        </w:rPr>
        <w:t>障害の特性によりご自身の意見を表明することが困難な方</w:t>
      </w:r>
      <w:r w:rsidR="00A31F70">
        <w:rPr>
          <w:rFonts w:ascii="HG丸ｺﾞｼｯｸM-PRO" w:eastAsia="HG丸ｺﾞｼｯｸM-PRO" w:hAnsi="HG丸ｺﾞｼｯｸM-PRO" w:hint="eastAsia"/>
          <w:sz w:val="24"/>
          <w:szCs w:val="24"/>
          <w:lang w:val="x-none"/>
        </w:rPr>
        <w:t>や制度の谷間にいる方</w:t>
      </w:r>
      <w:r>
        <w:rPr>
          <w:rFonts w:ascii="HG丸ｺﾞｼｯｸM-PRO" w:eastAsia="HG丸ｺﾞｼｯｸM-PRO" w:hAnsi="HG丸ｺﾞｼｯｸM-PRO" w:hint="eastAsia"/>
          <w:sz w:val="24"/>
          <w:szCs w:val="24"/>
          <w:lang w:val="x-none"/>
        </w:rPr>
        <w:t>の</w:t>
      </w:r>
      <w:r w:rsidR="00A559AE">
        <w:rPr>
          <w:rFonts w:ascii="HG丸ｺﾞｼｯｸM-PRO" w:eastAsia="HG丸ｺﾞｼｯｸM-PRO" w:hAnsi="HG丸ｺﾞｼｯｸM-PRO" w:hint="eastAsia"/>
          <w:sz w:val="24"/>
          <w:szCs w:val="24"/>
          <w:lang w:val="x-none"/>
        </w:rPr>
        <w:t>ご</w:t>
      </w:r>
      <w:r w:rsidR="004E0675">
        <w:rPr>
          <w:rFonts w:ascii="HG丸ｺﾞｼｯｸM-PRO" w:eastAsia="HG丸ｺﾞｼｯｸM-PRO" w:hAnsi="HG丸ｺﾞｼｯｸM-PRO" w:hint="eastAsia"/>
          <w:sz w:val="24"/>
          <w:szCs w:val="24"/>
          <w:lang w:val="x-none"/>
        </w:rPr>
        <w:t>意見</w:t>
      </w:r>
      <w:r w:rsidR="00A559AE">
        <w:rPr>
          <w:rFonts w:ascii="HG丸ｺﾞｼｯｸM-PRO" w:eastAsia="HG丸ｺﾞｼｯｸM-PRO" w:hAnsi="HG丸ｺﾞｼｯｸM-PRO" w:hint="eastAsia"/>
          <w:sz w:val="24"/>
          <w:szCs w:val="24"/>
          <w:lang w:val="x-none"/>
        </w:rPr>
        <w:t>、</w:t>
      </w:r>
      <w:r>
        <w:rPr>
          <w:rFonts w:ascii="HG丸ｺﾞｼｯｸM-PRO" w:eastAsia="HG丸ｺﾞｼｯｸM-PRO" w:hAnsi="HG丸ｺﾞｼｯｸM-PRO" w:hint="eastAsia"/>
          <w:sz w:val="24"/>
          <w:szCs w:val="24"/>
          <w:lang w:val="x-none"/>
        </w:rPr>
        <w:t>要望等</w:t>
      </w:r>
      <w:r w:rsidR="004E0675">
        <w:rPr>
          <w:rFonts w:ascii="HG丸ｺﾞｼｯｸM-PRO" w:eastAsia="HG丸ｺﾞｼｯｸM-PRO" w:hAnsi="HG丸ｺﾞｼｯｸM-PRO" w:hint="eastAsia"/>
          <w:sz w:val="24"/>
          <w:szCs w:val="24"/>
          <w:lang w:val="x-none"/>
        </w:rPr>
        <w:t>についても、様々な方法で実態の把握に努め、本市の障害者施策を推進していく必要があります。</w:t>
      </w:r>
    </w:p>
    <w:p w:rsidR="00176F1D" w:rsidRDefault="00176F1D" w:rsidP="00176F1D">
      <w:pPr>
        <w:rPr>
          <w:rFonts w:ascii="HG丸ｺﾞｼｯｸM-PRO" w:eastAsia="HG丸ｺﾞｼｯｸM-PRO" w:hAnsi="HG丸ｺﾞｼｯｸM-PRO"/>
          <w:sz w:val="24"/>
          <w:szCs w:val="24"/>
          <w:lang w:val="x-none"/>
        </w:rPr>
      </w:pPr>
    </w:p>
    <w:p w:rsidR="00067CAD" w:rsidRDefault="00067CAD" w:rsidP="00176F1D">
      <w:pPr>
        <w:rPr>
          <w:rFonts w:ascii="HG丸ｺﾞｼｯｸM-PRO" w:eastAsia="HG丸ｺﾞｼｯｸM-PRO" w:hAnsi="HG丸ｺﾞｼｯｸM-PRO"/>
          <w:sz w:val="24"/>
          <w:szCs w:val="24"/>
          <w:lang w:val="x-none"/>
        </w:rPr>
      </w:pPr>
    </w:p>
    <w:p w:rsidR="00067CAD" w:rsidRDefault="00067CAD" w:rsidP="00176F1D">
      <w:pPr>
        <w:rPr>
          <w:rFonts w:ascii="HG丸ｺﾞｼｯｸM-PRO" w:eastAsia="HG丸ｺﾞｼｯｸM-PRO" w:hAnsi="HG丸ｺﾞｼｯｸM-PRO"/>
          <w:sz w:val="24"/>
          <w:szCs w:val="24"/>
          <w:lang w:val="x-none"/>
        </w:rPr>
      </w:pPr>
    </w:p>
    <w:p w:rsidR="00067CAD" w:rsidRPr="00176F1D" w:rsidRDefault="00345667" w:rsidP="00176F1D">
      <w:pPr>
        <w:rPr>
          <w:rFonts w:ascii="HG丸ｺﾞｼｯｸM-PRO" w:eastAsia="HG丸ｺﾞｼｯｸM-PRO" w:hAnsi="HG丸ｺﾞｼｯｸM-PRO"/>
          <w:sz w:val="24"/>
          <w:szCs w:val="24"/>
          <w:lang w:val="x-none"/>
        </w:rPr>
      </w:pPr>
      <w:r w:rsidRPr="00F00A27">
        <w:rPr>
          <w:noProof/>
        </w:rPr>
        <w:drawing>
          <wp:anchor distT="0" distB="0" distL="114300" distR="114300" simplePos="0" relativeHeight="251792896" behindDoc="0" locked="1" layoutInCell="1" allowOverlap="1" wp14:anchorId="267CDDF6" wp14:editId="1F5BF558">
            <wp:simplePos x="0" y="0"/>
            <wp:positionH relativeFrom="page">
              <wp:posOffset>601345</wp:posOffset>
            </wp:positionH>
            <wp:positionV relativeFrom="page">
              <wp:posOffset>9447530</wp:posOffset>
            </wp:positionV>
            <wp:extent cx="647640" cy="647640"/>
            <wp:effectExtent l="0" t="0" r="635" b="635"/>
            <wp:wrapNone/>
            <wp:docPr id="937"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8B4E23" w:rsidRPr="00CB0A45" w:rsidRDefault="008B4E23" w:rsidP="00A537F6">
      <w:pPr>
        <w:pStyle w:val="3"/>
      </w:pPr>
      <w:r w:rsidRPr="00CB0A45">
        <w:rPr>
          <w:rFonts w:hint="eastAsia"/>
        </w:rPr>
        <w:lastRenderedPageBreak/>
        <w:t>（１）障害者手帳所持者数等の推移</w:t>
      </w:r>
      <w:bookmarkEnd w:id="58"/>
      <w:bookmarkEnd w:id="59"/>
    </w:p>
    <w:p w:rsidR="00E0146A" w:rsidRPr="004D0016" w:rsidRDefault="00E0146A" w:rsidP="00C55543">
      <w:pPr>
        <w:ind w:leftChars="200" w:left="42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①　身体障害者手帳所持者数</w:t>
      </w:r>
    </w:p>
    <w:p w:rsidR="00E0146A" w:rsidRDefault="009B6109" w:rsidP="009B6109">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sz w:val="24"/>
          <w:szCs w:val="24"/>
        </w:rPr>
        <w:t>身体障害者手帳所持者数は、年々増加しており、平成</w:t>
      </w:r>
      <w:r w:rsidR="00212298">
        <w:rPr>
          <w:rFonts w:ascii="HG丸ｺﾞｼｯｸM-PRO" w:eastAsia="HG丸ｺﾞｼｯｸM-PRO" w:hAnsi="HG丸ｺﾞｼｯｸM-PRO" w:hint="eastAsia"/>
          <w:sz w:val="24"/>
          <w:szCs w:val="24"/>
        </w:rPr>
        <w:t>26</w:t>
      </w:r>
      <w:r w:rsidRPr="00CB0A45">
        <w:rPr>
          <w:rFonts w:ascii="HG丸ｺﾞｼｯｸM-PRO" w:eastAsia="HG丸ｺﾞｼｯｸM-PRO" w:hAnsi="HG丸ｺﾞｼｯｸM-PRO"/>
          <w:sz w:val="24"/>
          <w:szCs w:val="24"/>
        </w:rPr>
        <w:t>年は</w:t>
      </w:r>
      <w:r w:rsidR="00212298">
        <w:rPr>
          <w:rFonts w:ascii="HG丸ｺﾞｼｯｸM-PRO" w:eastAsia="HG丸ｺﾞｼｯｸM-PRO" w:hAnsi="HG丸ｺﾞｼｯｸM-PRO" w:hint="eastAsia"/>
          <w:sz w:val="24"/>
          <w:szCs w:val="24"/>
        </w:rPr>
        <w:t>32,802</w:t>
      </w:r>
      <w:r w:rsidRPr="00CB0A45">
        <w:rPr>
          <w:rFonts w:ascii="HG丸ｺﾞｼｯｸM-PRO" w:eastAsia="HG丸ｺﾞｼｯｸM-PRO" w:hAnsi="HG丸ｺﾞｼｯｸM-PRO" w:hint="eastAsia"/>
          <w:sz w:val="24"/>
          <w:szCs w:val="24"/>
        </w:rPr>
        <w:t>人となっており、平成2</w:t>
      </w:r>
      <w:r w:rsidRPr="00CB0A45">
        <w:rPr>
          <w:rFonts w:ascii="HG丸ｺﾞｼｯｸM-PRO" w:eastAsia="HG丸ｺﾞｼｯｸM-PRO" w:hAnsi="HG丸ｺﾞｼｯｸM-PRO"/>
          <w:sz w:val="24"/>
          <w:szCs w:val="24"/>
        </w:rPr>
        <w:t>1年と比べると</w:t>
      </w:r>
      <w:r w:rsidR="00212298">
        <w:rPr>
          <w:rFonts w:ascii="HG丸ｺﾞｼｯｸM-PRO" w:eastAsia="HG丸ｺﾞｼｯｸM-PRO" w:hAnsi="HG丸ｺﾞｼｯｸM-PRO" w:hint="eastAsia"/>
          <w:sz w:val="24"/>
          <w:szCs w:val="24"/>
        </w:rPr>
        <w:t>4,313</w:t>
      </w:r>
      <w:r w:rsidRPr="00CB0A45">
        <w:rPr>
          <w:rFonts w:ascii="HG丸ｺﾞｼｯｸM-PRO" w:eastAsia="HG丸ｺﾞｼｯｸM-PRO" w:hAnsi="HG丸ｺﾞｼｯｸM-PRO" w:hint="eastAsia"/>
          <w:sz w:val="24"/>
          <w:szCs w:val="24"/>
        </w:rPr>
        <w:t>人の増加となっています。</w:t>
      </w:r>
      <w:r w:rsidRPr="00CB0A45">
        <w:rPr>
          <w:rFonts w:ascii="HG丸ｺﾞｼｯｸM-PRO" w:eastAsia="HG丸ｺﾞｼｯｸM-PRO" w:hAnsi="HG丸ｺﾞｼｯｸM-PRO"/>
          <w:sz w:val="24"/>
          <w:szCs w:val="24"/>
        </w:rPr>
        <w:t>平成</w:t>
      </w:r>
      <w:r w:rsidR="00212298">
        <w:rPr>
          <w:rFonts w:ascii="HG丸ｺﾞｼｯｸM-PRO" w:eastAsia="HG丸ｺﾞｼｯｸM-PRO" w:hAnsi="HG丸ｺﾞｼｯｸM-PRO" w:hint="eastAsia"/>
          <w:sz w:val="24"/>
          <w:szCs w:val="24"/>
        </w:rPr>
        <w:t>26</w:t>
      </w:r>
      <w:r w:rsidRPr="00CB0A45">
        <w:rPr>
          <w:rFonts w:ascii="HG丸ｺﾞｼｯｸM-PRO" w:eastAsia="HG丸ｺﾞｼｯｸM-PRO" w:hAnsi="HG丸ｺﾞｼｯｸM-PRO"/>
          <w:sz w:val="24"/>
          <w:szCs w:val="24"/>
        </w:rPr>
        <w:t>年の</w:t>
      </w:r>
      <w:r w:rsidRPr="00CB0A45">
        <w:rPr>
          <w:rFonts w:ascii="HG丸ｺﾞｼｯｸM-PRO" w:eastAsia="HG丸ｺﾞｼｯｸM-PRO" w:hAnsi="HG丸ｺﾞｼｯｸM-PRO" w:hint="eastAsia"/>
          <w:sz w:val="24"/>
          <w:szCs w:val="24"/>
        </w:rPr>
        <w:t>等級別の手帳所持者は１級が</w:t>
      </w:r>
      <w:r w:rsidR="00212298">
        <w:rPr>
          <w:rFonts w:ascii="HG丸ｺﾞｼｯｸM-PRO" w:eastAsia="HG丸ｺﾞｼｯｸM-PRO" w:hAnsi="HG丸ｺﾞｼｯｸM-PRO" w:hint="eastAsia"/>
          <w:sz w:val="24"/>
          <w:szCs w:val="24"/>
        </w:rPr>
        <w:t>35.6</w:t>
      </w:r>
      <w:r w:rsidRPr="00CB0A45">
        <w:rPr>
          <w:rFonts w:ascii="HG丸ｺﾞｼｯｸM-PRO" w:eastAsia="HG丸ｺﾞｼｯｸM-PRO" w:hAnsi="HG丸ｺﾞｼｯｸM-PRO" w:hint="eastAsia"/>
          <w:sz w:val="24"/>
          <w:szCs w:val="24"/>
        </w:rPr>
        <w:t>％、２級が16.</w:t>
      </w:r>
      <w:r w:rsidR="00212298">
        <w:rPr>
          <w:rFonts w:ascii="HG丸ｺﾞｼｯｸM-PRO" w:eastAsia="HG丸ｺﾞｼｯｸM-PRO" w:hAnsi="HG丸ｺﾞｼｯｸM-PRO" w:hint="eastAsia"/>
          <w:sz w:val="24"/>
          <w:szCs w:val="24"/>
        </w:rPr>
        <w:t>0</w:t>
      </w:r>
      <w:r w:rsidRPr="00CB0A45">
        <w:rPr>
          <w:rFonts w:ascii="HG丸ｺﾞｼｯｸM-PRO" w:eastAsia="HG丸ｺﾞｼｯｸM-PRO" w:hAnsi="HG丸ｺﾞｼｯｸM-PRO" w:hint="eastAsia"/>
          <w:sz w:val="24"/>
          <w:szCs w:val="24"/>
        </w:rPr>
        <w:t>％であわせると</w:t>
      </w:r>
      <w:r w:rsidR="00212298">
        <w:rPr>
          <w:rFonts w:ascii="HG丸ｺﾞｼｯｸM-PRO" w:eastAsia="HG丸ｺﾞｼｯｸM-PRO" w:hAnsi="HG丸ｺﾞｼｯｸM-PRO" w:hint="eastAsia"/>
          <w:sz w:val="24"/>
          <w:szCs w:val="24"/>
        </w:rPr>
        <w:t>51.6</w:t>
      </w:r>
      <w:r w:rsidRPr="00CB0A45">
        <w:rPr>
          <w:rFonts w:ascii="HG丸ｺﾞｼｯｸM-PRO" w:eastAsia="HG丸ｺﾞｼｯｸM-PRO" w:hAnsi="HG丸ｺﾞｼｯｸM-PRO" w:hint="eastAsia"/>
          <w:sz w:val="24"/>
          <w:szCs w:val="24"/>
        </w:rPr>
        <w:t>％と半数を占めています。</w:t>
      </w:r>
    </w:p>
    <w:p w:rsidR="00C949AF" w:rsidRPr="00067CAD" w:rsidRDefault="00C949AF" w:rsidP="003B6EC6">
      <w:pPr>
        <w:spacing w:line="240" w:lineRule="exact"/>
      </w:pPr>
    </w:p>
    <w:p w:rsidR="009B6109" w:rsidRPr="00CB0A45" w:rsidRDefault="00EE7F67" w:rsidP="00EE7F67">
      <w:pPr>
        <w:jc w:val="center"/>
      </w:pPr>
      <w:r w:rsidRPr="00CB0A45">
        <w:rPr>
          <w:rFonts w:asciiTheme="majorEastAsia" w:eastAsiaTheme="majorEastAsia" w:hAnsiTheme="majorEastAsia"/>
          <w:sz w:val="20"/>
          <w:szCs w:val="20"/>
        </w:rPr>
        <w:t>等級別身体障害者手帳所持者数の推移（各年</w:t>
      </w:r>
      <w:r w:rsidR="0021161E">
        <w:rPr>
          <w:rFonts w:asciiTheme="majorEastAsia" w:eastAsiaTheme="majorEastAsia" w:hAnsiTheme="majorEastAsia" w:hint="eastAsia"/>
          <w:sz w:val="20"/>
          <w:szCs w:val="20"/>
        </w:rPr>
        <w:t>４</w:t>
      </w:r>
      <w:r w:rsidRPr="00CB0A45">
        <w:rPr>
          <w:rFonts w:asciiTheme="majorEastAsia" w:eastAsiaTheme="majorEastAsia" w:hAnsiTheme="majorEastAsia"/>
          <w:sz w:val="20"/>
          <w:szCs w:val="20"/>
        </w:rPr>
        <w:t>月</w:t>
      </w:r>
      <w:r w:rsidR="0021161E">
        <w:rPr>
          <w:rFonts w:asciiTheme="majorEastAsia" w:eastAsiaTheme="majorEastAsia" w:hAnsiTheme="majorEastAsia" w:hint="eastAsia"/>
          <w:sz w:val="20"/>
          <w:szCs w:val="20"/>
        </w:rPr>
        <w:t>１</w:t>
      </w:r>
      <w:r w:rsidRPr="00CB0A45">
        <w:rPr>
          <w:rFonts w:asciiTheme="majorEastAsia" w:eastAsiaTheme="majorEastAsia" w:hAnsiTheme="majorEastAsia" w:hint="eastAsia"/>
          <w:sz w:val="20"/>
          <w:szCs w:val="20"/>
        </w:rPr>
        <w:t>日現在）</w:t>
      </w:r>
    </w:p>
    <w:p w:rsidR="009B6109" w:rsidRDefault="00C949AF" w:rsidP="009B6109">
      <w:r>
        <w:rPr>
          <w:noProof/>
        </w:rPr>
        <w:drawing>
          <wp:inline distT="0" distB="0" distL="0" distR="0" wp14:anchorId="39FFA099" wp14:editId="1EC0D5E4">
            <wp:extent cx="5580380" cy="2705100"/>
            <wp:effectExtent l="0" t="0" r="1270" b="0"/>
            <wp:docPr id="321" name="グラフ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E0675" w:rsidRPr="00067CAD" w:rsidRDefault="004E0675" w:rsidP="003B6EC6">
      <w:pPr>
        <w:spacing w:line="240" w:lineRule="exact"/>
      </w:pPr>
    </w:p>
    <w:p w:rsidR="00E0146A" w:rsidRPr="00CB0A45" w:rsidRDefault="009B6109" w:rsidP="00737A7C">
      <w:pPr>
        <w:ind w:leftChars="67" w:left="141" w:firstLineChars="3" w:firstLine="6"/>
        <w:jc w:val="right"/>
        <w:rPr>
          <w:rFonts w:asciiTheme="minorEastAsia" w:hAnsiTheme="minorEastAsia"/>
          <w:sz w:val="20"/>
          <w:szCs w:val="20"/>
        </w:rPr>
      </w:pPr>
      <w:r w:rsidRPr="00CB0A45">
        <w:rPr>
          <w:rFonts w:ascii="ＭＳ ゴシック" w:eastAsia="ＭＳ ゴシック" w:hAnsi="ＭＳ ゴシック" w:hint="eastAsia"/>
          <w:sz w:val="20"/>
          <w:szCs w:val="20"/>
        </w:rPr>
        <w:t xml:space="preserve">［表］　</w:t>
      </w:r>
      <w:r w:rsidRPr="00CB0A45">
        <w:rPr>
          <w:rFonts w:asciiTheme="majorEastAsia" w:eastAsiaTheme="majorEastAsia" w:hAnsiTheme="majorEastAsia"/>
          <w:sz w:val="20"/>
          <w:szCs w:val="20"/>
        </w:rPr>
        <w:t>等級別身体障害者手帳所持者数の推移</w:t>
      </w:r>
      <w:r w:rsidR="00212298">
        <w:rPr>
          <w:rFonts w:asciiTheme="majorEastAsia" w:eastAsiaTheme="majorEastAsia" w:hAnsiTheme="majorEastAsia" w:hint="eastAsia"/>
          <w:sz w:val="20"/>
          <w:szCs w:val="20"/>
        </w:rPr>
        <w:t>（各年</w:t>
      </w:r>
      <w:r w:rsidR="0021161E" w:rsidRPr="0021161E">
        <w:rPr>
          <w:rFonts w:asciiTheme="majorEastAsia" w:eastAsiaTheme="majorEastAsia" w:hAnsiTheme="majorEastAsia" w:hint="eastAsia"/>
          <w:sz w:val="20"/>
          <w:szCs w:val="20"/>
        </w:rPr>
        <w:t>４月１日現在）</w:t>
      </w:r>
      <w:r w:rsidR="00EE7F67" w:rsidRPr="00CB0A45">
        <w:rPr>
          <w:rFonts w:asciiTheme="majorEastAsia" w:eastAsiaTheme="majorEastAsia" w:hAnsiTheme="majorEastAsia"/>
          <w:sz w:val="20"/>
          <w:szCs w:val="20"/>
        </w:rPr>
        <w:t xml:space="preserve">　</w:t>
      </w:r>
      <w:r w:rsidR="00E0146A" w:rsidRPr="002B467D">
        <w:rPr>
          <w:rFonts w:asciiTheme="majorEastAsia" w:eastAsiaTheme="majorEastAsia" w:hAnsiTheme="majorEastAsia"/>
          <w:sz w:val="20"/>
          <w:szCs w:val="20"/>
        </w:rPr>
        <w:t>（単位：人、％）</w:t>
      </w:r>
    </w:p>
    <w:tbl>
      <w:tblPr>
        <w:tblStyle w:val="af4"/>
        <w:tblW w:w="893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672"/>
        <w:gridCol w:w="1086"/>
        <w:gridCol w:w="1087"/>
        <w:gridCol w:w="1087"/>
        <w:gridCol w:w="1087"/>
        <w:gridCol w:w="1087"/>
        <w:gridCol w:w="1087"/>
        <w:gridCol w:w="1276"/>
      </w:tblGrid>
      <w:tr w:rsidR="00CB0A45" w:rsidRPr="00CB0A45" w:rsidTr="00B84509">
        <w:tc>
          <w:tcPr>
            <w:tcW w:w="1134" w:type="dxa"/>
            <w:gridSpan w:val="2"/>
            <w:tcBorders>
              <w:bottom w:val="nil"/>
            </w:tcBorders>
            <w:shd w:val="clear" w:color="auto" w:fill="C6D9F1" w:themeFill="text2" w:themeFillTint="33"/>
          </w:tcPr>
          <w:p w:rsidR="00EC21F8" w:rsidRPr="00B84509" w:rsidRDefault="00EC21F8" w:rsidP="008B4E23">
            <w:pPr>
              <w:rPr>
                <w:rFonts w:asciiTheme="majorEastAsia" w:eastAsiaTheme="majorEastAsia" w:hAnsiTheme="majorEastAsia"/>
                <w:szCs w:val="21"/>
              </w:rPr>
            </w:pPr>
          </w:p>
        </w:tc>
        <w:tc>
          <w:tcPr>
            <w:tcW w:w="1086" w:type="dxa"/>
            <w:shd w:val="clear" w:color="auto" w:fill="C6D9F1" w:themeFill="text2" w:themeFillTint="33"/>
            <w:vAlign w:val="center"/>
          </w:tcPr>
          <w:p w:rsidR="00EC21F8" w:rsidRPr="00B84509" w:rsidRDefault="00EC21F8" w:rsidP="00EC21F8">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平成21年</w:t>
            </w:r>
          </w:p>
        </w:tc>
        <w:tc>
          <w:tcPr>
            <w:tcW w:w="1087" w:type="dxa"/>
            <w:shd w:val="clear" w:color="auto" w:fill="C6D9F1" w:themeFill="text2" w:themeFillTint="33"/>
            <w:vAlign w:val="center"/>
          </w:tcPr>
          <w:p w:rsidR="00EC21F8" w:rsidRPr="00B84509" w:rsidRDefault="00EC21F8" w:rsidP="00EC21F8">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平成22年</w:t>
            </w:r>
          </w:p>
        </w:tc>
        <w:tc>
          <w:tcPr>
            <w:tcW w:w="1087" w:type="dxa"/>
            <w:shd w:val="clear" w:color="auto" w:fill="C6D9F1" w:themeFill="text2" w:themeFillTint="33"/>
            <w:vAlign w:val="center"/>
          </w:tcPr>
          <w:p w:rsidR="00EC21F8" w:rsidRPr="00B84509" w:rsidRDefault="00EC21F8" w:rsidP="00EC21F8">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平成23年</w:t>
            </w:r>
          </w:p>
        </w:tc>
        <w:tc>
          <w:tcPr>
            <w:tcW w:w="1087" w:type="dxa"/>
            <w:shd w:val="clear" w:color="auto" w:fill="C6D9F1" w:themeFill="text2" w:themeFillTint="33"/>
            <w:vAlign w:val="center"/>
          </w:tcPr>
          <w:p w:rsidR="00EC21F8" w:rsidRPr="00B84509" w:rsidRDefault="00EC21F8" w:rsidP="00EC21F8">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平成24年</w:t>
            </w:r>
          </w:p>
        </w:tc>
        <w:tc>
          <w:tcPr>
            <w:tcW w:w="1087" w:type="dxa"/>
            <w:shd w:val="clear" w:color="auto" w:fill="C6D9F1" w:themeFill="text2" w:themeFillTint="33"/>
            <w:vAlign w:val="center"/>
          </w:tcPr>
          <w:p w:rsidR="00EC21F8" w:rsidRPr="00B84509" w:rsidRDefault="00EC21F8" w:rsidP="00EC21F8">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平成25年</w:t>
            </w:r>
          </w:p>
        </w:tc>
        <w:tc>
          <w:tcPr>
            <w:tcW w:w="1087" w:type="dxa"/>
            <w:shd w:val="clear" w:color="auto" w:fill="C6D9F1" w:themeFill="text2" w:themeFillTint="33"/>
            <w:vAlign w:val="center"/>
          </w:tcPr>
          <w:p w:rsidR="00EC21F8" w:rsidRPr="00B84509" w:rsidRDefault="00EC21F8" w:rsidP="00EC21F8">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平成26年</w:t>
            </w:r>
          </w:p>
        </w:tc>
        <w:tc>
          <w:tcPr>
            <w:tcW w:w="1276" w:type="dxa"/>
            <w:shd w:val="clear" w:color="auto" w:fill="C6D9F1" w:themeFill="text2" w:themeFillTint="33"/>
          </w:tcPr>
          <w:p w:rsidR="00EC21F8" w:rsidRPr="00B84509" w:rsidRDefault="00EC21F8" w:rsidP="008B4E23">
            <w:pPr>
              <w:rPr>
                <w:rFonts w:asciiTheme="majorEastAsia" w:eastAsiaTheme="majorEastAsia" w:hAnsiTheme="majorEastAsia"/>
                <w:szCs w:val="21"/>
              </w:rPr>
            </w:pPr>
            <w:r w:rsidRPr="00B84509">
              <w:rPr>
                <w:rFonts w:asciiTheme="majorEastAsia" w:eastAsiaTheme="majorEastAsia" w:hAnsiTheme="majorEastAsia"/>
                <w:szCs w:val="21"/>
              </w:rPr>
              <w:t>総人口に占める割合</w:t>
            </w:r>
          </w:p>
        </w:tc>
      </w:tr>
      <w:tr w:rsidR="00B84509" w:rsidRPr="00CB0A45" w:rsidTr="00B84509">
        <w:tc>
          <w:tcPr>
            <w:tcW w:w="462" w:type="dxa"/>
            <w:tcBorders>
              <w:top w:val="nil"/>
              <w:bottom w:val="single" w:sz="4" w:space="0" w:color="auto"/>
            </w:tcBorders>
            <w:shd w:val="clear" w:color="auto" w:fill="C6D9F1" w:themeFill="text2" w:themeFillTint="33"/>
            <w:textDirection w:val="tbRlV"/>
          </w:tcPr>
          <w:p w:rsidR="00B84509" w:rsidRDefault="00B84509" w:rsidP="00C55543">
            <w:pPr>
              <w:spacing w:line="240" w:lineRule="exact"/>
              <w:ind w:left="113" w:right="113"/>
              <w:jc w:val="center"/>
              <w:rPr>
                <w:rFonts w:asciiTheme="majorEastAsia" w:eastAsiaTheme="majorEastAsia" w:hAnsiTheme="majorEastAsia"/>
                <w:szCs w:val="21"/>
              </w:rPr>
            </w:pPr>
          </w:p>
          <w:p w:rsidR="00B84509" w:rsidRPr="00B84509" w:rsidRDefault="00B84509" w:rsidP="00C55543">
            <w:pPr>
              <w:ind w:left="113" w:right="113"/>
              <w:rPr>
                <w:rFonts w:asciiTheme="majorEastAsia" w:eastAsiaTheme="majorEastAsia" w:hAnsiTheme="majorEastAsia"/>
                <w:szCs w:val="21"/>
              </w:rPr>
            </w:pPr>
          </w:p>
        </w:tc>
        <w:tc>
          <w:tcPr>
            <w:tcW w:w="672" w:type="dxa"/>
            <w:tcBorders>
              <w:top w:val="single" w:sz="4" w:space="0" w:color="auto"/>
              <w:bottom w:val="single" w:sz="4" w:space="0" w:color="auto"/>
            </w:tcBorders>
            <w:vAlign w:val="center"/>
          </w:tcPr>
          <w:p w:rsidR="00B84509" w:rsidRPr="00B84509" w:rsidRDefault="00B84509" w:rsidP="00B8450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合計</w:t>
            </w:r>
          </w:p>
        </w:tc>
        <w:tc>
          <w:tcPr>
            <w:tcW w:w="108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28,4</w:t>
            </w:r>
            <w:r w:rsidRPr="00B84509">
              <w:rPr>
                <w:rFonts w:asciiTheme="majorEastAsia" w:eastAsiaTheme="majorEastAsia" w:hAnsiTheme="majorEastAsia"/>
                <w:szCs w:val="21"/>
              </w:rPr>
              <w:t>89</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29,641</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30,200</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31,103</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31,9</w:t>
            </w:r>
            <w:r w:rsidRPr="00B84509">
              <w:rPr>
                <w:rFonts w:asciiTheme="majorEastAsia" w:eastAsiaTheme="majorEastAsia" w:hAnsiTheme="majorEastAsia"/>
                <w:szCs w:val="21"/>
              </w:rPr>
              <w:t>71</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32,802</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27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2.6％</w:t>
            </w:r>
          </w:p>
        </w:tc>
      </w:tr>
      <w:tr w:rsidR="00B84509" w:rsidRPr="00CB0A45" w:rsidTr="00B84509">
        <w:tc>
          <w:tcPr>
            <w:tcW w:w="462" w:type="dxa"/>
            <w:vMerge w:val="restart"/>
            <w:tcBorders>
              <w:top w:val="single" w:sz="4" w:space="0" w:color="auto"/>
            </w:tcBorders>
            <w:shd w:val="clear" w:color="auto" w:fill="C6D9F1" w:themeFill="text2" w:themeFillTint="33"/>
            <w:textDirection w:val="tbRlV"/>
          </w:tcPr>
          <w:p w:rsidR="00B84509" w:rsidRPr="00B84509" w:rsidRDefault="00B84509" w:rsidP="00B84509">
            <w:pPr>
              <w:spacing w:line="240" w:lineRule="exact"/>
              <w:ind w:left="113" w:right="113"/>
              <w:jc w:val="center"/>
              <w:rPr>
                <w:rFonts w:asciiTheme="majorEastAsia" w:eastAsiaTheme="majorEastAsia" w:hAnsiTheme="majorEastAsia"/>
                <w:szCs w:val="21"/>
              </w:rPr>
            </w:pPr>
            <w:r w:rsidRPr="00B84509">
              <w:rPr>
                <w:rFonts w:asciiTheme="majorEastAsia" w:eastAsiaTheme="majorEastAsia" w:hAnsiTheme="majorEastAsia"/>
                <w:szCs w:val="21"/>
              </w:rPr>
              <w:t>等　　　級</w:t>
            </w:r>
          </w:p>
          <w:p w:rsidR="00B84509" w:rsidRPr="00B84509" w:rsidRDefault="00B84509" w:rsidP="00C55543">
            <w:pPr>
              <w:ind w:left="113" w:right="113"/>
              <w:rPr>
                <w:rFonts w:asciiTheme="majorEastAsia" w:eastAsiaTheme="majorEastAsia" w:hAnsiTheme="majorEastAsia"/>
                <w:szCs w:val="21"/>
              </w:rPr>
            </w:pPr>
          </w:p>
        </w:tc>
        <w:tc>
          <w:tcPr>
            <w:tcW w:w="672" w:type="dxa"/>
            <w:tcBorders>
              <w:top w:val="single" w:sz="4" w:space="0" w:color="auto"/>
            </w:tcBorders>
            <w:vAlign w:val="center"/>
          </w:tcPr>
          <w:p w:rsidR="00B84509" w:rsidRPr="00B84509" w:rsidRDefault="00B84509" w:rsidP="00B8450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１級</w:t>
            </w:r>
          </w:p>
        </w:tc>
        <w:tc>
          <w:tcPr>
            <w:tcW w:w="108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9</w:t>
            </w:r>
            <w:r w:rsidRPr="00B84509">
              <w:rPr>
                <w:rFonts w:asciiTheme="majorEastAsia" w:eastAsiaTheme="majorEastAsia" w:hAnsiTheme="majorEastAsia"/>
                <w:szCs w:val="21"/>
              </w:rPr>
              <w:t>,</w:t>
            </w:r>
            <w:r w:rsidRPr="00B84509">
              <w:rPr>
                <w:rFonts w:asciiTheme="majorEastAsia" w:eastAsiaTheme="majorEastAsia" w:hAnsiTheme="majorEastAsia" w:hint="eastAsia"/>
                <w:szCs w:val="21"/>
              </w:rPr>
              <w:t>735</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34.2％</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10,164</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34.3％</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10,337</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34.2％</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10,652</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34.2％</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10,920</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34.</w:t>
            </w:r>
            <w:r w:rsidRPr="00B84509">
              <w:rPr>
                <w:rFonts w:asciiTheme="majorEastAsia" w:eastAsiaTheme="majorEastAsia" w:hAnsiTheme="majorEastAsia"/>
                <w:szCs w:val="21"/>
              </w:rPr>
              <w:t>1</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11,669</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35.6％</w:t>
            </w:r>
          </w:p>
        </w:tc>
        <w:tc>
          <w:tcPr>
            <w:tcW w:w="1276" w:type="dxa"/>
            <w:vAlign w:val="center"/>
          </w:tcPr>
          <w:p w:rsidR="00B84509" w:rsidRPr="00B84509" w:rsidRDefault="00B84509" w:rsidP="00987FBA">
            <w:pPr>
              <w:spacing w:line="360" w:lineRule="auto"/>
              <w:jc w:val="right"/>
              <w:rPr>
                <w:rFonts w:asciiTheme="majorEastAsia" w:eastAsiaTheme="majorEastAsia" w:hAnsiTheme="majorEastAsia"/>
                <w:szCs w:val="21"/>
              </w:rPr>
            </w:pPr>
            <w:r w:rsidRPr="00B84509">
              <w:rPr>
                <w:rFonts w:asciiTheme="majorEastAsia" w:eastAsiaTheme="majorEastAsia" w:hAnsiTheme="majorEastAsia" w:hint="eastAsia"/>
                <w:szCs w:val="21"/>
              </w:rPr>
              <w:t>0.9％</w:t>
            </w:r>
          </w:p>
        </w:tc>
      </w:tr>
      <w:tr w:rsidR="00B84509" w:rsidRPr="00CB0A45" w:rsidTr="00B84509">
        <w:tc>
          <w:tcPr>
            <w:tcW w:w="462" w:type="dxa"/>
            <w:vMerge/>
            <w:shd w:val="clear" w:color="auto" w:fill="C6D9F1" w:themeFill="text2" w:themeFillTint="33"/>
          </w:tcPr>
          <w:p w:rsidR="00B84509" w:rsidRPr="00B84509" w:rsidRDefault="00B84509" w:rsidP="00C55543">
            <w:pPr>
              <w:rPr>
                <w:rFonts w:asciiTheme="majorEastAsia" w:eastAsiaTheme="majorEastAsia" w:hAnsiTheme="majorEastAsia"/>
                <w:szCs w:val="21"/>
              </w:rPr>
            </w:pPr>
          </w:p>
        </w:tc>
        <w:tc>
          <w:tcPr>
            <w:tcW w:w="672" w:type="dxa"/>
            <w:vAlign w:val="center"/>
          </w:tcPr>
          <w:p w:rsidR="00B84509" w:rsidRPr="00B84509" w:rsidRDefault="00B84509" w:rsidP="00B8450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２級</w:t>
            </w:r>
          </w:p>
        </w:tc>
        <w:tc>
          <w:tcPr>
            <w:tcW w:w="108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5,015</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17.6％</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5,1</w:t>
            </w:r>
            <w:r w:rsidRPr="00B84509">
              <w:rPr>
                <w:rFonts w:asciiTheme="majorEastAsia" w:eastAsiaTheme="majorEastAsia" w:hAnsiTheme="majorEastAsia"/>
                <w:szCs w:val="21"/>
              </w:rPr>
              <w:t>46</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17.4％</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5,2</w:t>
            </w:r>
            <w:r w:rsidRPr="00B84509">
              <w:rPr>
                <w:rFonts w:asciiTheme="majorEastAsia" w:eastAsiaTheme="majorEastAsia" w:hAnsiTheme="majorEastAsia"/>
                <w:szCs w:val="21"/>
              </w:rPr>
              <w:t>06</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17.2％</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5,238</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16.8％</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5,295</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16.6％</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5,233</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16.0％</w:t>
            </w:r>
          </w:p>
        </w:tc>
        <w:tc>
          <w:tcPr>
            <w:tcW w:w="127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0.4％</w:t>
            </w:r>
          </w:p>
        </w:tc>
      </w:tr>
      <w:tr w:rsidR="00B84509" w:rsidRPr="00CB0A45" w:rsidTr="00B84509">
        <w:tc>
          <w:tcPr>
            <w:tcW w:w="462" w:type="dxa"/>
            <w:vMerge/>
            <w:shd w:val="clear" w:color="auto" w:fill="C6D9F1" w:themeFill="text2" w:themeFillTint="33"/>
          </w:tcPr>
          <w:p w:rsidR="00B84509" w:rsidRPr="00B84509" w:rsidRDefault="00B84509" w:rsidP="00C55543">
            <w:pPr>
              <w:rPr>
                <w:rFonts w:asciiTheme="majorEastAsia" w:eastAsiaTheme="majorEastAsia" w:hAnsiTheme="majorEastAsia"/>
                <w:szCs w:val="21"/>
              </w:rPr>
            </w:pPr>
          </w:p>
        </w:tc>
        <w:tc>
          <w:tcPr>
            <w:tcW w:w="672" w:type="dxa"/>
            <w:vAlign w:val="center"/>
          </w:tcPr>
          <w:p w:rsidR="00B84509" w:rsidRPr="00B84509" w:rsidRDefault="00B84509" w:rsidP="00B8450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３級</w:t>
            </w:r>
          </w:p>
        </w:tc>
        <w:tc>
          <w:tcPr>
            <w:tcW w:w="108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5,0</w:t>
            </w:r>
            <w:r w:rsidRPr="00B84509">
              <w:rPr>
                <w:rFonts w:asciiTheme="majorEastAsia" w:eastAsiaTheme="majorEastAsia" w:hAnsiTheme="majorEastAsia"/>
                <w:szCs w:val="21"/>
              </w:rPr>
              <w:t>37</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17.7％</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5,230</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17.6％</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5,4</w:t>
            </w:r>
            <w:r w:rsidRPr="00B84509">
              <w:rPr>
                <w:rFonts w:asciiTheme="majorEastAsia" w:eastAsiaTheme="majorEastAsia" w:hAnsiTheme="majorEastAsia"/>
                <w:szCs w:val="21"/>
              </w:rPr>
              <w:t>25</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18.0％</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5,604</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18.0％</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5,818</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18.2％</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5,713</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17.4％</w:t>
            </w:r>
          </w:p>
        </w:tc>
        <w:tc>
          <w:tcPr>
            <w:tcW w:w="127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0.5％</w:t>
            </w:r>
          </w:p>
        </w:tc>
      </w:tr>
      <w:tr w:rsidR="00B84509" w:rsidRPr="00CB0A45" w:rsidTr="00B84509">
        <w:tc>
          <w:tcPr>
            <w:tcW w:w="462" w:type="dxa"/>
            <w:vMerge/>
            <w:shd w:val="clear" w:color="auto" w:fill="C6D9F1" w:themeFill="text2" w:themeFillTint="33"/>
          </w:tcPr>
          <w:p w:rsidR="00B84509" w:rsidRPr="00B84509" w:rsidRDefault="00B84509" w:rsidP="00C55543">
            <w:pPr>
              <w:rPr>
                <w:rFonts w:asciiTheme="majorEastAsia" w:eastAsiaTheme="majorEastAsia" w:hAnsiTheme="majorEastAsia"/>
                <w:szCs w:val="21"/>
              </w:rPr>
            </w:pPr>
          </w:p>
        </w:tc>
        <w:tc>
          <w:tcPr>
            <w:tcW w:w="672" w:type="dxa"/>
            <w:vAlign w:val="center"/>
          </w:tcPr>
          <w:p w:rsidR="00B84509" w:rsidRPr="00B84509" w:rsidRDefault="00B84509" w:rsidP="00B8450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４級</w:t>
            </w:r>
          </w:p>
        </w:tc>
        <w:tc>
          <w:tcPr>
            <w:tcW w:w="108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5,874</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20.6％</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6,1</w:t>
            </w:r>
            <w:r w:rsidRPr="00B84509">
              <w:rPr>
                <w:rFonts w:asciiTheme="majorEastAsia" w:eastAsiaTheme="majorEastAsia" w:hAnsiTheme="majorEastAsia"/>
                <w:szCs w:val="21"/>
              </w:rPr>
              <w:t>95</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20.9％</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6,327</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21.0％</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6,679</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21.5％</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6,936</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21.7％</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7,111</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21.7％</w:t>
            </w:r>
          </w:p>
        </w:tc>
        <w:tc>
          <w:tcPr>
            <w:tcW w:w="1276" w:type="dxa"/>
            <w:vAlign w:val="center"/>
          </w:tcPr>
          <w:p w:rsidR="00B84509" w:rsidRPr="00B84509" w:rsidRDefault="00B84509" w:rsidP="00987FBA">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0.6％</w:t>
            </w:r>
          </w:p>
        </w:tc>
      </w:tr>
      <w:tr w:rsidR="00B84509" w:rsidRPr="00CB0A45" w:rsidTr="00B84509">
        <w:tc>
          <w:tcPr>
            <w:tcW w:w="462" w:type="dxa"/>
            <w:vMerge/>
            <w:shd w:val="clear" w:color="auto" w:fill="C6D9F1" w:themeFill="text2" w:themeFillTint="33"/>
          </w:tcPr>
          <w:p w:rsidR="00B84509" w:rsidRPr="00B84509" w:rsidRDefault="00B84509" w:rsidP="00C55543">
            <w:pPr>
              <w:rPr>
                <w:rFonts w:asciiTheme="majorEastAsia" w:eastAsiaTheme="majorEastAsia" w:hAnsiTheme="majorEastAsia"/>
                <w:szCs w:val="21"/>
              </w:rPr>
            </w:pPr>
          </w:p>
        </w:tc>
        <w:tc>
          <w:tcPr>
            <w:tcW w:w="672" w:type="dxa"/>
            <w:vAlign w:val="center"/>
          </w:tcPr>
          <w:p w:rsidR="00B84509" w:rsidRPr="00B84509" w:rsidRDefault="00B84509" w:rsidP="00B8450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５級</w:t>
            </w:r>
          </w:p>
        </w:tc>
        <w:tc>
          <w:tcPr>
            <w:tcW w:w="108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1,49</w:t>
            </w:r>
            <w:r w:rsidRPr="00B84509">
              <w:rPr>
                <w:rFonts w:asciiTheme="majorEastAsia" w:eastAsiaTheme="majorEastAsia" w:hAnsiTheme="majorEastAsia"/>
                <w:szCs w:val="21"/>
              </w:rPr>
              <w:t>0</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5.2％</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1,504</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5.1％</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1,484</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4.9％</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1,483</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4.8％</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1,510</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4.7％</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1,557</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4.8％</w:t>
            </w:r>
          </w:p>
        </w:tc>
        <w:tc>
          <w:tcPr>
            <w:tcW w:w="127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0.1％</w:t>
            </w:r>
          </w:p>
        </w:tc>
      </w:tr>
      <w:tr w:rsidR="00B84509" w:rsidRPr="00CB0A45" w:rsidTr="00B84509">
        <w:tc>
          <w:tcPr>
            <w:tcW w:w="462" w:type="dxa"/>
            <w:vMerge/>
            <w:shd w:val="clear" w:color="auto" w:fill="C6D9F1" w:themeFill="text2" w:themeFillTint="33"/>
          </w:tcPr>
          <w:p w:rsidR="00B84509" w:rsidRPr="00B84509" w:rsidRDefault="00B84509" w:rsidP="00C55543">
            <w:pPr>
              <w:rPr>
                <w:rFonts w:asciiTheme="majorEastAsia" w:eastAsiaTheme="majorEastAsia" w:hAnsiTheme="majorEastAsia"/>
                <w:szCs w:val="21"/>
              </w:rPr>
            </w:pPr>
          </w:p>
        </w:tc>
        <w:tc>
          <w:tcPr>
            <w:tcW w:w="672" w:type="dxa"/>
            <w:vAlign w:val="center"/>
          </w:tcPr>
          <w:p w:rsidR="00B84509" w:rsidRPr="00B84509" w:rsidRDefault="00B84509" w:rsidP="00B8450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６級</w:t>
            </w:r>
          </w:p>
        </w:tc>
        <w:tc>
          <w:tcPr>
            <w:tcW w:w="108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1,338</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4.7％</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1,402</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4.7％</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1,421</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4.7％</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1,447</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4.7％</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1,492</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4.7％</w:t>
            </w:r>
          </w:p>
        </w:tc>
        <w:tc>
          <w:tcPr>
            <w:tcW w:w="1087"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1,519</w:t>
            </w:r>
          </w:p>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4.6％</w:t>
            </w:r>
          </w:p>
        </w:tc>
        <w:tc>
          <w:tcPr>
            <w:tcW w:w="1276" w:type="dxa"/>
            <w:vAlign w:val="center"/>
          </w:tcPr>
          <w:p w:rsidR="00B84509" w:rsidRPr="00B84509" w:rsidRDefault="00B84509" w:rsidP="00EE7F67">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0.1％</w:t>
            </w:r>
          </w:p>
        </w:tc>
      </w:tr>
    </w:tbl>
    <w:p w:rsidR="00E0146A" w:rsidRPr="00CB0A45" w:rsidRDefault="003B6EC6" w:rsidP="008B4E23">
      <w:pPr>
        <w:ind w:left="210" w:hangingChars="100" w:hanging="210"/>
        <w:rPr>
          <w:rFonts w:asciiTheme="minorEastAsia" w:hAnsiTheme="minorEastAsia"/>
        </w:rPr>
      </w:pPr>
      <w:r w:rsidRPr="00120F6A">
        <w:rPr>
          <w:noProof/>
        </w:rPr>
        <w:drawing>
          <wp:anchor distT="0" distB="0" distL="114300" distR="114300" simplePos="0" relativeHeight="251677184" behindDoc="0" locked="1" layoutInCell="1" allowOverlap="1" wp14:anchorId="60BAFB3E" wp14:editId="004558FC">
            <wp:simplePos x="0" y="0"/>
            <wp:positionH relativeFrom="page">
              <wp:posOffset>6248400</wp:posOffset>
            </wp:positionH>
            <wp:positionV relativeFrom="page">
              <wp:posOffset>9406255</wp:posOffset>
            </wp:positionV>
            <wp:extent cx="645795" cy="645795"/>
            <wp:effectExtent l="0" t="0" r="1905" b="1905"/>
            <wp:wrapNone/>
            <wp:docPr id="930"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CF2324" w:rsidRPr="00CF2324" w:rsidRDefault="00CF2324" w:rsidP="00CF2324"/>
    <w:p w:rsidR="00EE7F67" w:rsidRPr="00CB0A45" w:rsidRDefault="00EE7F67" w:rsidP="00737A7C">
      <w:pPr>
        <w:ind w:left="200" w:hangingChars="100" w:hanging="200"/>
        <w:jc w:val="left"/>
        <w:rPr>
          <w:rFonts w:asciiTheme="minorEastAsia" w:hAnsiTheme="minorEastAsia"/>
          <w:sz w:val="20"/>
          <w:szCs w:val="20"/>
        </w:rPr>
      </w:pPr>
      <w:r w:rsidRPr="00CB0A45">
        <w:rPr>
          <w:rFonts w:ascii="ＭＳ ゴシック" w:eastAsia="ＭＳ ゴシック" w:hAnsi="ＭＳ ゴシック" w:hint="eastAsia"/>
          <w:sz w:val="20"/>
          <w:szCs w:val="20"/>
        </w:rPr>
        <w:lastRenderedPageBreak/>
        <w:t xml:space="preserve">［表］　</w:t>
      </w:r>
      <w:r w:rsidR="00AE2359" w:rsidRPr="00CB0A45">
        <w:rPr>
          <w:rFonts w:asciiTheme="majorEastAsia" w:eastAsiaTheme="majorEastAsia" w:hAnsiTheme="majorEastAsia"/>
        </w:rPr>
        <w:t>障害区分別身体障害者手帳所持者の内訳</w:t>
      </w:r>
      <w:r w:rsidR="0021161E" w:rsidRPr="00CB0A45">
        <w:rPr>
          <w:rFonts w:asciiTheme="majorEastAsia" w:eastAsiaTheme="majorEastAsia" w:hAnsiTheme="majorEastAsia"/>
          <w:sz w:val="20"/>
          <w:szCs w:val="20"/>
        </w:rPr>
        <w:t>（</w:t>
      </w:r>
      <w:r w:rsidR="003D2DF4">
        <w:rPr>
          <w:rFonts w:asciiTheme="majorEastAsia" w:eastAsiaTheme="majorEastAsia" w:hAnsiTheme="majorEastAsia" w:hint="eastAsia"/>
          <w:sz w:val="20"/>
          <w:szCs w:val="20"/>
        </w:rPr>
        <w:t>平成26年</w:t>
      </w:r>
      <w:r w:rsidR="0021161E">
        <w:rPr>
          <w:rFonts w:asciiTheme="majorEastAsia" w:eastAsiaTheme="majorEastAsia" w:hAnsiTheme="majorEastAsia" w:hint="eastAsia"/>
          <w:sz w:val="20"/>
          <w:szCs w:val="20"/>
        </w:rPr>
        <w:t>４</w:t>
      </w:r>
      <w:r w:rsidR="0021161E" w:rsidRPr="00CB0A45">
        <w:rPr>
          <w:rFonts w:asciiTheme="majorEastAsia" w:eastAsiaTheme="majorEastAsia" w:hAnsiTheme="majorEastAsia"/>
          <w:sz w:val="20"/>
          <w:szCs w:val="20"/>
        </w:rPr>
        <w:t>月</w:t>
      </w:r>
      <w:r w:rsidR="0021161E">
        <w:rPr>
          <w:rFonts w:asciiTheme="majorEastAsia" w:eastAsiaTheme="majorEastAsia" w:hAnsiTheme="majorEastAsia" w:hint="eastAsia"/>
          <w:sz w:val="20"/>
          <w:szCs w:val="20"/>
        </w:rPr>
        <w:t>１</w:t>
      </w:r>
      <w:r w:rsidR="0021161E" w:rsidRPr="00CB0A45">
        <w:rPr>
          <w:rFonts w:asciiTheme="majorEastAsia" w:eastAsiaTheme="majorEastAsia" w:hAnsiTheme="majorEastAsia" w:hint="eastAsia"/>
          <w:sz w:val="20"/>
          <w:szCs w:val="20"/>
        </w:rPr>
        <w:t>日現在）</w:t>
      </w:r>
      <w:r w:rsidRPr="00B84509">
        <w:rPr>
          <w:rFonts w:asciiTheme="majorEastAsia" w:eastAsiaTheme="majorEastAsia" w:hAnsiTheme="majorEastAsia"/>
          <w:sz w:val="20"/>
          <w:szCs w:val="20"/>
        </w:rPr>
        <w:t>（単位：人、％）</w:t>
      </w:r>
    </w:p>
    <w:tbl>
      <w:tblPr>
        <w:tblStyle w:val="af4"/>
        <w:tblW w:w="893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1925"/>
        <w:gridCol w:w="1090"/>
        <w:gridCol w:w="1091"/>
        <w:gridCol w:w="1091"/>
        <w:gridCol w:w="1090"/>
        <w:gridCol w:w="1091"/>
        <w:gridCol w:w="1091"/>
      </w:tblGrid>
      <w:tr w:rsidR="00CB0A45" w:rsidRPr="00CB0A45" w:rsidTr="00B84509">
        <w:tc>
          <w:tcPr>
            <w:tcW w:w="2387" w:type="dxa"/>
            <w:gridSpan w:val="2"/>
            <w:tcBorders>
              <w:bottom w:val="nil"/>
            </w:tcBorders>
            <w:shd w:val="clear" w:color="auto" w:fill="C6D9F1" w:themeFill="text2" w:themeFillTint="33"/>
          </w:tcPr>
          <w:p w:rsidR="00EE7F67" w:rsidRPr="00B84509" w:rsidRDefault="00EE7F67" w:rsidP="001E778B">
            <w:pPr>
              <w:jc w:val="center"/>
              <w:rPr>
                <w:rFonts w:asciiTheme="majorEastAsia" w:eastAsiaTheme="majorEastAsia" w:hAnsiTheme="majorEastAsia"/>
                <w:w w:val="90"/>
                <w:szCs w:val="21"/>
              </w:rPr>
            </w:pPr>
          </w:p>
        </w:tc>
        <w:tc>
          <w:tcPr>
            <w:tcW w:w="1090" w:type="dxa"/>
            <w:shd w:val="clear" w:color="auto" w:fill="C6D9F1" w:themeFill="text2" w:themeFillTint="33"/>
            <w:vAlign w:val="center"/>
          </w:tcPr>
          <w:p w:rsidR="00EE7F67" w:rsidRPr="00B84509" w:rsidRDefault="00EE7F67" w:rsidP="00EE7F67">
            <w:pPr>
              <w:jc w:val="center"/>
              <w:rPr>
                <w:rFonts w:asciiTheme="majorEastAsia" w:eastAsiaTheme="majorEastAsia" w:hAnsiTheme="majorEastAsia"/>
                <w:szCs w:val="21"/>
              </w:rPr>
            </w:pPr>
            <w:r w:rsidRPr="00B84509">
              <w:rPr>
                <w:rFonts w:asciiTheme="majorEastAsia" w:eastAsiaTheme="majorEastAsia" w:hAnsiTheme="majorEastAsia"/>
                <w:szCs w:val="21"/>
              </w:rPr>
              <w:t>１級</w:t>
            </w:r>
          </w:p>
        </w:tc>
        <w:tc>
          <w:tcPr>
            <w:tcW w:w="1091" w:type="dxa"/>
            <w:shd w:val="clear" w:color="auto" w:fill="C6D9F1" w:themeFill="text2" w:themeFillTint="33"/>
            <w:vAlign w:val="center"/>
          </w:tcPr>
          <w:p w:rsidR="00EE7F67" w:rsidRPr="00B84509" w:rsidRDefault="00EE7F67" w:rsidP="00EE7F67">
            <w:pPr>
              <w:jc w:val="center"/>
              <w:rPr>
                <w:rFonts w:asciiTheme="majorEastAsia" w:eastAsiaTheme="majorEastAsia" w:hAnsiTheme="majorEastAsia"/>
                <w:szCs w:val="21"/>
              </w:rPr>
            </w:pPr>
            <w:r w:rsidRPr="00B84509">
              <w:rPr>
                <w:rFonts w:asciiTheme="majorEastAsia" w:eastAsiaTheme="majorEastAsia" w:hAnsiTheme="majorEastAsia"/>
                <w:szCs w:val="21"/>
              </w:rPr>
              <w:t>２級</w:t>
            </w:r>
          </w:p>
        </w:tc>
        <w:tc>
          <w:tcPr>
            <w:tcW w:w="1091" w:type="dxa"/>
            <w:shd w:val="clear" w:color="auto" w:fill="C6D9F1" w:themeFill="text2" w:themeFillTint="33"/>
            <w:vAlign w:val="center"/>
          </w:tcPr>
          <w:p w:rsidR="00EE7F67" w:rsidRPr="00B84509" w:rsidRDefault="00EE7F67" w:rsidP="00EE7F67">
            <w:pPr>
              <w:jc w:val="center"/>
              <w:rPr>
                <w:rFonts w:asciiTheme="majorEastAsia" w:eastAsiaTheme="majorEastAsia" w:hAnsiTheme="majorEastAsia"/>
                <w:szCs w:val="21"/>
              </w:rPr>
            </w:pPr>
            <w:r w:rsidRPr="00B84509">
              <w:rPr>
                <w:rFonts w:asciiTheme="majorEastAsia" w:eastAsiaTheme="majorEastAsia" w:hAnsiTheme="majorEastAsia"/>
                <w:szCs w:val="21"/>
              </w:rPr>
              <w:t>３級</w:t>
            </w:r>
          </w:p>
        </w:tc>
        <w:tc>
          <w:tcPr>
            <w:tcW w:w="1090" w:type="dxa"/>
            <w:shd w:val="clear" w:color="auto" w:fill="C6D9F1" w:themeFill="text2" w:themeFillTint="33"/>
            <w:vAlign w:val="center"/>
          </w:tcPr>
          <w:p w:rsidR="00EE7F67" w:rsidRPr="00B84509" w:rsidRDefault="00EE7F67" w:rsidP="00EE7F67">
            <w:pPr>
              <w:jc w:val="center"/>
              <w:rPr>
                <w:rFonts w:asciiTheme="majorEastAsia" w:eastAsiaTheme="majorEastAsia" w:hAnsiTheme="majorEastAsia"/>
                <w:szCs w:val="21"/>
              </w:rPr>
            </w:pPr>
            <w:r w:rsidRPr="00B84509">
              <w:rPr>
                <w:rFonts w:asciiTheme="majorEastAsia" w:eastAsiaTheme="majorEastAsia" w:hAnsiTheme="majorEastAsia"/>
                <w:szCs w:val="21"/>
              </w:rPr>
              <w:t>４級</w:t>
            </w:r>
          </w:p>
        </w:tc>
        <w:tc>
          <w:tcPr>
            <w:tcW w:w="1091" w:type="dxa"/>
            <w:shd w:val="clear" w:color="auto" w:fill="C6D9F1" w:themeFill="text2" w:themeFillTint="33"/>
            <w:vAlign w:val="center"/>
          </w:tcPr>
          <w:p w:rsidR="00EE7F67" w:rsidRPr="00B84509" w:rsidRDefault="00EE7F67" w:rsidP="00EE7F67">
            <w:pPr>
              <w:jc w:val="center"/>
              <w:rPr>
                <w:rFonts w:asciiTheme="majorEastAsia" w:eastAsiaTheme="majorEastAsia" w:hAnsiTheme="majorEastAsia"/>
                <w:szCs w:val="21"/>
              </w:rPr>
            </w:pPr>
            <w:r w:rsidRPr="00B84509">
              <w:rPr>
                <w:rFonts w:asciiTheme="majorEastAsia" w:eastAsiaTheme="majorEastAsia" w:hAnsiTheme="majorEastAsia"/>
                <w:szCs w:val="21"/>
              </w:rPr>
              <w:t>５級</w:t>
            </w:r>
          </w:p>
        </w:tc>
        <w:tc>
          <w:tcPr>
            <w:tcW w:w="1091" w:type="dxa"/>
            <w:shd w:val="clear" w:color="auto" w:fill="C6D9F1" w:themeFill="text2" w:themeFillTint="33"/>
            <w:vAlign w:val="center"/>
          </w:tcPr>
          <w:p w:rsidR="00EE7F67" w:rsidRPr="00B84509" w:rsidRDefault="00EE7F67" w:rsidP="00EE7F67">
            <w:pPr>
              <w:jc w:val="center"/>
              <w:rPr>
                <w:rFonts w:asciiTheme="majorEastAsia" w:eastAsiaTheme="majorEastAsia" w:hAnsiTheme="majorEastAsia"/>
                <w:szCs w:val="21"/>
              </w:rPr>
            </w:pPr>
            <w:r w:rsidRPr="00B84509">
              <w:rPr>
                <w:rFonts w:asciiTheme="majorEastAsia" w:eastAsiaTheme="majorEastAsia" w:hAnsiTheme="majorEastAsia"/>
                <w:szCs w:val="21"/>
              </w:rPr>
              <w:t>６級</w:t>
            </w:r>
          </w:p>
        </w:tc>
      </w:tr>
      <w:tr w:rsidR="00B84509" w:rsidRPr="00CB0A45" w:rsidTr="00B84509">
        <w:tc>
          <w:tcPr>
            <w:tcW w:w="462" w:type="dxa"/>
            <w:tcBorders>
              <w:top w:val="nil"/>
              <w:bottom w:val="single" w:sz="4" w:space="0" w:color="auto"/>
            </w:tcBorders>
            <w:shd w:val="clear" w:color="auto" w:fill="C6D9F1" w:themeFill="text2" w:themeFillTint="33"/>
            <w:textDirection w:val="tbRlV"/>
          </w:tcPr>
          <w:p w:rsidR="00B84509" w:rsidRDefault="00B84509" w:rsidP="001E778B">
            <w:pPr>
              <w:spacing w:line="240" w:lineRule="exact"/>
              <w:ind w:left="113" w:right="113"/>
              <w:jc w:val="center"/>
              <w:rPr>
                <w:rFonts w:asciiTheme="majorEastAsia" w:eastAsiaTheme="majorEastAsia" w:hAnsiTheme="majorEastAsia"/>
                <w:szCs w:val="21"/>
              </w:rPr>
            </w:pPr>
          </w:p>
          <w:p w:rsidR="00B84509" w:rsidRPr="00B84509" w:rsidRDefault="00B84509" w:rsidP="001E778B">
            <w:pPr>
              <w:ind w:left="113" w:right="113"/>
              <w:rPr>
                <w:rFonts w:asciiTheme="majorEastAsia" w:eastAsiaTheme="majorEastAsia" w:hAnsiTheme="majorEastAsia"/>
                <w:szCs w:val="21"/>
              </w:rPr>
            </w:pPr>
          </w:p>
        </w:tc>
        <w:tc>
          <w:tcPr>
            <w:tcW w:w="1925" w:type="dxa"/>
            <w:tcBorders>
              <w:top w:val="single" w:sz="4" w:space="0" w:color="auto"/>
              <w:bottom w:val="single" w:sz="4" w:space="0" w:color="auto"/>
            </w:tcBorders>
            <w:vAlign w:val="center"/>
          </w:tcPr>
          <w:p w:rsidR="00B84509" w:rsidRPr="00B84509" w:rsidRDefault="00B84509" w:rsidP="00EE7F67">
            <w:pPr>
              <w:spacing w:line="260" w:lineRule="exact"/>
              <w:rPr>
                <w:rFonts w:asciiTheme="majorEastAsia" w:eastAsiaTheme="majorEastAsia" w:hAnsiTheme="majorEastAsia"/>
                <w:szCs w:val="21"/>
              </w:rPr>
            </w:pPr>
            <w:r w:rsidRPr="00B84509">
              <w:rPr>
                <w:rFonts w:asciiTheme="majorEastAsia" w:eastAsiaTheme="majorEastAsia" w:hAnsiTheme="majorEastAsia"/>
                <w:szCs w:val="21"/>
              </w:rPr>
              <w:t>合計</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11,669</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5,233</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5,713</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7,111</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91" w:type="dxa"/>
            <w:vAlign w:val="center"/>
          </w:tcPr>
          <w:p w:rsidR="00B84509" w:rsidRPr="00B84509" w:rsidRDefault="00B84509" w:rsidP="00987FBA">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1,557</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91" w:type="dxa"/>
            <w:vAlign w:val="center"/>
          </w:tcPr>
          <w:p w:rsidR="00B84509" w:rsidRPr="00B84509" w:rsidRDefault="00B84509" w:rsidP="00987FBA">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1,519</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r>
      <w:tr w:rsidR="00B84509" w:rsidRPr="00CB0A45" w:rsidTr="00B84509">
        <w:tc>
          <w:tcPr>
            <w:tcW w:w="462" w:type="dxa"/>
            <w:vMerge w:val="restart"/>
            <w:tcBorders>
              <w:top w:val="single" w:sz="4" w:space="0" w:color="auto"/>
            </w:tcBorders>
            <w:shd w:val="clear" w:color="auto" w:fill="C6D9F1" w:themeFill="text2" w:themeFillTint="33"/>
            <w:textDirection w:val="tbRlV"/>
          </w:tcPr>
          <w:p w:rsidR="00B84509" w:rsidRPr="00B84509" w:rsidRDefault="00B84509" w:rsidP="00B84509">
            <w:pPr>
              <w:spacing w:line="240" w:lineRule="exact"/>
              <w:ind w:left="113" w:right="113"/>
              <w:jc w:val="center"/>
              <w:rPr>
                <w:rFonts w:asciiTheme="majorEastAsia" w:eastAsiaTheme="majorEastAsia" w:hAnsiTheme="majorEastAsia"/>
                <w:szCs w:val="21"/>
              </w:rPr>
            </w:pPr>
            <w:r w:rsidRPr="00B84509">
              <w:rPr>
                <w:rFonts w:asciiTheme="majorEastAsia" w:eastAsiaTheme="majorEastAsia" w:hAnsiTheme="majorEastAsia"/>
                <w:szCs w:val="21"/>
              </w:rPr>
              <w:t>障害区分</w:t>
            </w:r>
          </w:p>
          <w:p w:rsidR="00B84509" w:rsidRPr="00B84509" w:rsidRDefault="00B84509" w:rsidP="001E778B">
            <w:pPr>
              <w:ind w:left="113" w:right="113"/>
              <w:rPr>
                <w:rFonts w:asciiTheme="majorEastAsia" w:eastAsiaTheme="majorEastAsia" w:hAnsiTheme="majorEastAsia"/>
                <w:szCs w:val="21"/>
              </w:rPr>
            </w:pPr>
          </w:p>
        </w:tc>
        <w:tc>
          <w:tcPr>
            <w:tcW w:w="1925" w:type="dxa"/>
            <w:tcBorders>
              <w:top w:val="single" w:sz="4" w:space="0" w:color="auto"/>
            </w:tcBorders>
            <w:vAlign w:val="center"/>
          </w:tcPr>
          <w:p w:rsidR="00B84509" w:rsidRPr="00B84509" w:rsidRDefault="00B84509" w:rsidP="00EE7F67">
            <w:pPr>
              <w:spacing w:line="260" w:lineRule="exact"/>
              <w:rPr>
                <w:rFonts w:asciiTheme="majorEastAsia" w:eastAsiaTheme="majorEastAsia" w:hAnsiTheme="majorEastAsia"/>
                <w:szCs w:val="21"/>
              </w:rPr>
            </w:pPr>
            <w:r w:rsidRPr="00B84509">
              <w:rPr>
                <w:rFonts w:asciiTheme="majorEastAsia" w:eastAsiaTheme="majorEastAsia" w:hAnsiTheme="majorEastAsia"/>
                <w:szCs w:val="21"/>
              </w:rPr>
              <w:t>視覚障害</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740</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6.3％</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638</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12.2％</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172</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3.0％</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207</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2.9％</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344</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22.1％</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137</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9.0％</w:t>
            </w:r>
          </w:p>
        </w:tc>
      </w:tr>
      <w:tr w:rsidR="00B84509" w:rsidRPr="00CB0A45" w:rsidTr="00B84509">
        <w:tc>
          <w:tcPr>
            <w:tcW w:w="462" w:type="dxa"/>
            <w:vMerge/>
            <w:shd w:val="clear" w:color="auto" w:fill="C6D9F1" w:themeFill="text2" w:themeFillTint="33"/>
            <w:textDirection w:val="tbRlV"/>
          </w:tcPr>
          <w:p w:rsidR="00B84509" w:rsidRPr="00B84509" w:rsidRDefault="00B84509" w:rsidP="001E778B">
            <w:pPr>
              <w:spacing w:line="240" w:lineRule="exact"/>
              <w:ind w:left="113" w:right="113"/>
              <w:jc w:val="center"/>
              <w:rPr>
                <w:rFonts w:asciiTheme="majorEastAsia" w:eastAsiaTheme="majorEastAsia" w:hAnsiTheme="majorEastAsia"/>
                <w:szCs w:val="21"/>
              </w:rPr>
            </w:pPr>
          </w:p>
        </w:tc>
        <w:tc>
          <w:tcPr>
            <w:tcW w:w="1925" w:type="dxa"/>
            <w:vAlign w:val="center"/>
          </w:tcPr>
          <w:p w:rsidR="00B84509" w:rsidRPr="00B84509" w:rsidRDefault="00B84509" w:rsidP="00EE7F67">
            <w:pPr>
              <w:spacing w:line="260" w:lineRule="exact"/>
              <w:rPr>
                <w:rFonts w:asciiTheme="majorEastAsia" w:eastAsiaTheme="majorEastAsia" w:hAnsiTheme="majorEastAsia"/>
                <w:szCs w:val="21"/>
              </w:rPr>
            </w:pPr>
            <w:r w:rsidRPr="00B84509">
              <w:rPr>
                <w:rFonts w:asciiTheme="majorEastAsia" w:eastAsiaTheme="majorEastAsia" w:hAnsiTheme="majorEastAsia" w:hint="eastAsia"/>
                <w:szCs w:val="21"/>
              </w:rPr>
              <w:t>聴覚・平衡機能</w:t>
            </w:r>
          </w:p>
          <w:p w:rsidR="00B84509" w:rsidRPr="00B84509" w:rsidRDefault="00B84509" w:rsidP="00EE7F67">
            <w:pPr>
              <w:spacing w:line="260" w:lineRule="exact"/>
              <w:rPr>
                <w:rFonts w:asciiTheme="majorEastAsia" w:eastAsiaTheme="majorEastAsia" w:hAnsiTheme="majorEastAsia"/>
                <w:szCs w:val="21"/>
              </w:rPr>
            </w:pPr>
            <w:r w:rsidRPr="00B84509">
              <w:rPr>
                <w:rFonts w:asciiTheme="majorEastAsia" w:eastAsiaTheme="majorEastAsia" w:hAnsiTheme="majorEastAsia" w:hint="eastAsia"/>
                <w:szCs w:val="21"/>
              </w:rPr>
              <w:t>障害</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242</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2.1％</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727</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13.9％</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340</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6.0％</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436</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6.1％</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17</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1.1％</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802</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52.8％</w:t>
            </w:r>
          </w:p>
        </w:tc>
      </w:tr>
      <w:tr w:rsidR="00B84509" w:rsidRPr="00CB0A45" w:rsidTr="00B84509">
        <w:tc>
          <w:tcPr>
            <w:tcW w:w="462" w:type="dxa"/>
            <w:vMerge/>
            <w:shd w:val="clear" w:color="auto" w:fill="C6D9F1" w:themeFill="text2" w:themeFillTint="33"/>
            <w:textDirection w:val="tbRlV"/>
          </w:tcPr>
          <w:p w:rsidR="00B84509" w:rsidRPr="00B84509" w:rsidRDefault="00B84509" w:rsidP="001E778B">
            <w:pPr>
              <w:spacing w:line="240" w:lineRule="exact"/>
              <w:ind w:left="113" w:right="113"/>
              <w:jc w:val="center"/>
              <w:rPr>
                <w:rFonts w:asciiTheme="majorEastAsia" w:eastAsiaTheme="majorEastAsia" w:hAnsiTheme="majorEastAsia"/>
                <w:szCs w:val="21"/>
              </w:rPr>
            </w:pPr>
          </w:p>
        </w:tc>
        <w:tc>
          <w:tcPr>
            <w:tcW w:w="1925" w:type="dxa"/>
            <w:vAlign w:val="center"/>
          </w:tcPr>
          <w:p w:rsidR="00B84509" w:rsidRPr="00B84509" w:rsidRDefault="00B84509" w:rsidP="00EE7F67">
            <w:pPr>
              <w:spacing w:line="260" w:lineRule="exact"/>
              <w:rPr>
                <w:rFonts w:asciiTheme="majorEastAsia" w:eastAsiaTheme="majorEastAsia" w:hAnsiTheme="majorEastAsia"/>
                <w:szCs w:val="21"/>
              </w:rPr>
            </w:pPr>
            <w:r w:rsidRPr="00B84509">
              <w:rPr>
                <w:rFonts w:asciiTheme="majorEastAsia" w:eastAsiaTheme="majorEastAsia" w:hAnsiTheme="majorEastAsia" w:hint="eastAsia"/>
                <w:szCs w:val="21"/>
              </w:rPr>
              <w:t>音声・言語・</w:t>
            </w:r>
          </w:p>
          <w:p w:rsidR="00B84509" w:rsidRPr="00B84509" w:rsidRDefault="00B84509" w:rsidP="00EE7F67">
            <w:pPr>
              <w:spacing w:line="260" w:lineRule="exact"/>
              <w:rPr>
                <w:rFonts w:asciiTheme="majorEastAsia" w:eastAsiaTheme="majorEastAsia" w:hAnsiTheme="majorEastAsia"/>
                <w:szCs w:val="21"/>
              </w:rPr>
            </w:pPr>
            <w:r w:rsidRPr="00B84509">
              <w:rPr>
                <w:rFonts w:asciiTheme="majorEastAsia" w:eastAsiaTheme="majorEastAsia" w:hAnsiTheme="majorEastAsia"/>
                <w:szCs w:val="21"/>
              </w:rPr>
              <w:t>そしゃく機能障害</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119</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1.0％</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45</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0.9％</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244</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4.3％</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128</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1.8％</w:t>
            </w:r>
          </w:p>
        </w:tc>
        <w:tc>
          <w:tcPr>
            <w:tcW w:w="1091" w:type="dxa"/>
            <w:vAlign w:val="center"/>
          </w:tcPr>
          <w:p w:rsidR="00B84509" w:rsidRPr="00B84509" w:rsidRDefault="00B84509" w:rsidP="00227986">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hint="eastAsia"/>
                <w:szCs w:val="21"/>
              </w:rPr>
              <w:t>―</w:t>
            </w:r>
          </w:p>
        </w:tc>
        <w:tc>
          <w:tcPr>
            <w:tcW w:w="1091" w:type="dxa"/>
            <w:vAlign w:val="center"/>
          </w:tcPr>
          <w:p w:rsidR="00B84509" w:rsidRPr="00B84509" w:rsidRDefault="00B84509" w:rsidP="00227986">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hint="eastAsia"/>
                <w:szCs w:val="21"/>
              </w:rPr>
              <w:t>―</w:t>
            </w:r>
          </w:p>
        </w:tc>
      </w:tr>
      <w:tr w:rsidR="00B84509" w:rsidRPr="00CB0A45" w:rsidTr="00B84509">
        <w:tc>
          <w:tcPr>
            <w:tcW w:w="462" w:type="dxa"/>
            <w:vMerge/>
            <w:shd w:val="clear" w:color="auto" w:fill="C6D9F1" w:themeFill="text2" w:themeFillTint="33"/>
            <w:textDirection w:val="tbRlV"/>
          </w:tcPr>
          <w:p w:rsidR="00B84509" w:rsidRPr="00B84509" w:rsidRDefault="00B84509" w:rsidP="001E778B">
            <w:pPr>
              <w:spacing w:line="240" w:lineRule="exact"/>
              <w:ind w:left="113" w:right="113"/>
              <w:jc w:val="center"/>
              <w:rPr>
                <w:rFonts w:asciiTheme="majorEastAsia" w:eastAsiaTheme="majorEastAsia" w:hAnsiTheme="majorEastAsia"/>
                <w:szCs w:val="21"/>
              </w:rPr>
            </w:pPr>
          </w:p>
        </w:tc>
        <w:tc>
          <w:tcPr>
            <w:tcW w:w="1925" w:type="dxa"/>
            <w:vAlign w:val="center"/>
          </w:tcPr>
          <w:p w:rsidR="00B84509" w:rsidRPr="00B84509" w:rsidRDefault="00B84509" w:rsidP="00EE7F67">
            <w:pPr>
              <w:spacing w:line="260" w:lineRule="exact"/>
              <w:rPr>
                <w:rFonts w:asciiTheme="majorEastAsia" w:eastAsiaTheme="majorEastAsia" w:hAnsiTheme="majorEastAsia"/>
                <w:szCs w:val="21"/>
              </w:rPr>
            </w:pPr>
            <w:r w:rsidRPr="00B84509">
              <w:rPr>
                <w:rFonts w:asciiTheme="majorEastAsia" w:eastAsiaTheme="majorEastAsia" w:hAnsiTheme="majorEastAsia" w:hint="eastAsia"/>
                <w:szCs w:val="21"/>
              </w:rPr>
              <w:t>肢体不自由</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4,035</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34.6％</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3,727</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71.2％</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3,767</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66.0％</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4,657</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65.5％</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1,196</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76.8％</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580</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38.2％</w:t>
            </w:r>
          </w:p>
        </w:tc>
      </w:tr>
      <w:tr w:rsidR="00B84509" w:rsidRPr="00CB0A45" w:rsidTr="00B84509">
        <w:tc>
          <w:tcPr>
            <w:tcW w:w="462" w:type="dxa"/>
            <w:vMerge/>
            <w:shd w:val="clear" w:color="auto" w:fill="C6D9F1" w:themeFill="text2" w:themeFillTint="33"/>
            <w:textDirection w:val="tbRlV"/>
          </w:tcPr>
          <w:p w:rsidR="00B84509" w:rsidRPr="00B84509" w:rsidRDefault="00B84509" w:rsidP="001E778B">
            <w:pPr>
              <w:spacing w:line="240" w:lineRule="exact"/>
              <w:ind w:left="113" w:right="113"/>
              <w:jc w:val="center"/>
              <w:rPr>
                <w:rFonts w:asciiTheme="majorEastAsia" w:eastAsiaTheme="majorEastAsia" w:hAnsiTheme="majorEastAsia"/>
                <w:szCs w:val="21"/>
              </w:rPr>
            </w:pPr>
          </w:p>
        </w:tc>
        <w:tc>
          <w:tcPr>
            <w:tcW w:w="1925" w:type="dxa"/>
            <w:vAlign w:val="center"/>
          </w:tcPr>
          <w:p w:rsidR="00B84509" w:rsidRPr="00B84509" w:rsidRDefault="00B84509" w:rsidP="00EE7F67">
            <w:pPr>
              <w:spacing w:line="260" w:lineRule="exact"/>
              <w:rPr>
                <w:rFonts w:asciiTheme="majorEastAsia" w:eastAsiaTheme="majorEastAsia" w:hAnsiTheme="majorEastAsia"/>
                <w:szCs w:val="21"/>
              </w:rPr>
            </w:pPr>
            <w:r w:rsidRPr="00B84509">
              <w:rPr>
                <w:rFonts w:asciiTheme="majorEastAsia" w:eastAsiaTheme="majorEastAsia" w:hAnsiTheme="majorEastAsia" w:hint="eastAsia"/>
                <w:szCs w:val="21"/>
              </w:rPr>
              <w:t>内部障害</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6,533</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56.0％</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96</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1.8％</w:t>
            </w:r>
          </w:p>
        </w:tc>
        <w:tc>
          <w:tcPr>
            <w:tcW w:w="1091"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1,190</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20.8％</w:t>
            </w:r>
          </w:p>
        </w:tc>
        <w:tc>
          <w:tcPr>
            <w:tcW w:w="1090" w:type="dxa"/>
            <w:vAlign w:val="center"/>
          </w:tcPr>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1,683</w:t>
            </w:r>
          </w:p>
          <w:p w:rsidR="00B84509" w:rsidRPr="00B84509" w:rsidRDefault="00B84509" w:rsidP="001E778B">
            <w:pPr>
              <w:spacing w:line="26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23.7％</w:t>
            </w:r>
          </w:p>
        </w:tc>
        <w:tc>
          <w:tcPr>
            <w:tcW w:w="1091" w:type="dxa"/>
            <w:vAlign w:val="center"/>
          </w:tcPr>
          <w:p w:rsidR="00B84509" w:rsidRPr="00B84509" w:rsidRDefault="00B84509" w:rsidP="00227986">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hint="eastAsia"/>
                <w:szCs w:val="21"/>
              </w:rPr>
              <w:t>―</w:t>
            </w:r>
          </w:p>
        </w:tc>
        <w:tc>
          <w:tcPr>
            <w:tcW w:w="1091" w:type="dxa"/>
            <w:vAlign w:val="center"/>
          </w:tcPr>
          <w:p w:rsidR="00B84509" w:rsidRPr="00B84509" w:rsidRDefault="00B84509" w:rsidP="00227986">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hint="eastAsia"/>
                <w:szCs w:val="21"/>
              </w:rPr>
              <w:t>―</w:t>
            </w:r>
          </w:p>
        </w:tc>
      </w:tr>
    </w:tbl>
    <w:p w:rsidR="00EE7F67" w:rsidRPr="00CB0A45" w:rsidRDefault="00EE7F67" w:rsidP="00AE2359">
      <w:pPr>
        <w:ind w:left="210" w:hangingChars="100" w:hanging="210"/>
        <w:jc w:val="right"/>
        <w:rPr>
          <w:rFonts w:asciiTheme="minorEastAsia" w:hAnsiTheme="minorEastAsia"/>
        </w:rPr>
      </w:pPr>
    </w:p>
    <w:p w:rsidR="00EE7F67" w:rsidRPr="00CB0A45" w:rsidRDefault="00EE7F67" w:rsidP="008B4E23">
      <w:pPr>
        <w:ind w:left="210" w:hangingChars="100" w:hanging="210"/>
        <w:rPr>
          <w:rFonts w:asciiTheme="minorEastAsia" w:hAnsiTheme="minorEastAsia"/>
        </w:rPr>
      </w:pPr>
    </w:p>
    <w:p w:rsidR="00E0146A" w:rsidRPr="004D0016" w:rsidRDefault="00E0146A" w:rsidP="004D0016">
      <w:pPr>
        <w:ind w:leftChars="200" w:left="700" w:hangingChars="100" w:hanging="28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②　療育手帳所持者数</w:t>
      </w:r>
    </w:p>
    <w:p w:rsidR="00E0146A" w:rsidRPr="00CB0A45" w:rsidRDefault="00C64511" w:rsidP="00C64511">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sz w:val="24"/>
          <w:szCs w:val="24"/>
        </w:rPr>
        <w:t>平成</w:t>
      </w:r>
      <w:r w:rsidR="00212298">
        <w:rPr>
          <w:rFonts w:ascii="HG丸ｺﾞｼｯｸM-PRO" w:eastAsia="HG丸ｺﾞｼｯｸM-PRO" w:hAnsi="HG丸ｺﾞｼｯｸM-PRO"/>
          <w:sz w:val="24"/>
          <w:szCs w:val="24"/>
        </w:rPr>
        <w:t>2</w:t>
      </w:r>
      <w:r w:rsidR="00212298">
        <w:rPr>
          <w:rFonts w:ascii="HG丸ｺﾞｼｯｸM-PRO" w:eastAsia="HG丸ｺﾞｼｯｸM-PRO" w:hAnsi="HG丸ｺﾞｼｯｸM-PRO" w:hint="eastAsia"/>
          <w:sz w:val="24"/>
          <w:szCs w:val="24"/>
        </w:rPr>
        <w:t>6</w:t>
      </w:r>
      <w:r w:rsidRPr="00CB0A45">
        <w:rPr>
          <w:rFonts w:ascii="HG丸ｺﾞｼｯｸM-PRO" w:eastAsia="HG丸ｺﾞｼｯｸM-PRO" w:hAnsi="HG丸ｺﾞｼｯｸM-PRO"/>
          <w:sz w:val="24"/>
          <w:szCs w:val="24"/>
        </w:rPr>
        <w:t>年の療育手帳所持者数は</w:t>
      </w:r>
      <w:r w:rsidR="00212298">
        <w:rPr>
          <w:rFonts w:ascii="HG丸ｺﾞｼｯｸM-PRO" w:eastAsia="HG丸ｺﾞｼｯｸM-PRO" w:hAnsi="HG丸ｺﾞｼｯｸM-PRO" w:hint="eastAsia"/>
          <w:sz w:val="24"/>
          <w:szCs w:val="24"/>
        </w:rPr>
        <w:t>6,375</w:t>
      </w:r>
      <w:r w:rsidRPr="00CB0A45">
        <w:rPr>
          <w:rFonts w:ascii="HG丸ｺﾞｼｯｸM-PRO" w:eastAsia="HG丸ｺﾞｼｯｸM-PRO" w:hAnsi="HG丸ｺﾞｼｯｸM-PRO" w:hint="eastAsia"/>
          <w:sz w:val="24"/>
          <w:szCs w:val="24"/>
        </w:rPr>
        <w:t>人となり、平成2</w:t>
      </w:r>
      <w:r w:rsidRPr="00CB0A45">
        <w:rPr>
          <w:rFonts w:ascii="HG丸ｺﾞｼｯｸM-PRO" w:eastAsia="HG丸ｺﾞｼｯｸM-PRO" w:hAnsi="HG丸ｺﾞｼｯｸM-PRO"/>
          <w:sz w:val="24"/>
          <w:szCs w:val="24"/>
        </w:rPr>
        <w:t>1年の</w:t>
      </w:r>
      <w:r w:rsidRPr="00CB0A45">
        <w:rPr>
          <w:rFonts w:ascii="HG丸ｺﾞｼｯｸM-PRO" w:eastAsia="HG丸ｺﾞｼｯｸM-PRO" w:hAnsi="HG丸ｺﾞｼｯｸM-PRO" w:hint="eastAsia"/>
          <w:sz w:val="24"/>
          <w:szCs w:val="24"/>
        </w:rPr>
        <w:t>5,022</w:t>
      </w:r>
      <w:r w:rsidR="000A4206">
        <w:rPr>
          <w:rFonts w:ascii="HG丸ｺﾞｼｯｸM-PRO" w:eastAsia="HG丸ｺﾞｼｯｸM-PRO" w:hAnsi="HG丸ｺﾞｼｯｸM-PRO" w:hint="eastAsia"/>
          <w:sz w:val="24"/>
          <w:szCs w:val="24"/>
        </w:rPr>
        <w:t>人</w:t>
      </w:r>
      <w:r w:rsidRPr="00CB0A45">
        <w:rPr>
          <w:rFonts w:ascii="HG丸ｺﾞｼｯｸM-PRO" w:eastAsia="HG丸ｺﾞｼｯｸM-PRO" w:hAnsi="HG丸ｺﾞｼｯｸM-PRO" w:hint="eastAsia"/>
          <w:sz w:val="24"/>
          <w:szCs w:val="24"/>
        </w:rPr>
        <w:t>と比較すると、</w:t>
      </w:r>
      <w:r w:rsidR="00212298">
        <w:rPr>
          <w:rFonts w:ascii="HG丸ｺﾞｼｯｸM-PRO" w:eastAsia="HG丸ｺﾞｼｯｸM-PRO" w:hAnsi="HG丸ｺﾞｼｯｸM-PRO" w:hint="eastAsia"/>
          <w:sz w:val="24"/>
          <w:szCs w:val="24"/>
        </w:rPr>
        <w:t>1,353</w:t>
      </w:r>
      <w:r w:rsidRPr="00CB0A45">
        <w:rPr>
          <w:rFonts w:ascii="HG丸ｺﾞｼｯｸM-PRO" w:eastAsia="HG丸ｺﾞｼｯｸM-PRO" w:hAnsi="HG丸ｺﾞｼｯｸM-PRO" w:hint="eastAsia"/>
          <w:sz w:val="24"/>
          <w:szCs w:val="24"/>
        </w:rPr>
        <w:t>人の増加となっています。特に軽度層のＣは、平成2</w:t>
      </w:r>
      <w:r w:rsidRPr="00CB0A45">
        <w:rPr>
          <w:rFonts w:ascii="HG丸ｺﾞｼｯｸM-PRO" w:eastAsia="HG丸ｺﾞｼｯｸM-PRO" w:hAnsi="HG丸ｺﾞｼｯｸM-PRO"/>
          <w:sz w:val="24"/>
          <w:szCs w:val="24"/>
        </w:rPr>
        <w:t>1年の</w:t>
      </w:r>
      <w:r w:rsidRPr="00CB0A45">
        <w:rPr>
          <w:rFonts w:ascii="HG丸ｺﾞｼｯｸM-PRO" w:eastAsia="HG丸ｺﾞｼｯｸM-PRO" w:hAnsi="HG丸ｺﾞｼｯｸM-PRO" w:hint="eastAsia"/>
          <w:sz w:val="24"/>
          <w:szCs w:val="24"/>
        </w:rPr>
        <w:t>18.6％から平成2</w:t>
      </w:r>
      <w:r w:rsidR="00212298">
        <w:rPr>
          <w:rFonts w:ascii="HG丸ｺﾞｼｯｸM-PRO" w:eastAsia="HG丸ｺﾞｼｯｸM-PRO" w:hAnsi="HG丸ｺﾞｼｯｸM-PRO" w:hint="eastAsia"/>
          <w:sz w:val="24"/>
          <w:szCs w:val="24"/>
        </w:rPr>
        <w:t>6</w:t>
      </w:r>
      <w:r w:rsidRPr="00CB0A45">
        <w:rPr>
          <w:rFonts w:ascii="HG丸ｺﾞｼｯｸM-PRO" w:eastAsia="HG丸ｺﾞｼｯｸM-PRO" w:hAnsi="HG丸ｺﾞｼｯｸM-PRO"/>
          <w:sz w:val="24"/>
          <w:szCs w:val="24"/>
        </w:rPr>
        <w:t>年の</w:t>
      </w:r>
      <w:r w:rsidR="00212298">
        <w:rPr>
          <w:rFonts w:ascii="HG丸ｺﾞｼｯｸM-PRO" w:eastAsia="HG丸ｺﾞｼｯｸM-PRO" w:hAnsi="HG丸ｺﾞｼｯｸM-PRO" w:hint="eastAsia"/>
          <w:sz w:val="24"/>
          <w:szCs w:val="24"/>
        </w:rPr>
        <w:t>24.9</w:t>
      </w:r>
      <w:r w:rsidRPr="00CB0A45">
        <w:rPr>
          <w:rFonts w:ascii="HG丸ｺﾞｼｯｸM-PRO" w:eastAsia="HG丸ｺﾞｼｯｸM-PRO" w:hAnsi="HG丸ｺﾞｼｯｸM-PRO" w:hint="eastAsia"/>
          <w:sz w:val="24"/>
          <w:szCs w:val="24"/>
        </w:rPr>
        <w:t>％とその割合が増えています。</w:t>
      </w:r>
    </w:p>
    <w:p w:rsidR="00C64511" w:rsidRPr="003D2DF4" w:rsidRDefault="00C64511" w:rsidP="003D2DF4"/>
    <w:p w:rsidR="00C64511" w:rsidRPr="00CB0A45" w:rsidRDefault="00C64511" w:rsidP="00C64511">
      <w:pPr>
        <w:ind w:left="200" w:hangingChars="100" w:hanging="200"/>
        <w:jc w:val="center"/>
        <w:rPr>
          <w:rFonts w:asciiTheme="minorEastAsia" w:hAnsiTheme="minorEastAsia"/>
        </w:rPr>
      </w:pPr>
      <w:r w:rsidRPr="00CB0A45">
        <w:rPr>
          <w:rFonts w:asciiTheme="majorEastAsia" w:eastAsiaTheme="majorEastAsia" w:hAnsiTheme="majorEastAsia"/>
          <w:sz w:val="20"/>
          <w:szCs w:val="20"/>
        </w:rPr>
        <w:t>等級別療育手帳所持者数の推移（各年</w:t>
      </w:r>
      <w:r w:rsidR="0021161E">
        <w:rPr>
          <w:rFonts w:asciiTheme="majorEastAsia" w:eastAsiaTheme="majorEastAsia" w:hAnsiTheme="majorEastAsia" w:hint="eastAsia"/>
          <w:sz w:val="20"/>
          <w:szCs w:val="20"/>
        </w:rPr>
        <w:t>４</w:t>
      </w:r>
      <w:r w:rsidRPr="00CB0A45">
        <w:rPr>
          <w:rFonts w:asciiTheme="majorEastAsia" w:eastAsiaTheme="majorEastAsia" w:hAnsiTheme="majorEastAsia"/>
          <w:sz w:val="20"/>
          <w:szCs w:val="20"/>
        </w:rPr>
        <w:t>月</w:t>
      </w:r>
      <w:r w:rsidR="0021161E">
        <w:rPr>
          <w:rFonts w:asciiTheme="majorEastAsia" w:eastAsiaTheme="majorEastAsia" w:hAnsiTheme="majorEastAsia" w:hint="eastAsia"/>
          <w:sz w:val="20"/>
          <w:szCs w:val="20"/>
        </w:rPr>
        <w:t>１</w:t>
      </w:r>
      <w:r w:rsidRPr="00CB0A45">
        <w:rPr>
          <w:rFonts w:asciiTheme="majorEastAsia" w:eastAsiaTheme="majorEastAsia" w:hAnsiTheme="majorEastAsia" w:hint="eastAsia"/>
          <w:sz w:val="20"/>
          <w:szCs w:val="20"/>
        </w:rPr>
        <w:t>日現在）</w:t>
      </w:r>
    </w:p>
    <w:p w:rsidR="00AE2359" w:rsidRPr="00CB0A45" w:rsidRDefault="002B467D" w:rsidP="008B4E23">
      <w:pPr>
        <w:ind w:left="210" w:hangingChars="100" w:hanging="210"/>
        <w:rPr>
          <w:rFonts w:asciiTheme="minorEastAsia" w:hAnsiTheme="minorEastAsia"/>
        </w:rPr>
      </w:pPr>
      <w:r>
        <w:rPr>
          <w:noProof/>
        </w:rPr>
        <mc:AlternateContent>
          <mc:Choice Requires="wps">
            <w:drawing>
              <wp:anchor distT="0" distB="0" distL="114300" distR="114300" simplePos="0" relativeHeight="251630080" behindDoc="0" locked="0" layoutInCell="1" allowOverlap="1" wp14:anchorId="6F00D142" wp14:editId="0D68D587">
                <wp:simplePos x="0" y="0"/>
                <wp:positionH relativeFrom="column">
                  <wp:posOffset>1967230</wp:posOffset>
                </wp:positionH>
                <wp:positionV relativeFrom="paragraph">
                  <wp:posOffset>2588895</wp:posOffset>
                </wp:positionV>
                <wp:extent cx="157075" cy="157075"/>
                <wp:effectExtent l="0" t="0" r="14605" b="14605"/>
                <wp:wrapNone/>
                <wp:docPr id="246" name="円/楕円 246"/>
                <wp:cNvGraphicFramePr/>
                <a:graphic xmlns:a="http://schemas.openxmlformats.org/drawingml/2006/main">
                  <a:graphicData uri="http://schemas.microsoft.com/office/word/2010/wordprocessingShape">
                    <wps:wsp>
                      <wps:cNvSpPr/>
                      <wps:spPr>
                        <a:xfrm>
                          <a:off x="0" y="0"/>
                          <a:ext cx="157075" cy="15707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BC75D4D" id="円/楕円 246" o:spid="_x0000_s1026" style="position:absolute;left:0;text-align:left;margin-left:154.9pt;margin-top:203.85pt;width:12.35pt;height:12.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" filled="f" strokecolor="black [3213]" strokeweight=".5pt"/>
            </w:pict>
          </mc:Fallback>
        </mc:AlternateContent>
      </w:r>
      <w:r w:rsidR="00C949AF">
        <w:rPr>
          <w:noProof/>
        </w:rPr>
        <w:drawing>
          <wp:inline distT="0" distB="0" distL="0" distR="0" wp14:anchorId="09D45BF6" wp14:editId="32D89D85">
            <wp:extent cx="5580380" cy="2971165"/>
            <wp:effectExtent l="0" t="0" r="1270" b="635"/>
            <wp:docPr id="322" name="グラフ 3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949AF" w:rsidRDefault="00C949AF" w:rsidP="008B4E23">
      <w:pPr>
        <w:ind w:left="210" w:hangingChars="100" w:hanging="210"/>
        <w:rPr>
          <w:rFonts w:asciiTheme="minorEastAsia" w:hAnsiTheme="minorEastAsia"/>
        </w:rPr>
      </w:pPr>
    </w:p>
    <w:p w:rsidR="00067CAD" w:rsidRDefault="00D530ED" w:rsidP="008B4E23">
      <w:pPr>
        <w:ind w:left="210" w:hangingChars="100" w:hanging="210"/>
        <w:rPr>
          <w:rFonts w:asciiTheme="minorEastAsia" w:hAnsiTheme="minorEastAsia"/>
        </w:rPr>
      </w:pPr>
      <w:r w:rsidRPr="00440996">
        <w:rPr>
          <w:noProof/>
        </w:rPr>
        <w:drawing>
          <wp:anchor distT="0" distB="0" distL="114300" distR="114300" simplePos="0" relativeHeight="251771392" behindDoc="0" locked="1" layoutInCell="1" allowOverlap="1" wp14:anchorId="07F3E00E" wp14:editId="31E71C14">
            <wp:simplePos x="0" y="0"/>
            <wp:positionH relativeFrom="page">
              <wp:posOffset>601345</wp:posOffset>
            </wp:positionH>
            <wp:positionV relativeFrom="page">
              <wp:posOffset>9447530</wp:posOffset>
            </wp:positionV>
            <wp:extent cx="647640" cy="647640"/>
            <wp:effectExtent l="0" t="0" r="635" b="635"/>
            <wp:wrapNone/>
            <wp:docPr id="943"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067CAD" w:rsidRDefault="00067CAD" w:rsidP="008B4E23">
      <w:pPr>
        <w:ind w:left="210" w:hangingChars="100" w:hanging="210"/>
        <w:rPr>
          <w:rFonts w:asciiTheme="minorEastAsia" w:hAnsiTheme="minorEastAsia"/>
        </w:rPr>
      </w:pPr>
    </w:p>
    <w:p w:rsidR="00067CAD" w:rsidRPr="00067CAD" w:rsidRDefault="00067CAD" w:rsidP="00067CAD"/>
    <w:p w:rsidR="00AE2359" w:rsidRPr="00CB0A45" w:rsidRDefault="0021161E" w:rsidP="00AE2359">
      <w:pPr>
        <w:ind w:leftChars="200" w:left="420" w:firstLineChars="100" w:firstLine="200"/>
        <w:jc w:val="right"/>
        <w:rPr>
          <w:rFonts w:asciiTheme="minorEastAsia" w:hAnsiTheme="minorEastAsia"/>
          <w:sz w:val="20"/>
          <w:szCs w:val="20"/>
        </w:rPr>
      </w:pPr>
      <w:r>
        <w:rPr>
          <w:rFonts w:ascii="ＭＳ ゴシック" w:eastAsia="ＭＳ ゴシック" w:hAnsi="ＭＳ ゴシック" w:hint="eastAsia"/>
          <w:sz w:val="20"/>
          <w:szCs w:val="20"/>
        </w:rPr>
        <w:lastRenderedPageBreak/>
        <w:t xml:space="preserve">　　</w:t>
      </w:r>
      <w:r w:rsidR="00AE2359" w:rsidRPr="00CB0A45">
        <w:rPr>
          <w:rFonts w:ascii="ＭＳ ゴシック" w:eastAsia="ＭＳ ゴシック" w:hAnsi="ＭＳ ゴシック" w:hint="eastAsia"/>
          <w:sz w:val="20"/>
          <w:szCs w:val="20"/>
        </w:rPr>
        <w:t xml:space="preserve">［表］　</w:t>
      </w:r>
      <w:r w:rsidR="00AE2359" w:rsidRPr="00CB0A45">
        <w:rPr>
          <w:rFonts w:asciiTheme="majorEastAsia" w:eastAsiaTheme="majorEastAsia" w:hAnsiTheme="majorEastAsia"/>
          <w:sz w:val="20"/>
          <w:szCs w:val="20"/>
        </w:rPr>
        <w:t>等級別療育手帳所持者数の推移</w:t>
      </w:r>
      <w:r w:rsidRPr="00CB0A45">
        <w:rPr>
          <w:rFonts w:asciiTheme="majorEastAsia" w:eastAsiaTheme="majorEastAsia" w:hAnsiTheme="majorEastAsia"/>
          <w:sz w:val="20"/>
          <w:szCs w:val="20"/>
        </w:rPr>
        <w:t>（各年</w:t>
      </w:r>
      <w:r>
        <w:rPr>
          <w:rFonts w:asciiTheme="majorEastAsia" w:eastAsiaTheme="majorEastAsia" w:hAnsiTheme="majorEastAsia" w:hint="eastAsia"/>
          <w:sz w:val="20"/>
          <w:szCs w:val="20"/>
        </w:rPr>
        <w:t>４</w:t>
      </w:r>
      <w:r w:rsidRPr="00CB0A45">
        <w:rPr>
          <w:rFonts w:asciiTheme="majorEastAsia" w:eastAsiaTheme="majorEastAsia" w:hAnsiTheme="majorEastAsia"/>
          <w:sz w:val="20"/>
          <w:szCs w:val="20"/>
        </w:rPr>
        <w:t>月</w:t>
      </w:r>
      <w:r>
        <w:rPr>
          <w:rFonts w:asciiTheme="majorEastAsia" w:eastAsiaTheme="majorEastAsia" w:hAnsiTheme="majorEastAsia" w:hint="eastAsia"/>
          <w:sz w:val="20"/>
          <w:szCs w:val="20"/>
        </w:rPr>
        <w:t>１</w:t>
      </w:r>
      <w:r w:rsidRPr="00CB0A45">
        <w:rPr>
          <w:rFonts w:asciiTheme="majorEastAsia" w:eastAsiaTheme="majorEastAsia" w:hAnsiTheme="majorEastAsia" w:hint="eastAsia"/>
          <w:sz w:val="20"/>
          <w:szCs w:val="20"/>
        </w:rPr>
        <w:t>日現在）</w:t>
      </w:r>
      <w:r>
        <w:rPr>
          <w:rFonts w:asciiTheme="majorEastAsia" w:eastAsiaTheme="majorEastAsia" w:hAnsiTheme="majorEastAsia" w:hint="eastAsia"/>
          <w:sz w:val="20"/>
          <w:szCs w:val="20"/>
        </w:rPr>
        <w:t xml:space="preserve">　</w:t>
      </w:r>
      <w:r w:rsidR="00AE2359" w:rsidRPr="00CB0A45">
        <w:rPr>
          <w:rFonts w:asciiTheme="majorEastAsia" w:eastAsiaTheme="majorEastAsia" w:hAnsiTheme="majorEastAsia"/>
          <w:sz w:val="20"/>
          <w:szCs w:val="20"/>
        </w:rPr>
        <w:t xml:space="preserve">　</w:t>
      </w:r>
      <w:r w:rsidR="00AE2359" w:rsidRPr="002B467D">
        <w:rPr>
          <w:rFonts w:asciiTheme="majorEastAsia" w:eastAsiaTheme="majorEastAsia" w:hAnsiTheme="majorEastAsia"/>
          <w:sz w:val="20"/>
          <w:szCs w:val="20"/>
        </w:rPr>
        <w:t>（単位：人、％）</w:t>
      </w:r>
    </w:p>
    <w:tbl>
      <w:tblPr>
        <w:tblStyle w:val="af4"/>
        <w:tblW w:w="893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672"/>
        <w:gridCol w:w="1086"/>
        <w:gridCol w:w="1087"/>
        <w:gridCol w:w="1087"/>
        <w:gridCol w:w="1087"/>
        <w:gridCol w:w="1087"/>
        <w:gridCol w:w="1087"/>
        <w:gridCol w:w="1276"/>
      </w:tblGrid>
      <w:tr w:rsidR="00CB0A45" w:rsidRPr="00CB0A45" w:rsidTr="002B467D">
        <w:tc>
          <w:tcPr>
            <w:tcW w:w="1134" w:type="dxa"/>
            <w:gridSpan w:val="2"/>
            <w:tcBorders>
              <w:bottom w:val="nil"/>
            </w:tcBorders>
            <w:shd w:val="clear" w:color="auto" w:fill="C6D9F1" w:themeFill="text2" w:themeFillTint="33"/>
          </w:tcPr>
          <w:p w:rsidR="00AE2359" w:rsidRPr="00B84509" w:rsidRDefault="00AE2359" w:rsidP="001E778B">
            <w:pPr>
              <w:rPr>
                <w:rFonts w:asciiTheme="majorEastAsia" w:eastAsiaTheme="majorEastAsia" w:hAnsiTheme="majorEastAsia"/>
                <w:szCs w:val="21"/>
              </w:rPr>
            </w:pPr>
          </w:p>
        </w:tc>
        <w:tc>
          <w:tcPr>
            <w:tcW w:w="1086" w:type="dxa"/>
            <w:shd w:val="clear" w:color="auto" w:fill="C6D9F1" w:themeFill="text2" w:themeFillTint="33"/>
            <w:vAlign w:val="center"/>
          </w:tcPr>
          <w:p w:rsidR="00AE2359" w:rsidRPr="00B84509" w:rsidRDefault="00AE2359" w:rsidP="001E778B">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平成21年</w:t>
            </w:r>
          </w:p>
        </w:tc>
        <w:tc>
          <w:tcPr>
            <w:tcW w:w="1087" w:type="dxa"/>
            <w:tcBorders>
              <w:top w:val="single" w:sz="12" w:space="0" w:color="auto"/>
              <w:bottom w:val="single" w:sz="4" w:space="0" w:color="auto"/>
            </w:tcBorders>
            <w:shd w:val="clear" w:color="auto" w:fill="C6D9F1" w:themeFill="text2" w:themeFillTint="33"/>
            <w:vAlign w:val="center"/>
          </w:tcPr>
          <w:p w:rsidR="00AE2359" w:rsidRPr="00B84509" w:rsidRDefault="00AE2359" w:rsidP="001E778B">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平成22年</w:t>
            </w:r>
          </w:p>
        </w:tc>
        <w:tc>
          <w:tcPr>
            <w:tcW w:w="1087" w:type="dxa"/>
            <w:shd w:val="clear" w:color="auto" w:fill="C6D9F1" w:themeFill="text2" w:themeFillTint="33"/>
            <w:vAlign w:val="center"/>
          </w:tcPr>
          <w:p w:rsidR="00AE2359" w:rsidRPr="00B84509" w:rsidRDefault="00AE2359" w:rsidP="001E778B">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平成23年</w:t>
            </w:r>
          </w:p>
        </w:tc>
        <w:tc>
          <w:tcPr>
            <w:tcW w:w="1087" w:type="dxa"/>
            <w:shd w:val="clear" w:color="auto" w:fill="C6D9F1" w:themeFill="text2" w:themeFillTint="33"/>
            <w:vAlign w:val="center"/>
          </w:tcPr>
          <w:p w:rsidR="00AE2359" w:rsidRPr="00B84509" w:rsidRDefault="00AE2359" w:rsidP="001E778B">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平成24年</w:t>
            </w:r>
          </w:p>
        </w:tc>
        <w:tc>
          <w:tcPr>
            <w:tcW w:w="1087" w:type="dxa"/>
            <w:shd w:val="clear" w:color="auto" w:fill="C6D9F1" w:themeFill="text2" w:themeFillTint="33"/>
            <w:vAlign w:val="center"/>
          </w:tcPr>
          <w:p w:rsidR="00AE2359" w:rsidRPr="00B84509" w:rsidRDefault="00AE2359" w:rsidP="001E778B">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平成25年</w:t>
            </w:r>
          </w:p>
        </w:tc>
        <w:tc>
          <w:tcPr>
            <w:tcW w:w="1087" w:type="dxa"/>
            <w:shd w:val="clear" w:color="auto" w:fill="C6D9F1" w:themeFill="text2" w:themeFillTint="33"/>
            <w:vAlign w:val="center"/>
          </w:tcPr>
          <w:p w:rsidR="00AE2359" w:rsidRPr="00B84509" w:rsidRDefault="00AE2359" w:rsidP="001E778B">
            <w:pPr>
              <w:jc w:val="center"/>
              <w:rPr>
                <w:rFonts w:asciiTheme="majorEastAsia" w:eastAsiaTheme="majorEastAsia" w:hAnsiTheme="majorEastAsia"/>
                <w:w w:val="90"/>
                <w:szCs w:val="21"/>
              </w:rPr>
            </w:pPr>
            <w:r w:rsidRPr="00B84509">
              <w:rPr>
                <w:rFonts w:asciiTheme="majorEastAsia" w:eastAsiaTheme="majorEastAsia" w:hAnsiTheme="majorEastAsia"/>
                <w:w w:val="90"/>
                <w:szCs w:val="21"/>
              </w:rPr>
              <w:t>平成26年</w:t>
            </w:r>
          </w:p>
        </w:tc>
        <w:tc>
          <w:tcPr>
            <w:tcW w:w="1276" w:type="dxa"/>
            <w:shd w:val="clear" w:color="auto" w:fill="C6D9F1" w:themeFill="text2" w:themeFillTint="33"/>
          </w:tcPr>
          <w:p w:rsidR="00AE2359" w:rsidRPr="00B84509" w:rsidRDefault="00AE2359" w:rsidP="001E778B">
            <w:pPr>
              <w:spacing w:line="280" w:lineRule="exact"/>
              <w:rPr>
                <w:rFonts w:asciiTheme="majorEastAsia" w:eastAsiaTheme="majorEastAsia" w:hAnsiTheme="majorEastAsia"/>
                <w:szCs w:val="21"/>
              </w:rPr>
            </w:pPr>
            <w:r w:rsidRPr="00B84509">
              <w:rPr>
                <w:rFonts w:asciiTheme="majorEastAsia" w:eastAsiaTheme="majorEastAsia" w:hAnsiTheme="majorEastAsia"/>
                <w:szCs w:val="21"/>
              </w:rPr>
              <w:t>総人口に占める割合</w:t>
            </w:r>
          </w:p>
        </w:tc>
      </w:tr>
      <w:tr w:rsidR="00B84509" w:rsidRPr="00CB0A45" w:rsidTr="002B467D">
        <w:tc>
          <w:tcPr>
            <w:tcW w:w="462" w:type="dxa"/>
            <w:tcBorders>
              <w:top w:val="nil"/>
              <w:bottom w:val="single" w:sz="4" w:space="0" w:color="auto"/>
            </w:tcBorders>
            <w:shd w:val="clear" w:color="auto" w:fill="C6D9F1" w:themeFill="text2" w:themeFillTint="33"/>
            <w:textDirection w:val="tbRlV"/>
          </w:tcPr>
          <w:p w:rsidR="00B84509" w:rsidRDefault="00B84509" w:rsidP="001E778B">
            <w:pPr>
              <w:spacing w:line="240" w:lineRule="exact"/>
              <w:ind w:left="113" w:right="113"/>
              <w:jc w:val="center"/>
              <w:rPr>
                <w:rFonts w:asciiTheme="majorEastAsia" w:eastAsiaTheme="majorEastAsia" w:hAnsiTheme="majorEastAsia"/>
                <w:szCs w:val="21"/>
              </w:rPr>
            </w:pPr>
          </w:p>
          <w:p w:rsidR="00B84509" w:rsidRPr="00B84509" w:rsidRDefault="00B84509" w:rsidP="001E778B">
            <w:pPr>
              <w:ind w:left="113" w:right="113"/>
              <w:rPr>
                <w:rFonts w:asciiTheme="majorEastAsia" w:eastAsiaTheme="majorEastAsia" w:hAnsiTheme="majorEastAsia"/>
                <w:szCs w:val="21"/>
              </w:rPr>
            </w:pPr>
          </w:p>
        </w:tc>
        <w:tc>
          <w:tcPr>
            <w:tcW w:w="672" w:type="dxa"/>
            <w:tcBorders>
              <w:top w:val="single" w:sz="4" w:space="0" w:color="auto"/>
              <w:bottom w:val="single" w:sz="4" w:space="0" w:color="auto"/>
            </w:tcBorders>
            <w:vAlign w:val="center"/>
          </w:tcPr>
          <w:p w:rsidR="00B84509" w:rsidRPr="00B84509" w:rsidRDefault="00B84509" w:rsidP="001E778B">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合計</w:t>
            </w:r>
          </w:p>
        </w:tc>
        <w:tc>
          <w:tcPr>
            <w:tcW w:w="108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5</w:t>
            </w:r>
            <w:r w:rsidRPr="00B84509">
              <w:rPr>
                <w:rFonts w:asciiTheme="majorEastAsia" w:eastAsiaTheme="majorEastAsia" w:hAnsiTheme="majorEastAsia" w:hint="eastAsia"/>
                <w:szCs w:val="21"/>
              </w:rPr>
              <w:t>,</w:t>
            </w:r>
            <w:r w:rsidRPr="00B84509">
              <w:rPr>
                <w:rFonts w:asciiTheme="majorEastAsia" w:eastAsiaTheme="majorEastAsia" w:hAnsiTheme="majorEastAsia"/>
                <w:szCs w:val="21"/>
              </w:rPr>
              <w:t>022</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tcBorders>
              <w:top w:val="single" w:sz="4" w:space="0" w:color="auto"/>
            </w:tcBorders>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5,269</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5,550</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5,828</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6,111</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6,375</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100.0％</w:t>
            </w:r>
          </w:p>
        </w:tc>
        <w:tc>
          <w:tcPr>
            <w:tcW w:w="127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0.51％</w:t>
            </w:r>
          </w:p>
        </w:tc>
      </w:tr>
      <w:tr w:rsidR="00B84509" w:rsidRPr="00CB0A45" w:rsidTr="00B84509">
        <w:tc>
          <w:tcPr>
            <w:tcW w:w="462" w:type="dxa"/>
            <w:vMerge w:val="restart"/>
            <w:tcBorders>
              <w:top w:val="single" w:sz="4" w:space="0" w:color="auto"/>
            </w:tcBorders>
            <w:shd w:val="clear" w:color="auto" w:fill="C6D9F1" w:themeFill="text2" w:themeFillTint="33"/>
            <w:textDirection w:val="tbRlV"/>
          </w:tcPr>
          <w:p w:rsidR="00B84509" w:rsidRPr="00B84509" w:rsidRDefault="00B84509" w:rsidP="00B84509">
            <w:pPr>
              <w:spacing w:line="240" w:lineRule="exact"/>
              <w:ind w:left="113" w:right="113"/>
              <w:jc w:val="center"/>
              <w:rPr>
                <w:rFonts w:asciiTheme="majorEastAsia" w:eastAsiaTheme="majorEastAsia" w:hAnsiTheme="majorEastAsia"/>
                <w:szCs w:val="21"/>
              </w:rPr>
            </w:pPr>
            <w:r w:rsidRPr="00B84509">
              <w:rPr>
                <w:rFonts w:asciiTheme="majorEastAsia" w:eastAsiaTheme="majorEastAsia" w:hAnsiTheme="majorEastAsia"/>
                <w:szCs w:val="21"/>
              </w:rPr>
              <w:t>等　　　級</w:t>
            </w:r>
          </w:p>
          <w:p w:rsidR="00B84509" w:rsidRPr="00B84509" w:rsidRDefault="00B84509" w:rsidP="001E778B">
            <w:pPr>
              <w:ind w:left="113" w:right="113"/>
              <w:rPr>
                <w:rFonts w:asciiTheme="majorEastAsia" w:eastAsiaTheme="majorEastAsia" w:hAnsiTheme="majorEastAsia"/>
                <w:szCs w:val="21"/>
              </w:rPr>
            </w:pPr>
          </w:p>
        </w:tc>
        <w:tc>
          <w:tcPr>
            <w:tcW w:w="672" w:type="dxa"/>
            <w:tcBorders>
              <w:top w:val="single" w:sz="4" w:space="0" w:color="auto"/>
            </w:tcBorders>
            <w:vAlign w:val="center"/>
          </w:tcPr>
          <w:p w:rsidR="00B84509" w:rsidRPr="00B84509" w:rsidRDefault="00B84509" w:rsidP="00AE2359">
            <w:pPr>
              <w:spacing w:line="260" w:lineRule="exact"/>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36224" behindDoc="0" locked="0" layoutInCell="1" allowOverlap="1" wp14:anchorId="0A136489" wp14:editId="2504A19B">
                      <wp:simplePos x="0" y="0"/>
                      <wp:positionH relativeFrom="column">
                        <wp:posOffset>62865</wp:posOffset>
                      </wp:positionH>
                      <wp:positionV relativeFrom="paragraph">
                        <wp:posOffset>5715</wp:posOffset>
                      </wp:positionV>
                      <wp:extent cx="161925" cy="161925"/>
                      <wp:effectExtent l="0" t="0" r="28575" b="28575"/>
                      <wp:wrapNone/>
                      <wp:docPr id="245" name="円/楕円 24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74DA425" id="円/楕円 245" o:spid="_x0000_s1026" style="position:absolute;left:0;text-align:left;margin-left:4.95pt;margin-top:.45pt;width:12.75pt;height:1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" filled="f" strokecolor="black [3213]"/>
                  </w:pict>
                </mc:Fallback>
              </mc:AlternateContent>
            </w:r>
            <w:r>
              <w:rPr>
                <w:rFonts w:asciiTheme="majorEastAsia" w:eastAsiaTheme="majorEastAsia" w:hAnsiTheme="majorEastAsia" w:hint="eastAsia"/>
                <w:szCs w:val="21"/>
              </w:rPr>
              <w:t>Ａ</w:t>
            </w:r>
          </w:p>
        </w:tc>
        <w:tc>
          <w:tcPr>
            <w:tcW w:w="108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1,294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25.8</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w:t>
            </w:r>
            <w:r w:rsidRPr="00B84509">
              <w:rPr>
                <w:rFonts w:asciiTheme="majorEastAsia" w:eastAsiaTheme="majorEastAsia" w:hAnsiTheme="majorEastAsia"/>
                <w:szCs w:val="21"/>
              </w:rPr>
              <w:t>344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25.5％</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1,3</w:t>
            </w:r>
            <w:r w:rsidRPr="00B84509">
              <w:rPr>
                <w:rFonts w:asciiTheme="majorEastAsia" w:eastAsiaTheme="majorEastAsia" w:hAnsiTheme="majorEastAsia"/>
                <w:szCs w:val="21"/>
              </w:rPr>
              <w:t>90</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25.0％</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w:t>
            </w:r>
            <w:r w:rsidRPr="00B84509">
              <w:rPr>
                <w:rFonts w:asciiTheme="majorEastAsia" w:eastAsiaTheme="majorEastAsia" w:hAnsiTheme="majorEastAsia"/>
                <w:szCs w:val="21"/>
              </w:rPr>
              <w:t>442</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24.7</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w:t>
            </w:r>
            <w:r w:rsidRPr="00B84509">
              <w:rPr>
                <w:rFonts w:asciiTheme="majorEastAsia" w:eastAsiaTheme="majorEastAsia" w:hAnsiTheme="majorEastAsia"/>
                <w:szCs w:val="21"/>
              </w:rPr>
              <w:t>497</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24.5</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1,554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24.4％</w:t>
            </w:r>
          </w:p>
        </w:tc>
        <w:tc>
          <w:tcPr>
            <w:tcW w:w="127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0.12％</w:t>
            </w:r>
          </w:p>
        </w:tc>
      </w:tr>
      <w:tr w:rsidR="00B84509" w:rsidRPr="00CB0A45" w:rsidTr="00B84509">
        <w:tc>
          <w:tcPr>
            <w:tcW w:w="462" w:type="dxa"/>
            <w:vMerge/>
            <w:shd w:val="clear" w:color="auto" w:fill="C6D9F1" w:themeFill="text2" w:themeFillTint="33"/>
          </w:tcPr>
          <w:p w:rsidR="00B84509" w:rsidRPr="00B84509" w:rsidRDefault="00B84509" w:rsidP="001E778B">
            <w:pPr>
              <w:rPr>
                <w:rFonts w:asciiTheme="majorEastAsia" w:eastAsiaTheme="majorEastAsia" w:hAnsiTheme="majorEastAsia"/>
                <w:szCs w:val="21"/>
              </w:rPr>
            </w:pPr>
          </w:p>
        </w:tc>
        <w:tc>
          <w:tcPr>
            <w:tcW w:w="672" w:type="dxa"/>
            <w:vAlign w:val="center"/>
          </w:tcPr>
          <w:p w:rsidR="00B84509" w:rsidRPr="00B84509" w:rsidRDefault="00B84509" w:rsidP="00AE235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Ａ</w:t>
            </w:r>
          </w:p>
        </w:tc>
        <w:tc>
          <w:tcPr>
            <w:tcW w:w="108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1,361</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27.1％</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1,394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26.5％</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1,424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25.7</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1,448</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24</w:t>
            </w:r>
            <w:r w:rsidRPr="00B84509">
              <w:rPr>
                <w:rFonts w:asciiTheme="majorEastAsia" w:eastAsiaTheme="majorEastAsia" w:hAnsiTheme="majorEastAsia" w:hint="eastAsia"/>
                <w:szCs w:val="21"/>
              </w:rPr>
              <w:t>.8％</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1,475</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24.1</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1,464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23.0％</w:t>
            </w:r>
          </w:p>
        </w:tc>
        <w:tc>
          <w:tcPr>
            <w:tcW w:w="127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0.12％</w:t>
            </w:r>
          </w:p>
        </w:tc>
      </w:tr>
      <w:tr w:rsidR="00B84509" w:rsidRPr="00CB0A45" w:rsidTr="00B84509">
        <w:tc>
          <w:tcPr>
            <w:tcW w:w="462" w:type="dxa"/>
            <w:vMerge/>
            <w:shd w:val="clear" w:color="auto" w:fill="C6D9F1" w:themeFill="text2" w:themeFillTint="33"/>
          </w:tcPr>
          <w:p w:rsidR="00B84509" w:rsidRPr="00B84509" w:rsidRDefault="00B84509" w:rsidP="001E778B">
            <w:pPr>
              <w:rPr>
                <w:rFonts w:asciiTheme="majorEastAsia" w:eastAsiaTheme="majorEastAsia" w:hAnsiTheme="majorEastAsia"/>
                <w:szCs w:val="21"/>
              </w:rPr>
            </w:pPr>
          </w:p>
        </w:tc>
        <w:tc>
          <w:tcPr>
            <w:tcW w:w="672" w:type="dxa"/>
            <w:vAlign w:val="center"/>
          </w:tcPr>
          <w:p w:rsidR="00B84509" w:rsidRPr="00B84509" w:rsidRDefault="00B84509" w:rsidP="00AE235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Ｂ</w:t>
            </w:r>
          </w:p>
        </w:tc>
        <w:tc>
          <w:tcPr>
            <w:tcW w:w="108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1,433</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28.5％</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1,498</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28.4％</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1,603</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28.9</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w:t>
            </w:r>
            <w:r w:rsidRPr="00B84509">
              <w:rPr>
                <w:rFonts w:asciiTheme="majorEastAsia" w:eastAsiaTheme="majorEastAsia" w:hAnsiTheme="majorEastAsia" w:hint="eastAsia"/>
                <w:szCs w:val="21"/>
              </w:rPr>
              <w:t>,6</w:t>
            </w:r>
            <w:r w:rsidRPr="00B84509">
              <w:rPr>
                <w:rFonts w:asciiTheme="majorEastAsia" w:eastAsiaTheme="majorEastAsia" w:hAnsiTheme="majorEastAsia"/>
                <w:szCs w:val="21"/>
              </w:rPr>
              <w:t>4</w:t>
            </w:r>
            <w:r w:rsidRPr="00B84509">
              <w:rPr>
                <w:rFonts w:asciiTheme="majorEastAsia" w:eastAsiaTheme="majorEastAsia" w:hAnsiTheme="majorEastAsia" w:hint="eastAsia"/>
                <w:szCs w:val="21"/>
              </w:rPr>
              <w:t>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28.2</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1,709</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28.0</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1,769</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27.7％</w:t>
            </w:r>
          </w:p>
        </w:tc>
        <w:tc>
          <w:tcPr>
            <w:tcW w:w="127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0.14％</w:t>
            </w:r>
          </w:p>
        </w:tc>
      </w:tr>
      <w:tr w:rsidR="00B84509" w:rsidRPr="00CB0A45" w:rsidTr="00B84509">
        <w:tc>
          <w:tcPr>
            <w:tcW w:w="462" w:type="dxa"/>
            <w:vMerge/>
            <w:shd w:val="clear" w:color="auto" w:fill="C6D9F1" w:themeFill="text2" w:themeFillTint="33"/>
          </w:tcPr>
          <w:p w:rsidR="00B84509" w:rsidRPr="00B84509" w:rsidRDefault="00B84509" w:rsidP="001E778B">
            <w:pPr>
              <w:rPr>
                <w:rFonts w:asciiTheme="majorEastAsia" w:eastAsiaTheme="majorEastAsia" w:hAnsiTheme="majorEastAsia"/>
                <w:szCs w:val="21"/>
              </w:rPr>
            </w:pPr>
          </w:p>
        </w:tc>
        <w:tc>
          <w:tcPr>
            <w:tcW w:w="672" w:type="dxa"/>
            <w:vAlign w:val="center"/>
          </w:tcPr>
          <w:p w:rsidR="00B84509" w:rsidRPr="00B84509" w:rsidRDefault="00B84509" w:rsidP="00AE2359">
            <w:pPr>
              <w:spacing w:line="260" w:lineRule="exact"/>
              <w:jc w:val="center"/>
              <w:rPr>
                <w:rFonts w:asciiTheme="majorEastAsia" w:eastAsiaTheme="majorEastAsia" w:hAnsiTheme="majorEastAsia"/>
                <w:szCs w:val="21"/>
              </w:rPr>
            </w:pPr>
            <w:r w:rsidRPr="00B84509">
              <w:rPr>
                <w:rFonts w:asciiTheme="majorEastAsia" w:eastAsiaTheme="majorEastAsia" w:hAnsiTheme="majorEastAsia"/>
                <w:szCs w:val="21"/>
              </w:rPr>
              <w:t>Ｃ</w:t>
            </w:r>
          </w:p>
        </w:tc>
        <w:tc>
          <w:tcPr>
            <w:tcW w:w="108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934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18.6％</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w:t>
            </w:r>
            <w:r w:rsidRPr="00B84509">
              <w:rPr>
                <w:rFonts w:asciiTheme="majorEastAsia" w:eastAsiaTheme="majorEastAsia" w:hAnsiTheme="majorEastAsia"/>
                <w:szCs w:val="21"/>
              </w:rPr>
              <w:t>033</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19.6％</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w:t>
            </w:r>
            <w:r w:rsidRPr="00B84509">
              <w:rPr>
                <w:rFonts w:asciiTheme="majorEastAsia" w:eastAsiaTheme="majorEastAsia" w:hAnsiTheme="majorEastAsia"/>
                <w:szCs w:val="21"/>
              </w:rPr>
              <w:t>133</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20.4</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w:t>
            </w:r>
            <w:r w:rsidRPr="00B84509">
              <w:rPr>
                <w:rFonts w:asciiTheme="majorEastAsia" w:eastAsiaTheme="majorEastAsia" w:hAnsiTheme="majorEastAsia"/>
                <w:szCs w:val="21"/>
              </w:rPr>
              <w:t>294</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22.2</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1,4</w:t>
            </w:r>
            <w:r w:rsidRPr="00B84509">
              <w:rPr>
                <w:rFonts w:asciiTheme="majorEastAsia" w:eastAsiaTheme="majorEastAsia" w:hAnsiTheme="majorEastAsia"/>
                <w:szCs w:val="21"/>
              </w:rPr>
              <w:t>30</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szCs w:val="21"/>
              </w:rPr>
              <w:t>23.4</w:t>
            </w:r>
            <w:r w:rsidRPr="00B84509">
              <w:rPr>
                <w:rFonts w:asciiTheme="majorEastAsia" w:eastAsiaTheme="majorEastAsia" w:hAnsiTheme="majorEastAsia" w:hint="eastAsia"/>
                <w:szCs w:val="21"/>
              </w:rPr>
              <w:t>％</w:t>
            </w:r>
          </w:p>
        </w:tc>
        <w:tc>
          <w:tcPr>
            <w:tcW w:w="1087"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1,588</w:t>
            </w:r>
          </w:p>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24.9％</w:t>
            </w:r>
          </w:p>
        </w:tc>
        <w:tc>
          <w:tcPr>
            <w:tcW w:w="1276" w:type="dxa"/>
            <w:vAlign w:val="center"/>
          </w:tcPr>
          <w:p w:rsidR="00B84509" w:rsidRPr="00B84509" w:rsidRDefault="00B84509" w:rsidP="001E778B">
            <w:pPr>
              <w:spacing w:line="300" w:lineRule="exact"/>
              <w:jc w:val="right"/>
              <w:rPr>
                <w:rFonts w:asciiTheme="majorEastAsia" w:eastAsiaTheme="majorEastAsia" w:hAnsiTheme="majorEastAsia"/>
                <w:szCs w:val="21"/>
              </w:rPr>
            </w:pPr>
            <w:r w:rsidRPr="00B84509">
              <w:rPr>
                <w:rFonts w:asciiTheme="majorEastAsia" w:eastAsiaTheme="majorEastAsia" w:hAnsiTheme="majorEastAsia" w:hint="eastAsia"/>
                <w:szCs w:val="21"/>
              </w:rPr>
              <w:t>0.13％</w:t>
            </w:r>
          </w:p>
        </w:tc>
      </w:tr>
    </w:tbl>
    <w:p w:rsidR="00AE2359" w:rsidRPr="00CB0A45" w:rsidRDefault="00AE2359" w:rsidP="008B4E23">
      <w:pPr>
        <w:ind w:left="210" w:hangingChars="100" w:hanging="210"/>
        <w:rPr>
          <w:rFonts w:asciiTheme="minorEastAsia" w:hAnsiTheme="minorEastAsia"/>
        </w:rPr>
      </w:pPr>
    </w:p>
    <w:p w:rsidR="00E0146A" w:rsidRPr="004D0016" w:rsidRDefault="00E0146A" w:rsidP="004D0016">
      <w:pPr>
        <w:ind w:leftChars="200" w:left="700" w:hangingChars="100" w:hanging="28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③　精神障害者保健福祉手帳所持者数</w:t>
      </w:r>
    </w:p>
    <w:p w:rsidR="00E0146A" w:rsidRPr="00CB0A45" w:rsidRDefault="001D19A9" w:rsidP="001D19A9">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sz w:val="24"/>
          <w:szCs w:val="24"/>
        </w:rPr>
        <w:t>精神障害者保健福祉手帳所持者数は、近年増加傾向にあり、平成</w:t>
      </w:r>
      <w:r w:rsidR="00212298">
        <w:rPr>
          <w:rFonts w:ascii="HG丸ｺﾞｼｯｸM-PRO" w:eastAsia="HG丸ｺﾞｼｯｸM-PRO" w:hAnsi="HG丸ｺﾞｼｯｸM-PRO"/>
          <w:sz w:val="24"/>
          <w:szCs w:val="24"/>
        </w:rPr>
        <w:t>2</w:t>
      </w:r>
      <w:r w:rsidR="00212298">
        <w:rPr>
          <w:rFonts w:ascii="HG丸ｺﾞｼｯｸM-PRO" w:eastAsia="HG丸ｺﾞｼｯｸM-PRO" w:hAnsi="HG丸ｺﾞｼｯｸM-PRO" w:hint="eastAsia"/>
          <w:sz w:val="24"/>
          <w:szCs w:val="24"/>
        </w:rPr>
        <w:t>6</w:t>
      </w:r>
      <w:r w:rsidRPr="00CB0A45">
        <w:rPr>
          <w:rFonts w:ascii="HG丸ｺﾞｼｯｸM-PRO" w:eastAsia="HG丸ｺﾞｼｯｸM-PRO" w:hAnsi="HG丸ｺﾞｼｯｸM-PRO"/>
          <w:sz w:val="24"/>
          <w:szCs w:val="24"/>
        </w:rPr>
        <w:t>年は</w:t>
      </w:r>
      <w:r w:rsidR="00212298">
        <w:rPr>
          <w:rFonts w:ascii="HG丸ｺﾞｼｯｸM-PRO" w:eastAsia="HG丸ｺﾞｼｯｸM-PRO" w:hAnsi="HG丸ｺﾞｼｯｸM-PRO" w:hint="eastAsia"/>
          <w:sz w:val="24"/>
          <w:szCs w:val="24"/>
        </w:rPr>
        <w:t>7,863</w:t>
      </w:r>
      <w:r w:rsidRPr="00CB0A45">
        <w:rPr>
          <w:rFonts w:ascii="HG丸ｺﾞｼｯｸM-PRO" w:eastAsia="HG丸ｺﾞｼｯｸM-PRO" w:hAnsi="HG丸ｺﾞｼｯｸM-PRO" w:hint="eastAsia"/>
          <w:sz w:val="24"/>
          <w:szCs w:val="24"/>
        </w:rPr>
        <w:t>人となり、平成2</w:t>
      </w:r>
      <w:r w:rsidRPr="00CB0A45">
        <w:rPr>
          <w:rFonts w:ascii="HG丸ｺﾞｼｯｸM-PRO" w:eastAsia="HG丸ｺﾞｼｯｸM-PRO" w:hAnsi="HG丸ｺﾞｼｯｸM-PRO"/>
          <w:sz w:val="24"/>
          <w:szCs w:val="24"/>
        </w:rPr>
        <w:t>1年の</w:t>
      </w:r>
      <w:r w:rsidR="00212298">
        <w:rPr>
          <w:rFonts w:ascii="HG丸ｺﾞｼｯｸM-PRO" w:eastAsia="HG丸ｺﾞｼｯｸM-PRO" w:hAnsi="HG丸ｺﾞｼｯｸM-PRO" w:hint="eastAsia"/>
          <w:sz w:val="24"/>
          <w:szCs w:val="24"/>
        </w:rPr>
        <w:t>4,546</w:t>
      </w:r>
      <w:r w:rsidRPr="00CB0A45">
        <w:rPr>
          <w:rFonts w:ascii="HG丸ｺﾞｼｯｸM-PRO" w:eastAsia="HG丸ｺﾞｼｯｸM-PRO" w:hAnsi="HG丸ｺﾞｼｯｸM-PRO" w:hint="eastAsia"/>
          <w:sz w:val="24"/>
          <w:szCs w:val="24"/>
        </w:rPr>
        <w:t>人と比べると</w:t>
      </w:r>
      <w:r w:rsidR="00212298">
        <w:rPr>
          <w:rFonts w:ascii="HG丸ｺﾞｼｯｸM-PRO" w:eastAsia="HG丸ｺﾞｼｯｸM-PRO" w:hAnsi="HG丸ｺﾞｼｯｸM-PRO" w:hint="eastAsia"/>
          <w:sz w:val="24"/>
          <w:szCs w:val="24"/>
        </w:rPr>
        <w:t>3,317</w:t>
      </w:r>
      <w:r w:rsidRPr="00CB0A45">
        <w:rPr>
          <w:rFonts w:ascii="HG丸ｺﾞｼｯｸM-PRO" w:eastAsia="HG丸ｺﾞｼｯｸM-PRO" w:hAnsi="HG丸ｺﾞｼｯｸM-PRO"/>
          <w:sz w:val="24"/>
          <w:szCs w:val="24"/>
        </w:rPr>
        <w:t>人の増加となり、</w:t>
      </w:r>
      <w:r w:rsidR="00212298">
        <w:rPr>
          <w:rFonts w:ascii="HG丸ｺﾞｼｯｸM-PRO" w:eastAsia="HG丸ｺﾞｼｯｸM-PRO" w:hAnsi="HG丸ｺﾞｼｯｸM-PRO" w:hint="eastAsia"/>
          <w:sz w:val="24"/>
          <w:szCs w:val="24"/>
        </w:rPr>
        <w:t>73.0</w:t>
      </w:r>
      <w:r w:rsidRPr="00CB0A45">
        <w:rPr>
          <w:rFonts w:ascii="HG丸ｺﾞｼｯｸM-PRO" w:eastAsia="HG丸ｺﾞｼｯｸM-PRO" w:hAnsi="HG丸ｺﾞｼｯｸM-PRO" w:hint="eastAsia"/>
          <w:sz w:val="24"/>
          <w:szCs w:val="24"/>
        </w:rPr>
        <w:t>％の大幅な伸びとなっています。</w:t>
      </w:r>
    </w:p>
    <w:p w:rsidR="001D19A9" w:rsidRPr="00212298" w:rsidRDefault="001D19A9" w:rsidP="008B4E23">
      <w:pPr>
        <w:ind w:left="240" w:hangingChars="100" w:hanging="240"/>
        <w:rPr>
          <w:rFonts w:ascii="HG丸ｺﾞｼｯｸM-PRO" w:eastAsia="HG丸ｺﾞｼｯｸM-PRO" w:hAnsi="HG丸ｺﾞｼｯｸM-PRO"/>
          <w:sz w:val="24"/>
          <w:szCs w:val="24"/>
        </w:rPr>
      </w:pPr>
    </w:p>
    <w:p w:rsidR="00AE2359" w:rsidRPr="00CB0A45" w:rsidRDefault="006C50F5" w:rsidP="006C50F5">
      <w:pPr>
        <w:ind w:left="200" w:hangingChars="100" w:hanging="200"/>
        <w:jc w:val="center"/>
        <w:rPr>
          <w:rFonts w:asciiTheme="minorEastAsia" w:hAnsiTheme="minorEastAsia"/>
        </w:rPr>
      </w:pPr>
      <w:r w:rsidRPr="00CB0A45">
        <w:rPr>
          <w:rFonts w:asciiTheme="majorEastAsia" w:eastAsiaTheme="majorEastAsia" w:hAnsiTheme="majorEastAsia"/>
          <w:sz w:val="20"/>
          <w:szCs w:val="20"/>
        </w:rPr>
        <w:t>精神障害者保健福祉手帳所持者数の推移</w:t>
      </w:r>
      <w:r w:rsidR="0021161E" w:rsidRPr="00CB0A45">
        <w:rPr>
          <w:rFonts w:asciiTheme="majorEastAsia" w:eastAsiaTheme="majorEastAsia" w:hAnsiTheme="majorEastAsia"/>
          <w:sz w:val="20"/>
          <w:szCs w:val="20"/>
        </w:rPr>
        <w:t>（各年</w:t>
      </w:r>
      <w:r w:rsidR="0021161E">
        <w:rPr>
          <w:rFonts w:asciiTheme="majorEastAsia" w:eastAsiaTheme="majorEastAsia" w:hAnsiTheme="majorEastAsia" w:hint="eastAsia"/>
          <w:sz w:val="20"/>
          <w:szCs w:val="20"/>
        </w:rPr>
        <w:t>４</w:t>
      </w:r>
      <w:r w:rsidR="0021161E" w:rsidRPr="00CB0A45">
        <w:rPr>
          <w:rFonts w:asciiTheme="majorEastAsia" w:eastAsiaTheme="majorEastAsia" w:hAnsiTheme="majorEastAsia"/>
          <w:sz w:val="20"/>
          <w:szCs w:val="20"/>
        </w:rPr>
        <w:t>月</w:t>
      </w:r>
      <w:r w:rsidR="0021161E">
        <w:rPr>
          <w:rFonts w:asciiTheme="majorEastAsia" w:eastAsiaTheme="majorEastAsia" w:hAnsiTheme="majorEastAsia" w:hint="eastAsia"/>
          <w:sz w:val="20"/>
          <w:szCs w:val="20"/>
        </w:rPr>
        <w:t>１</w:t>
      </w:r>
      <w:r w:rsidR="0021161E" w:rsidRPr="00CB0A45">
        <w:rPr>
          <w:rFonts w:asciiTheme="majorEastAsia" w:eastAsiaTheme="majorEastAsia" w:hAnsiTheme="majorEastAsia" w:hint="eastAsia"/>
          <w:sz w:val="20"/>
          <w:szCs w:val="20"/>
        </w:rPr>
        <w:t>日現在）</w:t>
      </w:r>
    </w:p>
    <w:p w:rsidR="00AE2359" w:rsidRPr="00CB0A45" w:rsidRDefault="000363F5" w:rsidP="00E0146A">
      <w:pPr>
        <w:ind w:left="210" w:hangingChars="100" w:hanging="210"/>
        <w:rPr>
          <w:rFonts w:asciiTheme="minorEastAsia" w:hAnsiTheme="minorEastAsia"/>
        </w:rPr>
      </w:pPr>
      <w:r>
        <w:rPr>
          <w:noProof/>
        </w:rPr>
        <w:drawing>
          <wp:inline distT="0" distB="0" distL="0" distR="0" wp14:anchorId="3DB875E0" wp14:editId="688EDF8D">
            <wp:extent cx="5580380" cy="2971165"/>
            <wp:effectExtent l="0" t="0" r="1270" b="635"/>
            <wp:docPr id="323" name="グラフ 3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64511" w:rsidRDefault="00C64511" w:rsidP="00C64511">
      <w:pPr>
        <w:ind w:left="210" w:hangingChars="100" w:hanging="210"/>
        <w:rPr>
          <w:rFonts w:asciiTheme="minorEastAsia" w:hAnsiTheme="minorEastAsia"/>
        </w:rPr>
      </w:pPr>
    </w:p>
    <w:p w:rsidR="000363F5" w:rsidRDefault="000363F5" w:rsidP="00C64511">
      <w:pPr>
        <w:ind w:left="210" w:hangingChars="100" w:hanging="210"/>
        <w:rPr>
          <w:rFonts w:asciiTheme="minorEastAsia" w:hAnsiTheme="minorEastAsia"/>
        </w:rPr>
      </w:pPr>
    </w:p>
    <w:p w:rsidR="00067CAD" w:rsidRDefault="003B6EC6" w:rsidP="00C64511">
      <w:pPr>
        <w:ind w:left="210" w:hangingChars="100" w:hanging="210"/>
        <w:rPr>
          <w:rFonts w:asciiTheme="minorEastAsia" w:hAnsiTheme="minorEastAsia"/>
        </w:rPr>
      </w:pPr>
      <w:r w:rsidRPr="00120F6A">
        <w:rPr>
          <w:noProof/>
        </w:rPr>
        <w:drawing>
          <wp:anchor distT="0" distB="0" distL="114300" distR="114300" simplePos="0" relativeHeight="251678208" behindDoc="0" locked="1" layoutInCell="1" allowOverlap="1" wp14:anchorId="6976052C" wp14:editId="6FB1485E">
            <wp:simplePos x="0" y="0"/>
            <wp:positionH relativeFrom="page">
              <wp:posOffset>6267450</wp:posOffset>
            </wp:positionH>
            <wp:positionV relativeFrom="page">
              <wp:posOffset>9396730</wp:posOffset>
            </wp:positionV>
            <wp:extent cx="645795" cy="645795"/>
            <wp:effectExtent l="0" t="0" r="1905" b="1905"/>
            <wp:wrapNone/>
            <wp:docPr id="932"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067CAD" w:rsidRDefault="00067CAD" w:rsidP="00C64511">
      <w:pPr>
        <w:ind w:left="210" w:hangingChars="100" w:hanging="210"/>
        <w:rPr>
          <w:rFonts w:asciiTheme="minorEastAsia" w:hAnsiTheme="minorEastAsia"/>
        </w:rPr>
      </w:pPr>
    </w:p>
    <w:p w:rsidR="00067CAD" w:rsidRPr="00CB0A45" w:rsidRDefault="00067CAD" w:rsidP="00C64511">
      <w:pPr>
        <w:ind w:left="210" w:hangingChars="100" w:hanging="210"/>
        <w:rPr>
          <w:rFonts w:asciiTheme="minorEastAsia" w:hAnsiTheme="minorEastAsia"/>
        </w:rPr>
      </w:pPr>
    </w:p>
    <w:p w:rsidR="00C64511" w:rsidRPr="00CB0A45" w:rsidRDefault="00C64511" w:rsidP="00737A7C">
      <w:pPr>
        <w:ind w:leftChars="135" w:left="283" w:firstLineChars="3" w:firstLine="6"/>
        <w:jc w:val="right"/>
        <w:rPr>
          <w:rFonts w:asciiTheme="minorEastAsia" w:hAnsiTheme="minorEastAsia"/>
          <w:sz w:val="20"/>
          <w:szCs w:val="20"/>
        </w:rPr>
      </w:pPr>
      <w:r w:rsidRPr="00CB0A45">
        <w:rPr>
          <w:rFonts w:ascii="ＭＳ ゴシック" w:eastAsia="ＭＳ ゴシック" w:hAnsi="ＭＳ ゴシック" w:hint="eastAsia"/>
          <w:sz w:val="20"/>
          <w:szCs w:val="20"/>
        </w:rPr>
        <w:lastRenderedPageBreak/>
        <w:t xml:space="preserve">［表］　</w:t>
      </w:r>
      <w:r w:rsidR="006C50F5" w:rsidRPr="00CB0A45">
        <w:rPr>
          <w:rFonts w:asciiTheme="majorEastAsia" w:eastAsiaTheme="majorEastAsia" w:hAnsiTheme="majorEastAsia"/>
          <w:sz w:val="20"/>
          <w:szCs w:val="20"/>
        </w:rPr>
        <w:t>精神障害者保健福祉</w:t>
      </w:r>
      <w:r w:rsidRPr="00CB0A45">
        <w:rPr>
          <w:rFonts w:asciiTheme="majorEastAsia" w:eastAsiaTheme="majorEastAsia" w:hAnsiTheme="majorEastAsia"/>
          <w:sz w:val="20"/>
          <w:szCs w:val="20"/>
        </w:rPr>
        <w:t>手帳所持者数の推移</w:t>
      </w:r>
      <w:r w:rsidR="0021161E" w:rsidRPr="00CB0A45">
        <w:rPr>
          <w:rFonts w:asciiTheme="majorEastAsia" w:eastAsiaTheme="majorEastAsia" w:hAnsiTheme="majorEastAsia"/>
          <w:sz w:val="20"/>
          <w:szCs w:val="20"/>
        </w:rPr>
        <w:t>（各年</w:t>
      </w:r>
      <w:r w:rsidR="0021161E">
        <w:rPr>
          <w:rFonts w:asciiTheme="majorEastAsia" w:eastAsiaTheme="majorEastAsia" w:hAnsiTheme="majorEastAsia" w:hint="eastAsia"/>
          <w:sz w:val="20"/>
          <w:szCs w:val="20"/>
        </w:rPr>
        <w:t>４</w:t>
      </w:r>
      <w:r w:rsidR="0021161E" w:rsidRPr="00CB0A45">
        <w:rPr>
          <w:rFonts w:asciiTheme="majorEastAsia" w:eastAsiaTheme="majorEastAsia" w:hAnsiTheme="majorEastAsia"/>
          <w:sz w:val="20"/>
          <w:szCs w:val="20"/>
        </w:rPr>
        <w:t>月</w:t>
      </w:r>
      <w:r w:rsidR="0021161E">
        <w:rPr>
          <w:rFonts w:asciiTheme="majorEastAsia" w:eastAsiaTheme="majorEastAsia" w:hAnsiTheme="majorEastAsia" w:hint="eastAsia"/>
          <w:sz w:val="20"/>
          <w:szCs w:val="20"/>
        </w:rPr>
        <w:t>１</w:t>
      </w:r>
      <w:r w:rsidR="0021161E" w:rsidRPr="00CB0A45">
        <w:rPr>
          <w:rFonts w:asciiTheme="majorEastAsia" w:eastAsiaTheme="majorEastAsia" w:hAnsiTheme="majorEastAsia" w:hint="eastAsia"/>
          <w:sz w:val="20"/>
          <w:szCs w:val="20"/>
        </w:rPr>
        <w:t>日現在）</w:t>
      </w:r>
      <w:r w:rsidR="00737A7C">
        <w:rPr>
          <w:rFonts w:asciiTheme="majorEastAsia" w:eastAsiaTheme="majorEastAsia" w:hAnsiTheme="majorEastAsia" w:hint="eastAsia"/>
          <w:sz w:val="20"/>
          <w:szCs w:val="20"/>
        </w:rPr>
        <w:t xml:space="preserve">　</w:t>
      </w:r>
      <w:r w:rsidRPr="00CB0A45">
        <w:rPr>
          <w:rFonts w:asciiTheme="minorEastAsia" w:hAnsiTheme="minorEastAsia"/>
          <w:sz w:val="20"/>
          <w:szCs w:val="20"/>
        </w:rPr>
        <w:t>（単位：人、％）</w:t>
      </w:r>
    </w:p>
    <w:tbl>
      <w:tblPr>
        <w:tblStyle w:val="af4"/>
        <w:tblW w:w="893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672"/>
        <w:gridCol w:w="1086"/>
        <w:gridCol w:w="1087"/>
        <w:gridCol w:w="1087"/>
        <w:gridCol w:w="1087"/>
        <w:gridCol w:w="1087"/>
        <w:gridCol w:w="1087"/>
        <w:gridCol w:w="1276"/>
      </w:tblGrid>
      <w:tr w:rsidR="00CB0A45" w:rsidRPr="00CB0A45" w:rsidTr="002B467D">
        <w:tc>
          <w:tcPr>
            <w:tcW w:w="1134" w:type="dxa"/>
            <w:gridSpan w:val="2"/>
            <w:tcBorders>
              <w:bottom w:val="nil"/>
            </w:tcBorders>
            <w:shd w:val="clear" w:color="auto" w:fill="C6D9F1" w:themeFill="text2" w:themeFillTint="33"/>
          </w:tcPr>
          <w:p w:rsidR="00C64511" w:rsidRPr="002B467D" w:rsidRDefault="00C64511" w:rsidP="00DD241B">
            <w:pPr>
              <w:rPr>
                <w:rFonts w:asciiTheme="majorEastAsia" w:eastAsiaTheme="majorEastAsia" w:hAnsiTheme="majorEastAsia"/>
              </w:rPr>
            </w:pPr>
          </w:p>
        </w:tc>
        <w:tc>
          <w:tcPr>
            <w:tcW w:w="1086" w:type="dxa"/>
            <w:shd w:val="clear" w:color="auto" w:fill="C6D9F1" w:themeFill="text2" w:themeFillTint="33"/>
            <w:vAlign w:val="center"/>
          </w:tcPr>
          <w:p w:rsidR="00C64511" w:rsidRPr="002B467D" w:rsidRDefault="00C64511" w:rsidP="00DD241B">
            <w:pPr>
              <w:jc w:val="center"/>
              <w:rPr>
                <w:rFonts w:asciiTheme="majorEastAsia" w:eastAsiaTheme="majorEastAsia" w:hAnsiTheme="majorEastAsia"/>
                <w:w w:val="90"/>
                <w:sz w:val="20"/>
                <w:szCs w:val="20"/>
              </w:rPr>
            </w:pPr>
            <w:r w:rsidRPr="002B467D">
              <w:rPr>
                <w:rFonts w:asciiTheme="majorEastAsia" w:eastAsiaTheme="majorEastAsia" w:hAnsiTheme="majorEastAsia"/>
                <w:w w:val="90"/>
                <w:sz w:val="20"/>
                <w:szCs w:val="20"/>
              </w:rPr>
              <w:t>平成21年</w:t>
            </w:r>
          </w:p>
        </w:tc>
        <w:tc>
          <w:tcPr>
            <w:tcW w:w="1087" w:type="dxa"/>
            <w:shd w:val="clear" w:color="auto" w:fill="C6D9F1" w:themeFill="text2" w:themeFillTint="33"/>
            <w:vAlign w:val="center"/>
          </w:tcPr>
          <w:p w:rsidR="00C64511" w:rsidRPr="002B467D" w:rsidRDefault="00C64511" w:rsidP="00DD241B">
            <w:pPr>
              <w:jc w:val="center"/>
              <w:rPr>
                <w:rFonts w:asciiTheme="majorEastAsia" w:eastAsiaTheme="majorEastAsia" w:hAnsiTheme="majorEastAsia"/>
                <w:w w:val="90"/>
                <w:sz w:val="20"/>
                <w:szCs w:val="20"/>
              </w:rPr>
            </w:pPr>
            <w:r w:rsidRPr="002B467D">
              <w:rPr>
                <w:rFonts w:asciiTheme="majorEastAsia" w:eastAsiaTheme="majorEastAsia" w:hAnsiTheme="majorEastAsia"/>
                <w:w w:val="90"/>
                <w:sz w:val="20"/>
                <w:szCs w:val="20"/>
              </w:rPr>
              <w:t>平成22年</w:t>
            </w:r>
          </w:p>
        </w:tc>
        <w:tc>
          <w:tcPr>
            <w:tcW w:w="1087" w:type="dxa"/>
            <w:shd w:val="clear" w:color="auto" w:fill="C6D9F1" w:themeFill="text2" w:themeFillTint="33"/>
            <w:vAlign w:val="center"/>
          </w:tcPr>
          <w:p w:rsidR="00C64511" w:rsidRPr="002B467D" w:rsidRDefault="00C64511" w:rsidP="00DD241B">
            <w:pPr>
              <w:jc w:val="center"/>
              <w:rPr>
                <w:rFonts w:asciiTheme="majorEastAsia" w:eastAsiaTheme="majorEastAsia" w:hAnsiTheme="majorEastAsia"/>
                <w:w w:val="90"/>
                <w:sz w:val="20"/>
                <w:szCs w:val="20"/>
              </w:rPr>
            </w:pPr>
            <w:r w:rsidRPr="002B467D">
              <w:rPr>
                <w:rFonts w:asciiTheme="majorEastAsia" w:eastAsiaTheme="majorEastAsia" w:hAnsiTheme="majorEastAsia"/>
                <w:w w:val="90"/>
                <w:sz w:val="20"/>
                <w:szCs w:val="20"/>
              </w:rPr>
              <w:t>平成23年</w:t>
            </w:r>
          </w:p>
        </w:tc>
        <w:tc>
          <w:tcPr>
            <w:tcW w:w="1087" w:type="dxa"/>
            <w:shd w:val="clear" w:color="auto" w:fill="C6D9F1" w:themeFill="text2" w:themeFillTint="33"/>
            <w:vAlign w:val="center"/>
          </w:tcPr>
          <w:p w:rsidR="00C64511" w:rsidRPr="002B467D" w:rsidRDefault="00C64511" w:rsidP="00DD241B">
            <w:pPr>
              <w:jc w:val="center"/>
              <w:rPr>
                <w:rFonts w:asciiTheme="majorEastAsia" w:eastAsiaTheme="majorEastAsia" w:hAnsiTheme="majorEastAsia"/>
                <w:w w:val="90"/>
                <w:sz w:val="20"/>
                <w:szCs w:val="20"/>
              </w:rPr>
            </w:pPr>
            <w:r w:rsidRPr="002B467D">
              <w:rPr>
                <w:rFonts w:asciiTheme="majorEastAsia" w:eastAsiaTheme="majorEastAsia" w:hAnsiTheme="majorEastAsia"/>
                <w:w w:val="90"/>
                <w:sz w:val="20"/>
                <w:szCs w:val="20"/>
              </w:rPr>
              <w:t>平成24年</w:t>
            </w:r>
          </w:p>
        </w:tc>
        <w:tc>
          <w:tcPr>
            <w:tcW w:w="1087" w:type="dxa"/>
            <w:shd w:val="clear" w:color="auto" w:fill="C6D9F1" w:themeFill="text2" w:themeFillTint="33"/>
            <w:vAlign w:val="center"/>
          </w:tcPr>
          <w:p w:rsidR="00C64511" w:rsidRPr="002B467D" w:rsidRDefault="00C64511" w:rsidP="00DD241B">
            <w:pPr>
              <w:jc w:val="center"/>
              <w:rPr>
                <w:rFonts w:asciiTheme="majorEastAsia" w:eastAsiaTheme="majorEastAsia" w:hAnsiTheme="majorEastAsia"/>
                <w:w w:val="90"/>
                <w:sz w:val="20"/>
                <w:szCs w:val="20"/>
              </w:rPr>
            </w:pPr>
            <w:r w:rsidRPr="002B467D">
              <w:rPr>
                <w:rFonts w:asciiTheme="majorEastAsia" w:eastAsiaTheme="majorEastAsia" w:hAnsiTheme="majorEastAsia"/>
                <w:w w:val="90"/>
                <w:sz w:val="20"/>
                <w:szCs w:val="20"/>
              </w:rPr>
              <w:t>平成25年</w:t>
            </w:r>
          </w:p>
        </w:tc>
        <w:tc>
          <w:tcPr>
            <w:tcW w:w="1087" w:type="dxa"/>
            <w:shd w:val="clear" w:color="auto" w:fill="C6D9F1" w:themeFill="text2" w:themeFillTint="33"/>
            <w:vAlign w:val="center"/>
          </w:tcPr>
          <w:p w:rsidR="00C64511" w:rsidRPr="002B467D" w:rsidRDefault="00C64511" w:rsidP="00DD241B">
            <w:pPr>
              <w:jc w:val="center"/>
              <w:rPr>
                <w:rFonts w:asciiTheme="majorEastAsia" w:eastAsiaTheme="majorEastAsia" w:hAnsiTheme="majorEastAsia"/>
                <w:w w:val="90"/>
                <w:sz w:val="20"/>
                <w:szCs w:val="20"/>
              </w:rPr>
            </w:pPr>
            <w:r w:rsidRPr="002B467D">
              <w:rPr>
                <w:rFonts w:asciiTheme="majorEastAsia" w:eastAsiaTheme="majorEastAsia" w:hAnsiTheme="majorEastAsia"/>
                <w:w w:val="90"/>
                <w:sz w:val="20"/>
                <w:szCs w:val="20"/>
              </w:rPr>
              <w:t>平成26年</w:t>
            </w:r>
          </w:p>
        </w:tc>
        <w:tc>
          <w:tcPr>
            <w:tcW w:w="1276" w:type="dxa"/>
            <w:shd w:val="clear" w:color="auto" w:fill="C6D9F1" w:themeFill="text2" w:themeFillTint="33"/>
          </w:tcPr>
          <w:p w:rsidR="00C64511" w:rsidRPr="00737A7C" w:rsidRDefault="00C64511" w:rsidP="00DD241B">
            <w:pPr>
              <w:spacing w:line="280" w:lineRule="exact"/>
              <w:rPr>
                <w:rFonts w:asciiTheme="majorEastAsia" w:eastAsiaTheme="majorEastAsia" w:hAnsiTheme="majorEastAsia"/>
                <w:sz w:val="20"/>
                <w:szCs w:val="20"/>
              </w:rPr>
            </w:pPr>
            <w:r w:rsidRPr="00737A7C">
              <w:rPr>
                <w:rFonts w:asciiTheme="majorEastAsia" w:eastAsiaTheme="majorEastAsia" w:hAnsiTheme="majorEastAsia"/>
                <w:sz w:val="20"/>
                <w:szCs w:val="20"/>
              </w:rPr>
              <w:t>総人口に占める割合</w:t>
            </w:r>
          </w:p>
        </w:tc>
      </w:tr>
      <w:tr w:rsidR="00CB0A45" w:rsidRPr="00CB0A45" w:rsidTr="002B467D">
        <w:tc>
          <w:tcPr>
            <w:tcW w:w="462" w:type="dxa"/>
            <w:tcBorders>
              <w:top w:val="nil"/>
            </w:tcBorders>
            <w:shd w:val="clear" w:color="auto" w:fill="C6D9F1" w:themeFill="text2" w:themeFillTint="33"/>
          </w:tcPr>
          <w:p w:rsidR="00C64511" w:rsidRPr="00CB0A45" w:rsidRDefault="00C64511" w:rsidP="00DD241B">
            <w:pPr>
              <w:rPr>
                <w:rFonts w:asciiTheme="minorEastAsia" w:hAnsiTheme="minorEastAsia"/>
              </w:rPr>
            </w:pPr>
          </w:p>
        </w:tc>
        <w:tc>
          <w:tcPr>
            <w:tcW w:w="672" w:type="dxa"/>
            <w:tcBorders>
              <w:top w:val="single" w:sz="4" w:space="0" w:color="auto"/>
            </w:tcBorders>
            <w:vAlign w:val="center"/>
          </w:tcPr>
          <w:p w:rsidR="00C64511" w:rsidRPr="002B467D" w:rsidRDefault="00C64511" w:rsidP="00DD241B">
            <w:pPr>
              <w:spacing w:line="260" w:lineRule="exact"/>
              <w:jc w:val="center"/>
              <w:rPr>
                <w:rFonts w:asciiTheme="majorEastAsia" w:eastAsiaTheme="majorEastAsia" w:hAnsiTheme="majorEastAsia"/>
              </w:rPr>
            </w:pPr>
            <w:r w:rsidRPr="002B467D">
              <w:rPr>
                <w:rFonts w:asciiTheme="majorEastAsia" w:eastAsiaTheme="majorEastAsia" w:hAnsiTheme="majorEastAsia"/>
              </w:rPr>
              <w:t>合計</w:t>
            </w:r>
          </w:p>
        </w:tc>
        <w:tc>
          <w:tcPr>
            <w:tcW w:w="1086"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4,546</w:t>
            </w:r>
          </w:p>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100.0％</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5,060</w:t>
            </w:r>
          </w:p>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100.0％</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5,639</w:t>
            </w:r>
          </w:p>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100.0％</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6,308</w:t>
            </w:r>
          </w:p>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100.0％</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7,107</w:t>
            </w:r>
          </w:p>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100.0％</w:t>
            </w:r>
          </w:p>
        </w:tc>
        <w:tc>
          <w:tcPr>
            <w:tcW w:w="1087" w:type="dxa"/>
            <w:vAlign w:val="center"/>
          </w:tcPr>
          <w:p w:rsidR="00C64511" w:rsidRPr="002B467D" w:rsidRDefault="005F51E6"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7,863</w:t>
            </w:r>
          </w:p>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100.0％</w:t>
            </w:r>
          </w:p>
        </w:tc>
        <w:tc>
          <w:tcPr>
            <w:tcW w:w="1276" w:type="dxa"/>
            <w:vAlign w:val="center"/>
          </w:tcPr>
          <w:p w:rsidR="002D0A50" w:rsidRPr="00737A7C" w:rsidRDefault="002D0A50" w:rsidP="00DD241B">
            <w:pPr>
              <w:spacing w:line="300" w:lineRule="exact"/>
              <w:jc w:val="right"/>
              <w:rPr>
                <w:rFonts w:asciiTheme="majorEastAsia" w:eastAsiaTheme="majorEastAsia" w:hAnsiTheme="majorEastAsia"/>
              </w:rPr>
            </w:pPr>
            <w:r w:rsidRPr="00737A7C">
              <w:rPr>
                <w:rFonts w:asciiTheme="majorEastAsia" w:eastAsiaTheme="majorEastAsia" w:hAnsiTheme="majorEastAsia" w:hint="eastAsia"/>
              </w:rPr>
              <w:t>0.62％</w:t>
            </w:r>
          </w:p>
        </w:tc>
      </w:tr>
      <w:tr w:rsidR="00CB0A45" w:rsidRPr="00CB0A45" w:rsidTr="002B467D">
        <w:tc>
          <w:tcPr>
            <w:tcW w:w="462" w:type="dxa"/>
            <w:vMerge w:val="restart"/>
            <w:shd w:val="clear" w:color="auto" w:fill="C6D9F1" w:themeFill="text2" w:themeFillTint="33"/>
            <w:textDirection w:val="tbRlV"/>
          </w:tcPr>
          <w:p w:rsidR="00C64511" w:rsidRPr="002B467D" w:rsidRDefault="00C64511" w:rsidP="00DD241B">
            <w:pPr>
              <w:spacing w:line="240" w:lineRule="exact"/>
              <w:ind w:left="113" w:right="113"/>
              <w:jc w:val="center"/>
              <w:rPr>
                <w:rFonts w:asciiTheme="majorEastAsia" w:eastAsiaTheme="majorEastAsia" w:hAnsiTheme="majorEastAsia"/>
              </w:rPr>
            </w:pPr>
            <w:r w:rsidRPr="002B467D">
              <w:rPr>
                <w:rFonts w:asciiTheme="majorEastAsia" w:eastAsiaTheme="majorEastAsia" w:hAnsiTheme="majorEastAsia"/>
              </w:rPr>
              <w:t>等　　　級</w:t>
            </w:r>
          </w:p>
          <w:p w:rsidR="00C64511" w:rsidRPr="00CB0A45" w:rsidRDefault="00C64511" w:rsidP="00DD241B">
            <w:pPr>
              <w:ind w:left="113" w:right="113"/>
              <w:rPr>
                <w:rFonts w:asciiTheme="minorEastAsia" w:hAnsiTheme="minorEastAsia"/>
              </w:rPr>
            </w:pPr>
          </w:p>
        </w:tc>
        <w:tc>
          <w:tcPr>
            <w:tcW w:w="672" w:type="dxa"/>
            <w:vAlign w:val="center"/>
          </w:tcPr>
          <w:p w:rsidR="00C64511" w:rsidRPr="002B467D" w:rsidRDefault="00C64511" w:rsidP="00DD241B">
            <w:pPr>
              <w:spacing w:line="260" w:lineRule="exact"/>
              <w:jc w:val="center"/>
              <w:rPr>
                <w:rFonts w:asciiTheme="majorEastAsia" w:eastAsiaTheme="majorEastAsia" w:hAnsiTheme="majorEastAsia"/>
              </w:rPr>
            </w:pPr>
            <w:r w:rsidRPr="002B467D">
              <w:rPr>
                <w:rFonts w:asciiTheme="majorEastAsia" w:eastAsiaTheme="majorEastAsia" w:hAnsiTheme="majorEastAsia"/>
              </w:rPr>
              <w:t>１級</w:t>
            </w:r>
          </w:p>
        </w:tc>
        <w:tc>
          <w:tcPr>
            <w:tcW w:w="1086"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473</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10.4</w:t>
            </w:r>
            <w:r w:rsidR="00C64511" w:rsidRPr="002B467D">
              <w:rPr>
                <w:rFonts w:asciiTheme="majorEastAsia" w:eastAsiaTheme="majorEastAsia" w:hAnsiTheme="majorEastAsia" w:hint="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536</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10.6</w:t>
            </w:r>
            <w:r w:rsidR="00C64511" w:rsidRPr="002B467D">
              <w:rPr>
                <w:rFonts w:asciiTheme="majorEastAsia" w:eastAsiaTheme="majorEastAsia" w:hAnsiTheme="major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597</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10.6</w:t>
            </w:r>
            <w:r w:rsidR="00C64511" w:rsidRPr="002B467D">
              <w:rPr>
                <w:rFonts w:asciiTheme="majorEastAsia" w:eastAsiaTheme="majorEastAsia" w:hAnsiTheme="major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639</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10.1</w:t>
            </w:r>
            <w:r w:rsidR="00C64511" w:rsidRPr="002B467D">
              <w:rPr>
                <w:rFonts w:asciiTheme="majorEastAsia" w:eastAsiaTheme="majorEastAsia" w:hAnsiTheme="majorEastAsia" w:hint="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706</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9.9</w:t>
            </w:r>
            <w:r w:rsidR="00C64511" w:rsidRPr="002B467D">
              <w:rPr>
                <w:rFonts w:asciiTheme="majorEastAsia" w:eastAsiaTheme="majorEastAsia" w:hAnsiTheme="majorEastAsia" w:hint="eastAsia"/>
              </w:rPr>
              <w:t>％</w:t>
            </w:r>
          </w:p>
        </w:tc>
        <w:tc>
          <w:tcPr>
            <w:tcW w:w="1087" w:type="dxa"/>
            <w:vAlign w:val="center"/>
          </w:tcPr>
          <w:p w:rsidR="00C64511" w:rsidRPr="002B467D" w:rsidRDefault="005F51E6"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732</w:t>
            </w:r>
          </w:p>
          <w:p w:rsidR="00C64511" w:rsidRPr="002B467D" w:rsidRDefault="002D0A50"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9.3％</w:t>
            </w:r>
          </w:p>
        </w:tc>
        <w:tc>
          <w:tcPr>
            <w:tcW w:w="1276" w:type="dxa"/>
            <w:vAlign w:val="center"/>
          </w:tcPr>
          <w:p w:rsidR="00C64511" w:rsidRPr="00737A7C" w:rsidRDefault="002D0A50" w:rsidP="006F5C17">
            <w:pPr>
              <w:spacing w:line="300" w:lineRule="exact"/>
              <w:jc w:val="right"/>
              <w:rPr>
                <w:rFonts w:asciiTheme="majorEastAsia" w:eastAsiaTheme="majorEastAsia" w:hAnsiTheme="majorEastAsia"/>
              </w:rPr>
            </w:pPr>
            <w:r w:rsidRPr="00737A7C">
              <w:rPr>
                <w:rFonts w:asciiTheme="majorEastAsia" w:eastAsiaTheme="majorEastAsia" w:hAnsiTheme="majorEastAsia" w:hint="eastAsia"/>
              </w:rPr>
              <w:t>0.</w:t>
            </w:r>
            <w:r w:rsidR="006F5C17" w:rsidRPr="00737A7C">
              <w:rPr>
                <w:rFonts w:asciiTheme="majorEastAsia" w:eastAsiaTheme="majorEastAsia" w:hAnsiTheme="majorEastAsia" w:hint="eastAsia"/>
              </w:rPr>
              <w:t>0</w:t>
            </w:r>
            <w:r w:rsidRPr="00737A7C">
              <w:rPr>
                <w:rFonts w:asciiTheme="majorEastAsia" w:eastAsiaTheme="majorEastAsia" w:hAnsiTheme="majorEastAsia" w:hint="eastAsia"/>
              </w:rPr>
              <w:t>5％</w:t>
            </w:r>
          </w:p>
        </w:tc>
      </w:tr>
      <w:tr w:rsidR="00CB0A45" w:rsidRPr="00CB0A45" w:rsidTr="002B467D">
        <w:tc>
          <w:tcPr>
            <w:tcW w:w="462" w:type="dxa"/>
            <w:vMerge/>
            <w:shd w:val="clear" w:color="auto" w:fill="C6D9F1" w:themeFill="text2" w:themeFillTint="33"/>
          </w:tcPr>
          <w:p w:rsidR="00C64511" w:rsidRPr="00CB0A45" w:rsidRDefault="00C64511" w:rsidP="00DD241B">
            <w:pPr>
              <w:rPr>
                <w:rFonts w:asciiTheme="minorEastAsia" w:hAnsiTheme="minorEastAsia"/>
              </w:rPr>
            </w:pPr>
          </w:p>
        </w:tc>
        <w:tc>
          <w:tcPr>
            <w:tcW w:w="672" w:type="dxa"/>
            <w:vAlign w:val="center"/>
          </w:tcPr>
          <w:p w:rsidR="00C64511" w:rsidRPr="002B467D" w:rsidRDefault="00C64511" w:rsidP="00DD241B">
            <w:pPr>
              <w:spacing w:line="260" w:lineRule="exact"/>
              <w:jc w:val="center"/>
              <w:rPr>
                <w:rFonts w:asciiTheme="majorEastAsia" w:eastAsiaTheme="majorEastAsia" w:hAnsiTheme="majorEastAsia"/>
              </w:rPr>
            </w:pPr>
            <w:r w:rsidRPr="002B467D">
              <w:rPr>
                <w:rFonts w:asciiTheme="majorEastAsia" w:eastAsiaTheme="majorEastAsia" w:hAnsiTheme="majorEastAsia"/>
              </w:rPr>
              <w:t>２級</w:t>
            </w:r>
          </w:p>
        </w:tc>
        <w:tc>
          <w:tcPr>
            <w:tcW w:w="1086"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2,874</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63.2</w:t>
            </w:r>
            <w:r w:rsidR="00C64511" w:rsidRPr="002B467D">
              <w:rPr>
                <w:rFonts w:asciiTheme="majorEastAsia" w:eastAsiaTheme="majorEastAsia" w:hAnsiTheme="major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3,223</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63.7</w:t>
            </w:r>
            <w:r w:rsidR="00C64511" w:rsidRPr="002B467D">
              <w:rPr>
                <w:rFonts w:asciiTheme="majorEastAsia" w:eastAsiaTheme="majorEastAsia" w:hAnsiTheme="major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3,579</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63.5</w:t>
            </w:r>
            <w:r w:rsidR="00C64511" w:rsidRPr="002B467D">
              <w:rPr>
                <w:rFonts w:asciiTheme="majorEastAsia" w:eastAsiaTheme="majorEastAsia" w:hAnsiTheme="majorEastAsia" w:hint="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4,026</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63.8</w:t>
            </w:r>
            <w:r w:rsidR="00C64511" w:rsidRPr="002B467D">
              <w:rPr>
                <w:rFonts w:asciiTheme="majorEastAsia" w:eastAsiaTheme="majorEastAsia" w:hAnsiTheme="majorEastAsia" w:hint="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4,499</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63.3</w:t>
            </w:r>
            <w:r w:rsidR="00C64511" w:rsidRPr="002B467D">
              <w:rPr>
                <w:rFonts w:asciiTheme="majorEastAsia" w:eastAsiaTheme="majorEastAsia" w:hAnsiTheme="majorEastAsia" w:hint="eastAsia"/>
              </w:rPr>
              <w:t>％</w:t>
            </w:r>
          </w:p>
        </w:tc>
        <w:tc>
          <w:tcPr>
            <w:tcW w:w="1087" w:type="dxa"/>
            <w:vAlign w:val="center"/>
          </w:tcPr>
          <w:p w:rsidR="00C64511" w:rsidRPr="002B467D" w:rsidRDefault="005F51E6"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4,913</w:t>
            </w:r>
          </w:p>
          <w:p w:rsidR="00C64511" w:rsidRPr="002B467D" w:rsidRDefault="002D0A50"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62.5％</w:t>
            </w:r>
          </w:p>
        </w:tc>
        <w:tc>
          <w:tcPr>
            <w:tcW w:w="1276" w:type="dxa"/>
            <w:vAlign w:val="center"/>
          </w:tcPr>
          <w:p w:rsidR="00C64511" w:rsidRPr="00737A7C" w:rsidRDefault="002D0A50" w:rsidP="00DD241B">
            <w:pPr>
              <w:spacing w:line="300" w:lineRule="exact"/>
              <w:jc w:val="right"/>
              <w:rPr>
                <w:rFonts w:asciiTheme="majorEastAsia" w:eastAsiaTheme="majorEastAsia" w:hAnsiTheme="majorEastAsia"/>
              </w:rPr>
            </w:pPr>
            <w:r w:rsidRPr="00737A7C">
              <w:rPr>
                <w:rFonts w:asciiTheme="majorEastAsia" w:eastAsiaTheme="majorEastAsia" w:hAnsiTheme="majorEastAsia" w:hint="eastAsia"/>
              </w:rPr>
              <w:t>0.39％</w:t>
            </w:r>
          </w:p>
        </w:tc>
      </w:tr>
      <w:tr w:rsidR="00CB0A45" w:rsidRPr="00CB0A45" w:rsidTr="002B467D">
        <w:tc>
          <w:tcPr>
            <w:tcW w:w="462" w:type="dxa"/>
            <w:vMerge/>
            <w:shd w:val="clear" w:color="auto" w:fill="C6D9F1" w:themeFill="text2" w:themeFillTint="33"/>
          </w:tcPr>
          <w:p w:rsidR="00C64511" w:rsidRPr="00CB0A45" w:rsidRDefault="00C64511" w:rsidP="00DD241B">
            <w:pPr>
              <w:rPr>
                <w:rFonts w:asciiTheme="minorEastAsia" w:hAnsiTheme="minorEastAsia"/>
              </w:rPr>
            </w:pPr>
          </w:p>
        </w:tc>
        <w:tc>
          <w:tcPr>
            <w:tcW w:w="672" w:type="dxa"/>
            <w:vAlign w:val="center"/>
          </w:tcPr>
          <w:p w:rsidR="00C64511" w:rsidRPr="002B467D" w:rsidRDefault="00C64511" w:rsidP="00DD241B">
            <w:pPr>
              <w:spacing w:line="260" w:lineRule="exact"/>
              <w:jc w:val="center"/>
              <w:rPr>
                <w:rFonts w:asciiTheme="majorEastAsia" w:eastAsiaTheme="majorEastAsia" w:hAnsiTheme="majorEastAsia"/>
              </w:rPr>
            </w:pPr>
            <w:r w:rsidRPr="002B467D">
              <w:rPr>
                <w:rFonts w:asciiTheme="majorEastAsia" w:eastAsiaTheme="majorEastAsia" w:hAnsiTheme="majorEastAsia"/>
              </w:rPr>
              <w:t>３級</w:t>
            </w:r>
          </w:p>
        </w:tc>
        <w:tc>
          <w:tcPr>
            <w:tcW w:w="1086"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1,199</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26.4</w:t>
            </w:r>
            <w:r w:rsidR="00C64511" w:rsidRPr="002B467D">
              <w:rPr>
                <w:rFonts w:asciiTheme="majorEastAsia" w:eastAsiaTheme="majorEastAsia" w:hAnsiTheme="major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1,</w:t>
            </w:r>
            <w:r w:rsidRPr="002B467D">
              <w:rPr>
                <w:rFonts w:asciiTheme="majorEastAsia" w:eastAsiaTheme="majorEastAsia" w:hAnsiTheme="majorEastAsia"/>
              </w:rPr>
              <w:t>301</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25.7</w:t>
            </w:r>
            <w:r w:rsidR="00C64511" w:rsidRPr="002B467D">
              <w:rPr>
                <w:rFonts w:asciiTheme="majorEastAsia" w:eastAsiaTheme="majorEastAsia" w:hAnsiTheme="major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1,</w:t>
            </w:r>
            <w:r w:rsidRPr="002B467D">
              <w:rPr>
                <w:rFonts w:asciiTheme="majorEastAsia" w:eastAsiaTheme="majorEastAsia" w:hAnsiTheme="majorEastAsia"/>
              </w:rPr>
              <w:t>463</w:t>
            </w:r>
          </w:p>
          <w:p w:rsidR="00C64511" w:rsidRPr="002B467D" w:rsidRDefault="00C64511" w:rsidP="006C50F5">
            <w:pPr>
              <w:spacing w:line="300" w:lineRule="exact"/>
              <w:jc w:val="right"/>
              <w:rPr>
                <w:rFonts w:asciiTheme="majorEastAsia" w:eastAsiaTheme="majorEastAsia" w:hAnsiTheme="majorEastAsia"/>
              </w:rPr>
            </w:pPr>
            <w:r w:rsidRPr="002B467D">
              <w:rPr>
                <w:rFonts w:asciiTheme="majorEastAsia" w:eastAsiaTheme="majorEastAsia" w:hAnsiTheme="majorEastAsia"/>
              </w:rPr>
              <w:t>2</w:t>
            </w:r>
            <w:r w:rsidR="006C50F5" w:rsidRPr="002B467D">
              <w:rPr>
                <w:rFonts w:asciiTheme="majorEastAsia" w:eastAsiaTheme="majorEastAsia" w:hAnsiTheme="majorEastAsia"/>
              </w:rPr>
              <w:t>5.9</w:t>
            </w:r>
            <w:r w:rsidRPr="002B467D">
              <w:rPr>
                <w:rFonts w:asciiTheme="majorEastAsia" w:eastAsiaTheme="majorEastAsia" w:hAnsiTheme="majorEastAsia" w:hint="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1,</w:t>
            </w:r>
            <w:r w:rsidRPr="002B467D">
              <w:rPr>
                <w:rFonts w:asciiTheme="majorEastAsia" w:eastAsiaTheme="majorEastAsia" w:hAnsiTheme="majorEastAsia"/>
              </w:rPr>
              <w:t>643</w:t>
            </w:r>
          </w:p>
          <w:p w:rsidR="00C64511" w:rsidRPr="002B467D" w:rsidRDefault="00C64511" w:rsidP="006C50F5">
            <w:pPr>
              <w:spacing w:line="300" w:lineRule="exact"/>
              <w:jc w:val="right"/>
              <w:rPr>
                <w:rFonts w:asciiTheme="majorEastAsia" w:eastAsiaTheme="majorEastAsia" w:hAnsiTheme="majorEastAsia"/>
              </w:rPr>
            </w:pPr>
            <w:r w:rsidRPr="002B467D">
              <w:rPr>
                <w:rFonts w:asciiTheme="majorEastAsia" w:eastAsiaTheme="majorEastAsia" w:hAnsiTheme="majorEastAsia"/>
              </w:rPr>
              <w:t>2</w:t>
            </w:r>
            <w:r w:rsidR="006C50F5" w:rsidRPr="002B467D">
              <w:rPr>
                <w:rFonts w:asciiTheme="majorEastAsia" w:eastAsiaTheme="majorEastAsia" w:hAnsiTheme="majorEastAsia"/>
              </w:rPr>
              <w:t>6.1</w:t>
            </w:r>
            <w:r w:rsidRPr="002B467D">
              <w:rPr>
                <w:rFonts w:asciiTheme="majorEastAsia" w:eastAsiaTheme="majorEastAsia" w:hAnsiTheme="majorEastAsia" w:hint="eastAsia"/>
              </w:rPr>
              <w:t>％</w:t>
            </w:r>
          </w:p>
        </w:tc>
        <w:tc>
          <w:tcPr>
            <w:tcW w:w="1087" w:type="dxa"/>
            <w:vAlign w:val="center"/>
          </w:tcPr>
          <w:p w:rsidR="00C64511" w:rsidRPr="002B467D" w:rsidRDefault="00C64511"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1,</w:t>
            </w:r>
            <w:r w:rsidRPr="002B467D">
              <w:rPr>
                <w:rFonts w:asciiTheme="majorEastAsia" w:eastAsiaTheme="majorEastAsia" w:hAnsiTheme="majorEastAsia"/>
              </w:rPr>
              <w:t>902</w:t>
            </w:r>
          </w:p>
          <w:p w:rsidR="00C64511" w:rsidRPr="002B467D" w:rsidRDefault="006C50F5"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rPr>
              <w:t>26.8</w:t>
            </w:r>
            <w:r w:rsidR="00C64511" w:rsidRPr="002B467D">
              <w:rPr>
                <w:rFonts w:asciiTheme="majorEastAsia" w:eastAsiaTheme="majorEastAsia" w:hAnsiTheme="majorEastAsia" w:hint="eastAsia"/>
              </w:rPr>
              <w:t>％</w:t>
            </w:r>
          </w:p>
        </w:tc>
        <w:tc>
          <w:tcPr>
            <w:tcW w:w="1087" w:type="dxa"/>
            <w:vAlign w:val="center"/>
          </w:tcPr>
          <w:p w:rsidR="00C64511" w:rsidRPr="002B467D" w:rsidRDefault="005F51E6"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2,218</w:t>
            </w:r>
          </w:p>
          <w:p w:rsidR="00C64511" w:rsidRPr="002B467D" w:rsidRDefault="002D0A50" w:rsidP="00DD241B">
            <w:pPr>
              <w:spacing w:line="300" w:lineRule="exact"/>
              <w:jc w:val="right"/>
              <w:rPr>
                <w:rFonts w:asciiTheme="majorEastAsia" w:eastAsiaTheme="majorEastAsia" w:hAnsiTheme="majorEastAsia"/>
              </w:rPr>
            </w:pPr>
            <w:r w:rsidRPr="002B467D">
              <w:rPr>
                <w:rFonts w:asciiTheme="majorEastAsia" w:eastAsiaTheme="majorEastAsia" w:hAnsiTheme="majorEastAsia" w:hint="eastAsia"/>
              </w:rPr>
              <w:t>28.2％</w:t>
            </w:r>
          </w:p>
        </w:tc>
        <w:tc>
          <w:tcPr>
            <w:tcW w:w="1276" w:type="dxa"/>
            <w:vAlign w:val="center"/>
          </w:tcPr>
          <w:p w:rsidR="00C64511" w:rsidRPr="00737A7C" w:rsidRDefault="002D0A50" w:rsidP="00DD241B">
            <w:pPr>
              <w:spacing w:line="300" w:lineRule="exact"/>
              <w:jc w:val="right"/>
              <w:rPr>
                <w:rFonts w:asciiTheme="majorEastAsia" w:eastAsiaTheme="majorEastAsia" w:hAnsiTheme="majorEastAsia"/>
              </w:rPr>
            </w:pPr>
            <w:r w:rsidRPr="00737A7C">
              <w:rPr>
                <w:rFonts w:asciiTheme="majorEastAsia" w:eastAsiaTheme="majorEastAsia" w:hAnsiTheme="majorEastAsia" w:hint="eastAsia"/>
              </w:rPr>
              <w:t>0.18％</w:t>
            </w:r>
          </w:p>
        </w:tc>
      </w:tr>
    </w:tbl>
    <w:p w:rsidR="00C64511" w:rsidRPr="00CB0A45" w:rsidRDefault="00C64511" w:rsidP="00C64511">
      <w:pPr>
        <w:ind w:left="210" w:hangingChars="100" w:hanging="210"/>
        <w:rPr>
          <w:rFonts w:asciiTheme="minorEastAsia" w:hAnsiTheme="minorEastAsia"/>
        </w:rPr>
      </w:pPr>
    </w:p>
    <w:p w:rsidR="008B4E23" w:rsidRPr="004D0016" w:rsidRDefault="00E0146A" w:rsidP="004D0016">
      <w:pPr>
        <w:ind w:leftChars="200" w:left="700" w:hangingChars="100" w:hanging="28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 xml:space="preserve">④　</w:t>
      </w:r>
      <w:r w:rsidR="008B4E23" w:rsidRPr="004D0016">
        <w:rPr>
          <w:rFonts w:ascii="HG丸ｺﾞｼｯｸM-PRO" w:eastAsia="HG丸ｺﾞｼｯｸM-PRO" w:hAnsi="HG丸ｺﾞｼｯｸM-PRO" w:hint="eastAsia"/>
          <w:sz w:val="28"/>
          <w:szCs w:val="28"/>
        </w:rPr>
        <w:t>自立支援医療利用者数の推移</w:t>
      </w:r>
    </w:p>
    <w:p w:rsidR="001D19A9" w:rsidRPr="0090688F" w:rsidRDefault="0090688F" w:rsidP="00BB6FD1">
      <w:pPr>
        <w:ind w:leftChars="200" w:left="420" w:firstLineChars="100" w:firstLine="240"/>
        <w:rPr>
          <w:rFonts w:ascii="HG丸ｺﾞｼｯｸM-PRO" w:eastAsia="HG丸ｺﾞｼｯｸM-PRO" w:hAnsi="HG丸ｺﾞｼｯｸM-PRO"/>
          <w:sz w:val="24"/>
        </w:rPr>
      </w:pPr>
      <w:r w:rsidRPr="0090688F">
        <w:rPr>
          <w:rFonts w:ascii="HG丸ｺﾞｼｯｸM-PRO" w:eastAsia="HG丸ｺﾞｼｯｸM-PRO" w:hAnsi="HG丸ｺﾞｼｯｸM-PRO" w:hint="eastAsia"/>
          <w:sz w:val="24"/>
        </w:rPr>
        <w:t>自立支援医療利用者数は増加傾向にあり、平成2</w:t>
      </w:r>
      <w:r>
        <w:rPr>
          <w:rFonts w:ascii="HG丸ｺﾞｼｯｸM-PRO" w:eastAsia="HG丸ｺﾞｼｯｸM-PRO" w:hAnsi="HG丸ｺﾞｼｯｸM-PRO" w:hint="eastAsia"/>
          <w:sz w:val="24"/>
        </w:rPr>
        <w:t>6年では、更生医療利用者数は658人、育成医療利用者数は408</w:t>
      </w:r>
      <w:r w:rsidRPr="0090688F">
        <w:rPr>
          <w:rFonts w:ascii="HG丸ｺﾞｼｯｸM-PRO" w:eastAsia="HG丸ｺﾞｼｯｸM-PRO" w:hAnsi="HG丸ｺﾞｼｯｸM-PRO" w:hint="eastAsia"/>
          <w:sz w:val="24"/>
        </w:rPr>
        <w:t>人、精神通院医療利用者数は</w:t>
      </w:r>
      <w:r>
        <w:rPr>
          <w:rFonts w:ascii="HG丸ｺﾞｼｯｸM-PRO" w:eastAsia="HG丸ｺﾞｼｯｸM-PRO" w:hAnsi="HG丸ｺﾞｼｯｸM-PRO" w:hint="eastAsia"/>
          <w:sz w:val="24"/>
        </w:rPr>
        <w:t>14,500</w:t>
      </w:r>
      <w:r w:rsidRPr="0090688F">
        <w:rPr>
          <w:rFonts w:ascii="HG丸ｺﾞｼｯｸM-PRO" w:eastAsia="HG丸ｺﾞｼｯｸM-PRO" w:hAnsi="HG丸ｺﾞｼｯｸM-PRO" w:hint="eastAsia"/>
          <w:sz w:val="24"/>
        </w:rPr>
        <w:t>人となっています。</w:t>
      </w:r>
    </w:p>
    <w:p w:rsidR="001D19A9" w:rsidRPr="0090688F" w:rsidRDefault="001D19A9" w:rsidP="0090688F">
      <w:pPr>
        <w:ind w:left="240" w:hangingChars="100" w:hanging="240"/>
        <w:rPr>
          <w:rFonts w:ascii="HG丸ｺﾞｼｯｸM-PRO" w:eastAsia="HG丸ｺﾞｼｯｸM-PRO" w:hAnsi="HG丸ｺﾞｼｯｸM-PRO"/>
          <w:sz w:val="24"/>
        </w:rPr>
      </w:pPr>
    </w:p>
    <w:p w:rsidR="0021161E" w:rsidRDefault="001D19A9" w:rsidP="00101F91">
      <w:pPr>
        <w:jc w:val="center"/>
        <w:rPr>
          <w:rFonts w:asciiTheme="majorEastAsia" w:eastAsiaTheme="majorEastAsia" w:hAnsiTheme="majorEastAsia"/>
          <w:sz w:val="20"/>
          <w:szCs w:val="20"/>
        </w:rPr>
      </w:pPr>
      <w:r w:rsidRPr="00CB0A45">
        <w:rPr>
          <w:rFonts w:ascii="ＭＳ ゴシック" w:eastAsia="ＭＳ ゴシック" w:hAnsi="ＭＳ ゴシック" w:hint="eastAsia"/>
          <w:sz w:val="20"/>
          <w:szCs w:val="20"/>
        </w:rPr>
        <w:t xml:space="preserve">［表］　</w:t>
      </w:r>
      <w:r w:rsidRPr="00CB0A45">
        <w:rPr>
          <w:rFonts w:asciiTheme="majorEastAsia" w:eastAsiaTheme="majorEastAsia" w:hAnsiTheme="majorEastAsia"/>
          <w:sz w:val="20"/>
          <w:szCs w:val="20"/>
        </w:rPr>
        <w:t>自立支援医療（更生医療・育成医療・精神通院）利用者数の推移</w:t>
      </w:r>
    </w:p>
    <w:p w:rsidR="001D19A9" w:rsidRPr="00CB0A45" w:rsidRDefault="0021161E" w:rsidP="003D2DF4">
      <w:pPr>
        <w:ind w:right="566"/>
        <w:jc w:val="right"/>
        <w:rPr>
          <w:rFonts w:asciiTheme="minorEastAsia" w:hAnsiTheme="minorEastAsia"/>
          <w:sz w:val="20"/>
          <w:szCs w:val="20"/>
        </w:rPr>
      </w:pPr>
      <w:r w:rsidRPr="00CB0A45">
        <w:rPr>
          <w:rFonts w:asciiTheme="majorEastAsia" w:eastAsiaTheme="majorEastAsia" w:hAnsiTheme="majorEastAsia"/>
          <w:sz w:val="20"/>
          <w:szCs w:val="20"/>
        </w:rPr>
        <w:t>（</w:t>
      </w:r>
      <w:r w:rsidR="00A72091">
        <w:rPr>
          <w:rFonts w:asciiTheme="majorEastAsia" w:eastAsiaTheme="majorEastAsia" w:hAnsiTheme="majorEastAsia" w:hint="eastAsia"/>
          <w:sz w:val="20"/>
          <w:szCs w:val="20"/>
        </w:rPr>
        <w:t>各年</w:t>
      </w:r>
      <w:r>
        <w:rPr>
          <w:rFonts w:asciiTheme="majorEastAsia" w:eastAsiaTheme="majorEastAsia" w:hAnsiTheme="majorEastAsia" w:hint="eastAsia"/>
          <w:sz w:val="20"/>
          <w:szCs w:val="20"/>
        </w:rPr>
        <w:t>４</w:t>
      </w:r>
      <w:r w:rsidRPr="00CB0A45">
        <w:rPr>
          <w:rFonts w:asciiTheme="majorEastAsia" w:eastAsiaTheme="majorEastAsia" w:hAnsiTheme="majorEastAsia"/>
          <w:sz w:val="20"/>
          <w:szCs w:val="20"/>
        </w:rPr>
        <w:t>月</w:t>
      </w:r>
      <w:r>
        <w:rPr>
          <w:rFonts w:asciiTheme="majorEastAsia" w:eastAsiaTheme="majorEastAsia" w:hAnsiTheme="majorEastAsia" w:hint="eastAsia"/>
          <w:sz w:val="20"/>
          <w:szCs w:val="20"/>
        </w:rPr>
        <w:t>１</w:t>
      </w:r>
      <w:r w:rsidRPr="00CB0A45">
        <w:rPr>
          <w:rFonts w:asciiTheme="majorEastAsia" w:eastAsiaTheme="majorEastAsia" w:hAnsiTheme="majorEastAsia" w:hint="eastAsia"/>
          <w:sz w:val="20"/>
          <w:szCs w:val="20"/>
        </w:rPr>
        <w:t>日現在）</w:t>
      </w:r>
      <w:r w:rsidR="001D19A9" w:rsidRPr="002B467D">
        <w:rPr>
          <w:rFonts w:asciiTheme="majorEastAsia" w:eastAsiaTheme="majorEastAsia" w:hAnsiTheme="majorEastAsia"/>
          <w:sz w:val="20"/>
          <w:szCs w:val="20"/>
        </w:rPr>
        <w:t>（単位：人、％）</w:t>
      </w:r>
    </w:p>
    <w:tbl>
      <w:tblPr>
        <w:tblStyle w:val="af4"/>
        <w:tblW w:w="7797" w:type="dxa"/>
        <w:tblInd w:w="5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134"/>
        <w:gridCol w:w="1134"/>
        <w:gridCol w:w="1134"/>
        <w:gridCol w:w="1134"/>
        <w:gridCol w:w="1134"/>
      </w:tblGrid>
      <w:tr w:rsidR="00227986" w:rsidRPr="00CB0A45" w:rsidTr="002B467D">
        <w:tc>
          <w:tcPr>
            <w:tcW w:w="2127" w:type="dxa"/>
            <w:shd w:val="clear" w:color="auto" w:fill="C6D9F1" w:themeFill="text2" w:themeFillTint="33"/>
          </w:tcPr>
          <w:p w:rsidR="00227986" w:rsidRPr="002B467D" w:rsidRDefault="00227986" w:rsidP="00101F91">
            <w:pPr>
              <w:jc w:val="center"/>
              <w:rPr>
                <w:rFonts w:asciiTheme="majorEastAsia" w:eastAsiaTheme="majorEastAsia" w:hAnsiTheme="majorEastAsia"/>
                <w:w w:val="90"/>
                <w:szCs w:val="21"/>
              </w:rPr>
            </w:pPr>
          </w:p>
        </w:tc>
        <w:tc>
          <w:tcPr>
            <w:tcW w:w="1134" w:type="dxa"/>
            <w:shd w:val="clear" w:color="auto" w:fill="C6D9F1" w:themeFill="text2" w:themeFillTint="33"/>
            <w:vAlign w:val="center"/>
          </w:tcPr>
          <w:p w:rsidR="00737A7C" w:rsidRDefault="00227986"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平成</w:t>
            </w:r>
          </w:p>
          <w:p w:rsidR="00227986" w:rsidRPr="002B467D" w:rsidRDefault="00227986"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2</w:t>
            </w:r>
            <w:r w:rsidR="00DD32DD" w:rsidRPr="002B467D">
              <w:rPr>
                <w:rFonts w:asciiTheme="majorEastAsia" w:eastAsiaTheme="majorEastAsia" w:hAnsiTheme="majorEastAsia" w:hint="eastAsia"/>
                <w:szCs w:val="21"/>
              </w:rPr>
              <w:t>2</w:t>
            </w:r>
            <w:r w:rsidRPr="002B467D">
              <w:rPr>
                <w:rFonts w:asciiTheme="majorEastAsia" w:eastAsiaTheme="majorEastAsia" w:hAnsiTheme="majorEastAsia"/>
                <w:szCs w:val="21"/>
              </w:rPr>
              <w:t>年</w:t>
            </w:r>
          </w:p>
        </w:tc>
        <w:tc>
          <w:tcPr>
            <w:tcW w:w="1134" w:type="dxa"/>
            <w:shd w:val="clear" w:color="auto" w:fill="C6D9F1" w:themeFill="text2" w:themeFillTint="33"/>
            <w:vAlign w:val="center"/>
          </w:tcPr>
          <w:p w:rsidR="00737A7C" w:rsidRDefault="00227986"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平成</w:t>
            </w:r>
          </w:p>
          <w:p w:rsidR="00227986" w:rsidRPr="002B467D" w:rsidRDefault="00DD32DD"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2</w:t>
            </w:r>
            <w:r w:rsidRPr="002B467D">
              <w:rPr>
                <w:rFonts w:asciiTheme="majorEastAsia" w:eastAsiaTheme="majorEastAsia" w:hAnsiTheme="majorEastAsia" w:hint="eastAsia"/>
                <w:szCs w:val="21"/>
              </w:rPr>
              <w:t>3</w:t>
            </w:r>
            <w:r w:rsidR="00227986" w:rsidRPr="002B467D">
              <w:rPr>
                <w:rFonts w:asciiTheme="majorEastAsia" w:eastAsiaTheme="majorEastAsia" w:hAnsiTheme="majorEastAsia"/>
                <w:szCs w:val="21"/>
              </w:rPr>
              <w:t>年</w:t>
            </w:r>
          </w:p>
        </w:tc>
        <w:tc>
          <w:tcPr>
            <w:tcW w:w="1134" w:type="dxa"/>
            <w:shd w:val="clear" w:color="auto" w:fill="C6D9F1" w:themeFill="text2" w:themeFillTint="33"/>
            <w:vAlign w:val="center"/>
          </w:tcPr>
          <w:p w:rsidR="00737A7C" w:rsidRDefault="00227986"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平成</w:t>
            </w:r>
          </w:p>
          <w:p w:rsidR="00227986" w:rsidRPr="002B467D" w:rsidRDefault="00DD32DD"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2</w:t>
            </w:r>
            <w:r w:rsidRPr="002B467D">
              <w:rPr>
                <w:rFonts w:asciiTheme="majorEastAsia" w:eastAsiaTheme="majorEastAsia" w:hAnsiTheme="majorEastAsia" w:hint="eastAsia"/>
                <w:szCs w:val="21"/>
              </w:rPr>
              <w:t>4</w:t>
            </w:r>
            <w:r w:rsidR="00227986" w:rsidRPr="002B467D">
              <w:rPr>
                <w:rFonts w:asciiTheme="majorEastAsia" w:eastAsiaTheme="majorEastAsia" w:hAnsiTheme="majorEastAsia"/>
                <w:szCs w:val="21"/>
              </w:rPr>
              <w:t>年</w:t>
            </w:r>
          </w:p>
        </w:tc>
        <w:tc>
          <w:tcPr>
            <w:tcW w:w="1134" w:type="dxa"/>
            <w:shd w:val="clear" w:color="auto" w:fill="C6D9F1" w:themeFill="text2" w:themeFillTint="33"/>
            <w:vAlign w:val="center"/>
          </w:tcPr>
          <w:p w:rsidR="00737A7C" w:rsidRDefault="00227986"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平成</w:t>
            </w:r>
          </w:p>
          <w:p w:rsidR="00227986" w:rsidRPr="002B467D" w:rsidRDefault="00DD32DD"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2</w:t>
            </w:r>
            <w:r w:rsidRPr="002B467D">
              <w:rPr>
                <w:rFonts w:asciiTheme="majorEastAsia" w:eastAsiaTheme="majorEastAsia" w:hAnsiTheme="majorEastAsia" w:hint="eastAsia"/>
                <w:szCs w:val="21"/>
              </w:rPr>
              <w:t>5</w:t>
            </w:r>
            <w:r w:rsidR="00227986" w:rsidRPr="002B467D">
              <w:rPr>
                <w:rFonts w:asciiTheme="majorEastAsia" w:eastAsiaTheme="majorEastAsia" w:hAnsiTheme="majorEastAsia"/>
                <w:szCs w:val="21"/>
              </w:rPr>
              <w:t>年</w:t>
            </w:r>
          </w:p>
        </w:tc>
        <w:tc>
          <w:tcPr>
            <w:tcW w:w="1134" w:type="dxa"/>
            <w:shd w:val="clear" w:color="auto" w:fill="C6D9F1" w:themeFill="text2" w:themeFillTint="33"/>
            <w:vAlign w:val="center"/>
          </w:tcPr>
          <w:p w:rsidR="00737A7C" w:rsidRDefault="00227986"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平成</w:t>
            </w:r>
          </w:p>
          <w:p w:rsidR="00227986" w:rsidRPr="002B467D" w:rsidRDefault="00DD32DD" w:rsidP="00737A7C">
            <w:pPr>
              <w:spacing w:line="300" w:lineRule="exact"/>
              <w:jc w:val="center"/>
              <w:rPr>
                <w:rFonts w:asciiTheme="majorEastAsia" w:eastAsiaTheme="majorEastAsia" w:hAnsiTheme="majorEastAsia"/>
                <w:szCs w:val="21"/>
              </w:rPr>
            </w:pPr>
            <w:r w:rsidRPr="002B467D">
              <w:rPr>
                <w:rFonts w:asciiTheme="majorEastAsia" w:eastAsiaTheme="majorEastAsia" w:hAnsiTheme="majorEastAsia"/>
                <w:szCs w:val="21"/>
              </w:rPr>
              <w:t>2</w:t>
            </w:r>
            <w:r w:rsidRPr="002B467D">
              <w:rPr>
                <w:rFonts w:asciiTheme="majorEastAsia" w:eastAsiaTheme="majorEastAsia" w:hAnsiTheme="majorEastAsia" w:hint="eastAsia"/>
                <w:szCs w:val="21"/>
              </w:rPr>
              <w:t>6</w:t>
            </w:r>
            <w:r w:rsidR="00227986" w:rsidRPr="002B467D">
              <w:rPr>
                <w:rFonts w:asciiTheme="majorEastAsia" w:eastAsiaTheme="majorEastAsia" w:hAnsiTheme="majorEastAsia"/>
                <w:szCs w:val="21"/>
              </w:rPr>
              <w:t>年</w:t>
            </w:r>
          </w:p>
        </w:tc>
      </w:tr>
      <w:tr w:rsidR="00227986" w:rsidRPr="00CB0A45" w:rsidTr="002B467D">
        <w:tc>
          <w:tcPr>
            <w:tcW w:w="2127" w:type="dxa"/>
            <w:shd w:val="clear" w:color="auto" w:fill="auto"/>
            <w:vAlign w:val="center"/>
          </w:tcPr>
          <w:p w:rsidR="00227986" w:rsidRPr="002B467D" w:rsidRDefault="00227986" w:rsidP="00101F91">
            <w:pPr>
              <w:spacing w:line="300" w:lineRule="exact"/>
              <w:rPr>
                <w:rFonts w:asciiTheme="majorEastAsia" w:eastAsiaTheme="majorEastAsia" w:hAnsiTheme="majorEastAsia"/>
                <w:szCs w:val="21"/>
              </w:rPr>
            </w:pPr>
            <w:r w:rsidRPr="002B467D">
              <w:rPr>
                <w:rFonts w:asciiTheme="majorEastAsia" w:eastAsiaTheme="majorEastAsia" w:hAnsiTheme="majorEastAsia"/>
                <w:szCs w:val="21"/>
              </w:rPr>
              <w:t>自立支援医療（更生医療）利用者数</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473</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522</w:t>
            </w:r>
          </w:p>
        </w:tc>
        <w:tc>
          <w:tcPr>
            <w:tcW w:w="1134" w:type="dxa"/>
            <w:vAlign w:val="center"/>
          </w:tcPr>
          <w:p w:rsidR="00227986" w:rsidRPr="002B467D" w:rsidRDefault="006F5C17"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585</w:t>
            </w:r>
          </w:p>
        </w:tc>
        <w:tc>
          <w:tcPr>
            <w:tcW w:w="1134" w:type="dxa"/>
            <w:vAlign w:val="center"/>
          </w:tcPr>
          <w:p w:rsidR="00227986" w:rsidRPr="002B467D" w:rsidRDefault="006F5C17"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641</w:t>
            </w:r>
          </w:p>
        </w:tc>
        <w:tc>
          <w:tcPr>
            <w:tcW w:w="1134" w:type="dxa"/>
            <w:vAlign w:val="center"/>
          </w:tcPr>
          <w:p w:rsidR="00227986" w:rsidRPr="002B467D" w:rsidRDefault="006F5C17"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658</w:t>
            </w:r>
          </w:p>
        </w:tc>
      </w:tr>
      <w:tr w:rsidR="00227986" w:rsidRPr="00CB0A45" w:rsidTr="002B467D">
        <w:tc>
          <w:tcPr>
            <w:tcW w:w="2127" w:type="dxa"/>
            <w:shd w:val="clear" w:color="auto" w:fill="auto"/>
            <w:vAlign w:val="center"/>
          </w:tcPr>
          <w:p w:rsidR="00227986" w:rsidRPr="002B467D" w:rsidRDefault="00227986" w:rsidP="00101F91">
            <w:pPr>
              <w:spacing w:line="300" w:lineRule="exact"/>
              <w:rPr>
                <w:rFonts w:asciiTheme="majorEastAsia" w:eastAsiaTheme="majorEastAsia" w:hAnsiTheme="majorEastAsia"/>
                <w:szCs w:val="21"/>
              </w:rPr>
            </w:pPr>
            <w:r w:rsidRPr="002B467D">
              <w:rPr>
                <w:rFonts w:asciiTheme="majorEastAsia" w:eastAsiaTheme="majorEastAsia" w:hAnsiTheme="majorEastAsia"/>
                <w:szCs w:val="21"/>
              </w:rPr>
              <w:t>自立支援医療（育成医療）利用者数</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317</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505</w:t>
            </w:r>
          </w:p>
        </w:tc>
        <w:tc>
          <w:tcPr>
            <w:tcW w:w="1134" w:type="dxa"/>
            <w:vAlign w:val="center"/>
          </w:tcPr>
          <w:p w:rsidR="00227986" w:rsidRPr="002B467D" w:rsidRDefault="00247023"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450</w:t>
            </w:r>
          </w:p>
        </w:tc>
        <w:tc>
          <w:tcPr>
            <w:tcW w:w="1134" w:type="dxa"/>
            <w:vAlign w:val="center"/>
          </w:tcPr>
          <w:p w:rsidR="00227986" w:rsidRPr="002B467D" w:rsidRDefault="00247023"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342</w:t>
            </w:r>
          </w:p>
        </w:tc>
        <w:tc>
          <w:tcPr>
            <w:tcW w:w="1134" w:type="dxa"/>
            <w:vAlign w:val="center"/>
          </w:tcPr>
          <w:p w:rsidR="00227986" w:rsidRPr="002B467D" w:rsidRDefault="00247023"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408</w:t>
            </w:r>
          </w:p>
        </w:tc>
      </w:tr>
      <w:tr w:rsidR="00227986" w:rsidRPr="00CB0A45" w:rsidTr="002B467D">
        <w:tc>
          <w:tcPr>
            <w:tcW w:w="2127" w:type="dxa"/>
            <w:shd w:val="clear" w:color="auto" w:fill="auto"/>
            <w:vAlign w:val="center"/>
          </w:tcPr>
          <w:p w:rsidR="00227986" w:rsidRPr="002B467D" w:rsidRDefault="00227986" w:rsidP="00101F91">
            <w:pPr>
              <w:spacing w:line="300" w:lineRule="exact"/>
              <w:rPr>
                <w:rFonts w:asciiTheme="majorEastAsia" w:eastAsiaTheme="majorEastAsia" w:hAnsiTheme="majorEastAsia"/>
                <w:szCs w:val="21"/>
              </w:rPr>
            </w:pPr>
            <w:r w:rsidRPr="002B467D">
              <w:rPr>
                <w:rFonts w:asciiTheme="majorEastAsia" w:eastAsiaTheme="majorEastAsia" w:hAnsiTheme="majorEastAsia"/>
                <w:szCs w:val="21"/>
              </w:rPr>
              <w:t>自立支援医療（精神通院）利用者数</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10,6</w:t>
            </w:r>
            <w:r w:rsidRPr="002B467D">
              <w:rPr>
                <w:rFonts w:asciiTheme="majorEastAsia" w:eastAsiaTheme="majorEastAsia" w:hAnsiTheme="majorEastAsia"/>
                <w:szCs w:val="21"/>
              </w:rPr>
              <w:t>10</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11,859</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12,818</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13,812</w:t>
            </w:r>
          </w:p>
        </w:tc>
        <w:tc>
          <w:tcPr>
            <w:tcW w:w="1134" w:type="dxa"/>
            <w:vAlign w:val="center"/>
          </w:tcPr>
          <w:p w:rsidR="00227986" w:rsidRPr="002B467D" w:rsidRDefault="00227986" w:rsidP="00DD241B">
            <w:pPr>
              <w:spacing w:line="300" w:lineRule="exact"/>
              <w:jc w:val="right"/>
              <w:rPr>
                <w:rFonts w:asciiTheme="majorEastAsia" w:eastAsiaTheme="majorEastAsia" w:hAnsiTheme="majorEastAsia"/>
                <w:szCs w:val="21"/>
              </w:rPr>
            </w:pPr>
            <w:r w:rsidRPr="002B467D">
              <w:rPr>
                <w:rFonts w:asciiTheme="majorEastAsia" w:eastAsiaTheme="majorEastAsia" w:hAnsiTheme="majorEastAsia" w:hint="eastAsia"/>
                <w:szCs w:val="21"/>
              </w:rPr>
              <w:t>14,500</w:t>
            </w:r>
          </w:p>
        </w:tc>
      </w:tr>
    </w:tbl>
    <w:p w:rsidR="001D19A9" w:rsidRPr="00377D89" w:rsidRDefault="001D19A9" w:rsidP="00377D89"/>
    <w:p w:rsidR="00067CAD" w:rsidRDefault="00D05D03">
      <w:pPr>
        <w:widowControl/>
        <w:jc w:val="left"/>
        <w:rPr>
          <w:rFonts w:asciiTheme="majorEastAsia" w:eastAsiaTheme="majorEastAsia" w:hAnsiTheme="majorEastAsia"/>
          <w:sz w:val="20"/>
          <w:szCs w:val="20"/>
        </w:rPr>
      </w:pPr>
      <w:r w:rsidRPr="0073614A">
        <w:rPr>
          <w:noProof/>
        </w:rPr>
        <w:drawing>
          <wp:anchor distT="0" distB="0" distL="114300" distR="114300" simplePos="0" relativeHeight="251757056" behindDoc="0" locked="1" layoutInCell="1" allowOverlap="1" wp14:anchorId="38BF965B" wp14:editId="28F7EF23">
            <wp:simplePos x="0" y="0"/>
            <wp:positionH relativeFrom="page">
              <wp:posOffset>601345</wp:posOffset>
            </wp:positionH>
            <wp:positionV relativeFrom="page">
              <wp:posOffset>9447530</wp:posOffset>
            </wp:positionV>
            <wp:extent cx="647640" cy="647640"/>
            <wp:effectExtent l="0" t="0" r="635" b="635"/>
            <wp:wrapNone/>
            <wp:docPr id="952"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067CAD">
        <w:rPr>
          <w:rFonts w:asciiTheme="majorEastAsia" w:eastAsiaTheme="majorEastAsia" w:hAnsiTheme="majorEastAsia"/>
          <w:sz w:val="20"/>
          <w:szCs w:val="20"/>
        </w:rPr>
        <w:br w:type="page"/>
      </w:r>
    </w:p>
    <w:p w:rsidR="00067CAD" w:rsidRPr="00067CAD" w:rsidRDefault="00067CAD" w:rsidP="00067CAD"/>
    <w:p w:rsidR="00AB766C" w:rsidRDefault="008E4AB2" w:rsidP="00D62050">
      <w:pPr>
        <w:ind w:leftChars="100" w:left="210" w:firstLineChars="100" w:firstLine="2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自立支援医療（更生・育成・精神通院）利用者数</w:t>
      </w:r>
      <w:r w:rsidRPr="00CB0A45">
        <w:rPr>
          <w:rFonts w:asciiTheme="majorEastAsia" w:eastAsiaTheme="majorEastAsia" w:hAnsiTheme="majorEastAsia"/>
          <w:sz w:val="20"/>
          <w:szCs w:val="20"/>
        </w:rPr>
        <w:t>の推移（各年</w:t>
      </w:r>
      <w:r>
        <w:rPr>
          <w:rFonts w:asciiTheme="majorEastAsia" w:eastAsiaTheme="majorEastAsia" w:hAnsiTheme="majorEastAsia" w:hint="eastAsia"/>
          <w:sz w:val="20"/>
          <w:szCs w:val="20"/>
        </w:rPr>
        <w:t>４</w:t>
      </w:r>
      <w:r w:rsidRPr="00CB0A45">
        <w:rPr>
          <w:rFonts w:asciiTheme="majorEastAsia" w:eastAsiaTheme="majorEastAsia" w:hAnsiTheme="majorEastAsia"/>
          <w:sz w:val="20"/>
          <w:szCs w:val="20"/>
        </w:rPr>
        <w:t>月</w:t>
      </w:r>
      <w:r>
        <w:rPr>
          <w:rFonts w:asciiTheme="majorEastAsia" w:eastAsiaTheme="majorEastAsia" w:hAnsiTheme="majorEastAsia" w:hint="eastAsia"/>
          <w:sz w:val="20"/>
          <w:szCs w:val="20"/>
        </w:rPr>
        <w:t>１</w:t>
      </w:r>
      <w:r w:rsidRPr="00CB0A45">
        <w:rPr>
          <w:rFonts w:asciiTheme="majorEastAsia" w:eastAsiaTheme="majorEastAsia" w:hAnsiTheme="majorEastAsia" w:hint="eastAsia"/>
          <w:sz w:val="20"/>
          <w:szCs w:val="20"/>
        </w:rPr>
        <w:t>日現在）</w:t>
      </w:r>
    </w:p>
    <w:p w:rsidR="00AB766C" w:rsidRDefault="004A214B" w:rsidP="004A214B">
      <w:pPr>
        <w:ind w:leftChars="68" w:left="210" w:hangingChars="32" w:hanging="67"/>
      </w:pPr>
      <w:r>
        <w:rPr>
          <w:noProof/>
        </w:rPr>
        <w:drawing>
          <wp:inline distT="0" distB="0" distL="0" distR="0" wp14:anchorId="5807BC9B" wp14:editId="3BDB5968">
            <wp:extent cx="5580380" cy="2721935"/>
            <wp:effectExtent l="0" t="0" r="1270" b="2540"/>
            <wp:docPr id="226" name="グラフ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67CAD" w:rsidRDefault="00067CAD" w:rsidP="00BB6FD1">
      <w:pPr>
        <w:ind w:leftChars="100" w:left="210" w:firstLineChars="100" w:firstLine="210"/>
      </w:pPr>
    </w:p>
    <w:p w:rsidR="00AE2359" w:rsidRPr="00CB0A45" w:rsidRDefault="00AE2359" w:rsidP="00BB6FD1">
      <w:pPr>
        <w:ind w:leftChars="100" w:left="210" w:firstLineChars="100" w:firstLine="210"/>
        <w:rPr>
          <w:rFonts w:ascii="HG丸ｺﾞｼｯｸM-PRO" w:eastAsia="HG丸ｺﾞｼｯｸM-PRO" w:hAnsi="Century" w:cs="Times New Roman"/>
          <w:sz w:val="28"/>
          <w:szCs w:val="28"/>
          <w:lang w:val="x-none" w:eastAsia="x-none"/>
        </w:rPr>
      </w:pPr>
      <w:r w:rsidRPr="00CB0A45">
        <w:br w:type="page"/>
      </w:r>
      <w:r w:rsidR="00D05D03" w:rsidRPr="0073614A">
        <w:rPr>
          <w:noProof/>
        </w:rPr>
        <w:drawing>
          <wp:anchor distT="0" distB="0" distL="114300" distR="114300" simplePos="0" relativeHeight="251758080" behindDoc="0" locked="1" layoutInCell="1" allowOverlap="1" wp14:anchorId="531A3C37" wp14:editId="3084ECAA">
            <wp:simplePos x="0" y="0"/>
            <wp:positionH relativeFrom="page">
              <wp:posOffset>6315075</wp:posOffset>
            </wp:positionH>
            <wp:positionV relativeFrom="page">
              <wp:posOffset>9458325</wp:posOffset>
            </wp:positionV>
            <wp:extent cx="647640" cy="647640"/>
            <wp:effectExtent l="0" t="0" r="635" b="635"/>
            <wp:wrapNone/>
            <wp:docPr id="953"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EF26C7" w:rsidRPr="00EF26C7" w:rsidRDefault="00EF26C7" w:rsidP="00EF26C7">
      <w:bookmarkStart w:id="60" w:name="_Toc399281244"/>
      <w:bookmarkStart w:id="61" w:name="_Toc400550986"/>
    </w:p>
    <w:p w:rsidR="008B4E23" w:rsidRPr="00CB0A45" w:rsidRDefault="008B4E23" w:rsidP="00A537F6">
      <w:pPr>
        <w:pStyle w:val="3"/>
      </w:pPr>
      <w:r w:rsidRPr="00CB0A45">
        <w:rPr>
          <w:rFonts w:hint="eastAsia"/>
        </w:rPr>
        <w:t>（２）アンケート調査等から見る障害者（児）の状況</w:t>
      </w:r>
      <w:bookmarkEnd w:id="60"/>
      <w:bookmarkEnd w:id="61"/>
    </w:p>
    <w:p w:rsidR="00CE3293" w:rsidRPr="00CB0A45" w:rsidRDefault="00CE3293" w:rsidP="00101F91">
      <w:pPr>
        <w:ind w:leftChars="100" w:left="21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hint="eastAsia"/>
          <w:sz w:val="24"/>
          <w:szCs w:val="24"/>
        </w:rPr>
        <w:t>保健福祉に関わる障害者</w:t>
      </w:r>
      <w:r w:rsidR="0021161E">
        <w:rPr>
          <w:rFonts w:ascii="HG丸ｺﾞｼｯｸM-PRO" w:eastAsia="HG丸ｺﾞｼｯｸM-PRO" w:hAnsi="HG丸ｺﾞｼｯｸM-PRO" w:hint="eastAsia"/>
          <w:sz w:val="24"/>
          <w:szCs w:val="24"/>
        </w:rPr>
        <w:t>等</w:t>
      </w:r>
      <w:r w:rsidRPr="00CB0A45">
        <w:rPr>
          <w:rFonts w:ascii="HG丸ｺﾞｼｯｸM-PRO" w:eastAsia="HG丸ｺﾞｼｯｸM-PRO" w:hAnsi="HG丸ｺﾞｼｯｸM-PRO" w:hint="eastAsia"/>
          <w:sz w:val="24"/>
          <w:szCs w:val="24"/>
        </w:rPr>
        <w:t>の生活状況やサービス等に関する利用状況、今後の要望等を把握し、本計画(平成27～29年度)を策定する際の基礎資料とすることを目的として平成2</w:t>
      </w:r>
      <w:r w:rsidRPr="00CB0A45">
        <w:rPr>
          <w:rFonts w:ascii="HG丸ｺﾞｼｯｸM-PRO" w:eastAsia="HG丸ｺﾞｼｯｸM-PRO" w:hAnsi="HG丸ｺﾞｼｯｸM-PRO"/>
          <w:sz w:val="24"/>
          <w:szCs w:val="24"/>
        </w:rPr>
        <w:t>5年</w:t>
      </w:r>
      <w:r w:rsidRPr="00CB0A45">
        <w:rPr>
          <w:rFonts w:ascii="HG丸ｺﾞｼｯｸM-PRO" w:eastAsia="HG丸ｺﾞｼｯｸM-PRO" w:hAnsi="HG丸ｺﾞｼｯｸM-PRO" w:hint="eastAsia"/>
          <w:sz w:val="24"/>
          <w:szCs w:val="24"/>
        </w:rPr>
        <w:t>11</w:t>
      </w:r>
      <w:r w:rsidR="00D719FF" w:rsidRPr="00CB0A45">
        <w:rPr>
          <w:rFonts w:ascii="HG丸ｺﾞｼｯｸM-PRO" w:eastAsia="HG丸ｺﾞｼｯｸM-PRO" w:hAnsi="HG丸ｺﾞｼｯｸM-PRO" w:hint="eastAsia"/>
          <w:sz w:val="24"/>
          <w:szCs w:val="24"/>
        </w:rPr>
        <w:t>月にアンケート調査を実施しました。</w:t>
      </w:r>
    </w:p>
    <w:p w:rsidR="00CE3293" w:rsidRPr="00CB0A45" w:rsidRDefault="00637D76" w:rsidP="00101F91">
      <w:pPr>
        <w:pStyle w:val="aff6"/>
        <w:ind w:left="210" w:firstLine="240"/>
        <w:rPr>
          <w:rFonts w:ascii="HG丸ｺﾞｼｯｸM-PRO" w:eastAsia="HG丸ｺﾞｼｯｸM-PRO" w:hAnsi="HG丸ｺﾞｼｯｸM-PRO" w:cs="ＭＳ ゴシック"/>
        </w:rPr>
      </w:pPr>
      <w:r w:rsidRPr="00CB0A45">
        <w:rPr>
          <w:rFonts w:ascii="HG丸ｺﾞｼｯｸM-PRO" w:eastAsia="HG丸ｺﾞｼｯｸM-PRO" w:hAnsi="HG丸ｺﾞｼｯｸM-PRO" w:cs="Times New Roman"/>
        </w:rPr>
        <w:t>対象は、</w:t>
      </w:r>
      <w:r w:rsidRPr="00CB0A45">
        <w:rPr>
          <w:rFonts w:ascii="HG丸ｺﾞｼｯｸM-PRO" w:eastAsia="HG丸ｺﾞｼｯｸM-PRO" w:hAnsi="HG丸ｺﾞｼｯｸM-PRO" w:cs="ＭＳ ゴシック" w:hint="eastAsia"/>
        </w:rPr>
        <w:t>身体障害者、知的障害者、精神障害</w:t>
      </w:r>
      <w:r w:rsidR="004D0016">
        <w:rPr>
          <w:rFonts w:ascii="HG丸ｺﾞｼｯｸM-PRO" w:eastAsia="HG丸ｺﾞｼｯｸM-PRO" w:hAnsi="HG丸ｺﾞｼｯｸM-PRO" w:cs="ＭＳ ゴシック" w:hint="eastAsia"/>
        </w:rPr>
        <w:t>者、難病患者、精神科病院入院患者、発達障害者及び障害福祉関係事業</w:t>
      </w:r>
      <w:r w:rsidRPr="00CB0A45">
        <w:rPr>
          <w:rFonts w:ascii="HG丸ｺﾞｼｯｸM-PRO" w:eastAsia="HG丸ｺﾞｼｯｸM-PRO" w:hAnsi="HG丸ｺﾞｼｯｸM-PRO" w:cs="ＭＳ ゴシック" w:hint="eastAsia"/>
        </w:rPr>
        <w:t>所で総発送数は7,500</w:t>
      </w:r>
      <w:r w:rsidR="00AB599E" w:rsidRPr="00CB0A45">
        <w:rPr>
          <w:rFonts w:ascii="HG丸ｺﾞｼｯｸM-PRO" w:eastAsia="HG丸ｺﾞｼｯｸM-PRO" w:hAnsi="HG丸ｺﾞｼｯｸM-PRO" w:cs="ＭＳ ゴシック" w:hint="eastAsia"/>
        </w:rPr>
        <w:t>票</w:t>
      </w:r>
      <w:r w:rsidRPr="00CB0A45">
        <w:rPr>
          <w:rFonts w:ascii="HG丸ｺﾞｼｯｸM-PRO" w:eastAsia="HG丸ｺﾞｼｯｸM-PRO" w:hAnsi="HG丸ｺﾞｼｯｸM-PRO" w:cs="ＭＳ ゴシック" w:hint="eastAsia"/>
        </w:rPr>
        <w:t>です。</w:t>
      </w:r>
    </w:p>
    <w:p w:rsidR="00CE3293" w:rsidRPr="00CB0A45" w:rsidRDefault="00CE3293" w:rsidP="00101F91">
      <w:pPr>
        <w:pStyle w:val="aff6"/>
        <w:ind w:left="210" w:firstLine="240"/>
        <w:rPr>
          <w:rFonts w:ascii="HG丸ｺﾞｼｯｸM-PRO" w:eastAsia="HG丸ｺﾞｼｯｸM-PRO" w:hAnsi="HG丸ｺﾞｼｯｸM-PRO" w:cs="Times New Roman"/>
        </w:rPr>
      </w:pPr>
      <w:r w:rsidRPr="00CB0A45">
        <w:rPr>
          <w:rFonts w:ascii="HG丸ｺﾞｼｯｸM-PRO" w:eastAsia="HG丸ｺﾞｼｯｸM-PRO" w:hAnsi="HG丸ｺﾞｼｯｸM-PRO" w:hint="eastAsia"/>
        </w:rPr>
        <w:t>この調査の回収結果は下表のとおりです。</w:t>
      </w:r>
    </w:p>
    <w:p w:rsidR="00CE3293" w:rsidRPr="00316D0B" w:rsidRDefault="00CE3293" w:rsidP="00316D0B">
      <w:pPr>
        <w:spacing w:line="240" w:lineRule="exact"/>
      </w:pPr>
    </w:p>
    <w:p w:rsidR="00CE3293" w:rsidRPr="00CB0A45" w:rsidRDefault="00CE3293" w:rsidP="00CE3293">
      <w:pPr>
        <w:pStyle w:val="aff6"/>
        <w:ind w:left="210" w:firstLine="240"/>
        <w:rPr>
          <w:rFonts w:ascii="ＭＳ ゴシック" w:eastAsia="ＭＳ ゴシック" w:cs="Times New Roman"/>
          <w:b/>
          <w:bCs/>
        </w:rPr>
      </w:pPr>
      <w:r w:rsidRPr="00CB0A45">
        <w:rPr>
          <w:rFonts w:ascii="ＭＳ ゴシック" w:eastAsia="ＭＳ ゴシック" w:hAnsi="ＭＳ ゴシック" w:cs="ＭＳ ゴシック" w:hint="eastAsia"/>
        </w:rPr>
        <w:t>●回収結果</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1"/>
        <w:gridCol w:w="2120"/>
        <w:gridCol w:w="1866"/>
        <w:gridCol w:w="1654"/>
      </w:tblGrid>
      <w:tr w:rsidR="00CB0A45" w:rsidRPr="00CB0A45" w:rsidTr="003B6EC6">
        <w:tc>
          <w:tcPr>
            <w:tcW w:w="2581" w:type="dxa"/>
            <w:tcBorders>
              <w:top w:val="single" w:sz="12" w:space="0" w:color="auto"/>
              <w:left w:val="single" w:sz="12" w:space="0" w:color="auto"/>
            </w:tcBorders>
            <w:shd w:val="clear" w:color="auto" w:fill="C6D9F1" w:themeFill="text2" w:themeFillTint="33"/>
            <w:vAlign w:val="center"/>
          </w:tcPr>
          <w:p w:rsidR="00CE3293" w:rsidRPr="00CB0A45" w:rsidRDefault="00CE3293" w:rsidP="00CE3293">
            <w:pPr>
              <w:pStyle w:val="aff6"/>
              <w:ind w:leftChars="0" w:left="0" w:firstLineChars="0" w:firstLine="0"/>
              <w:jc w:val="center"/>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区　　分</w:t>
            </w:r>
          </w:p>
        </w:tc>
        <w:tc>
          <w:tcPr>
            <w:tcW w:w="2120" w:type="dxa"/>
            <w:tcBorders>
              <w:top w:val="single" w:sz="12" w:space="0" w:color="auto"/>
            </w:tcBorders>
            <w:shd w:val="clear" w:color="auto" w:fill="C6D9F1" w:themeFill="text2" w:themeFillTint="33"/>
            <w:vAlign w:val="center"/>
          </w:tcPr>
          <w:p w:rsidR="00CE3293" w:rsidRPr="00CB0A45" w:rsidRDefault="00CE3293" w:rsidP="003B6EC6">
            <w:pPr>
              <w:pStyle w:val="aff6"/>
              <w:ind w:leftChars="0" w:left="0" w:firstLineChars="0" w:firstLine="0"/>
              <w:jc w:val="center"/>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調査票配布数</w:t>
            </w:r>
            <w:r w:rsidR="0021161E">
              <w:rPr>
                <w:rFonts w:ascii="ＭＳ ゴシック" w:eastAsia="ＭＳ ゴシック" w:hAnsi="ＭＳ ゴシック" w:cs="ＭＳ ゴシック" w:hint="eastAsia"/>
                <w:sz w:val="20"/>
                <w:szCs w:val="20"/>
              </w:rPr>
              <w:t>（票）</w:t>
            </w:r>
          </w:p>
        </w:tc>
        <w:tc>
          <w:tcPr>
            <w:tcW w:w="1866" w:type="dxa"/>
            <w:tcBorders>
              <w:top w:val="single" w:sz="12" w:space="0" w:color="auto"/>
            </w:tcBorders>
            <w:shd w:val="clear" w:color="auto" w:fill="C6D9F1" w:themeFill="text2" w:themeFillTint="33"/>
            <w:vAlign w:val="center"/>
          </w:tcPr>
          <w:p w:rsidR="00CE3293" w:rsidRPr="00CB0A45" w:rsidRDefault="00CE3293" w:rsidP="003B6EC6">
            <w:pPr>
              <w:pStyle w:val="aff6"/>
              <w:ind w:leftChars="0" w:left="0" w:firstLineChars="0" w:firstLine="0"/>
              <w:jc w:val="center"/>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有効回収数</w:t>
            </w:r>
            <w:r w:rsidR="0021161E">
              <w:rPr>
                <w:rFonts w:ascii="ＭＳ ゴシック" w:eastAsia="ＭＳ ゴシック" w:hAnsi="ＭＳ ゴシック" w:cs="ＭＳ ゴシック" w:hint="eastAsia"/>
                <w:sz w:val="20"/>
                <w:szCs w:val="20"/>
              </w:rPr>
              <w:t>（票）</w:t>
            </w:r>
          </w:p>
        </w:tc>
        <w:tc>
          <w:tcPr>
            <w:tcW w:w="1654" w:type="dxa"/>
            <w:tcBorders>
              <w:top w:val="single" w:sz="12" w:space="0" w:color="auto"/>
              <w:right w:val="single" w:sz="12" w:space="0" w:color="auto"/>
            </w:tcBorders>
            <w:shd w:val="clear" w:color="auto" w:fill="C6D9F1" w:themeFill="text2" w:themeFillTint="33"/>
            <w:vAlign w:val="center"/>
          </w:tcPr>
          <w:p w:rsidR="00CE3293" w:rsidRPr="00CB0A45" w:rsidRDefault="00CE3293" w:rsidP="003B6EC6">
            <w:pPr>
              <w:pStyle w:val="aff6"/>
              <w:ind w:leftChars="0" w:left="0" w:firstLineChars="0" w:firstLine="0"/>
              <w:jc w:val="center"/>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有効回収率</w:t>
            </w:r>
          </w:p>
        </w:tc>
      </w:tr>
      <w:tr w:rsidR="00CB0A45" w:rsidRPr="00CB0A45" w:rsidTr="003B6EC6">
        <w:tc>
          <w:tcPr>
            <w:tcW w:w="2581" w:type="dxa"/>
            <w:tcBorders>
              <w:left w:val="single" w:sz="12" w:space="0" w:color="auto"/>
            </w:tcBorders>
            <w:vAlign w:val="center"/>
          </w:tcPr>
          <w:p w:rsidR="00CE3293" w:rsidRPr="00CB0A45" w:rsidRDefault="00CE3293" w:rsidP="00CE3293">
            <w:pPr>
              <w:pStyle w:val="aff6"/>
              <w:ind w:leftChars="0" w:left="0" w:firstLineChars="0" w:firstLine="0"/>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身体障害者</w:t>
            </w:r>
          </w:p>
        </w:tc>
        <w:tc>
          <w:tcPr>
            <w:tcW w:w="2120" w:type="dxa"/>
            <w:vAlign w:val="center"/>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4,500</w:t>
            </w:r>
          </w:p>
        </w:tc>
        <w:tc>
          <w:tcPr>
            <w:tcW w:w="1866" w:type="dxa"/>
          </w:tcPr>
          <w:p w:rsidR="00CE3293" w:rsidRPr="00CB0A45" w:rsidRDefault="00CE3293" w:rsidP="002B467D">
            <w:pPr>
              <w:pStyle w:val="aff5"/>
              <w:ind w:left="0" w:rightChars="166" w:right="349" w:firstLineChars="0" w:firstLine="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2,383</w:t>
            </w:r>
          </w:p>
        </w:tc>
        <w:tc>
          <w:tcPr>
            <w:tcW w:w="1654" w:type="dxa"/>
            <w:tcBorders>
              <w:right w:val="single" w:sz="12" w:space="0" w:color="auto"/>
            </w:tcBorders>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ＭＳ ゴシック"/>
                <w:sz w:val="20"/>
                <w:szCs w:val="20"/>
              </w:rPr>
            </w:pPr>
            <w:r w:rsidRPr="00CB0A45">
              <w:rPr>
                <w:rFonts w:ascii="ＭＳ ゴシック" w:eastAsia="ＭＳ ゴシック" w:hAnsi="ＭＳ ゴシック" w:cs="ＭＳ ゴシック"/>
                <w:sz w:val="20"/>
                <w:szCs w:val="20"/>
              </w:rPr>
              <w:t>53.0%</w:t>
            </w:r>
          </w:p>
        </w:tc>
      </w:tr>
      <w:tr w:rsidR="00CB0A45" w:rsidRPr="00CB0A45" w:rsidTr="003B6EC6">
        <w:tc>
          <w:tcPr>
            <w:tcW w:w="2581" w:type="dxa"/>
            <w:tcBorders>
              <w:left w:val="single" w:sz="12" w:space="0" w:color="auto"/>
            </w:tcBorders>
            <w:vAlign w:val="center"/>
          </w:tcPr>
          <w:p w:rsidR="00CE3293" w:rsidRPr="00CB0A45" w:rsidRDefault="00CE3293" w:rsidP="00CE3293">
            <w:pPr>
              <w:pStyle w:val="aff6"/>
              <w:ind w:leftChars="0" w:left="0" w:firstLineChars="0" w:firstLine="0"/>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知的障害者</w:t>
            </w:r>
          </w:p>
        </w:tc>
        <w:tc>
          <w:tcPr>
            <w:tcW w:w="2120" w:type="dxa"/>
            <w:vAlign w:val="center"/>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1,000</w:t>
            </w:r>
          </w:p>
        </w:tc>
        <w:tc>
          <w:tcPr>
            <w:tcW w:w="1866" w:type="dxa"/>
          </w:tcPr>
          <w:p w:rsidR="00CE3293" w:rsidRPr="00CB0A45" w:rsidRDefault="00CE3293" w:rsidP="002B467D">
            <w:pPr>
              <w:pStyle w:val="aff5"/>
              <w:ind w:left="0" w:rightChars="166" w:right="349" w:firstLineChars="0" w:firstLine="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 xml:space="preserve"> 470</w:t>
            </w:r>
          </w:p>
        </w:tc>
        <w:tc>
          <w:tcPr>
            <w:tcW w:w="1654" w:type="dxa"/>
            <w:tcBorders>
              <w:right w:val="single" w:sz="12" w:space="0" w:color="auto"/>
            </w:tcBorders>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ＭＳ ゴシック"/>
                <w:sz w:val="20"/>
                <w:szCs w:val="20"/>
              </w:rPr>
            </w:pPr>
            <w:r w:rsidRPr="00CB0A45">
              <w:rPr>
                <w:rFonts w:ascii="ＭＳ ゴシック" w:eastAsia="ＭＳ ゴシック" w:hAnsi="ＭＳ ゴシック" w:cs="ＭＳ ゴシック"/>
                <w:sz w:val="20"/>
                <w:szCs w:val="20"/>
              </w:rPr>
              <w:t>47.0%</w:t>
            </w:r>
          </w:p>
        </w:tc>
      </w:tr>
      <w:tr w:rsidR="00CB0A45" w:rsidRPr="00CB0A45" w:rsidTr="003B6EC6">
        <w:tc>
          <w:tcPr>
            <w:tcW w:w="2581" w:type="dxa"/>
            <w:tcBorders>
              <w:left w:val="single" w:sz="12" w:space="0" w:color="auto"/>
            </w:tcBorders>
            <w:vAlign w:val="center"/>
          </w:tcPr>
          <w:p w:rsidR="00CE3293" w:rsidRPr="00CB0A45" w:rsidRDefault="00CE3293" w:rsidP="00CE3293">
            <w:pPr>
              <w:pStyle w:val="aff6"/>
              <w:ind w:leftChars="0" w:left="0" w:firstLineChars="0" w:firstLine="0"/>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精神障害者</w:t>
            </w:r>
          </w:p>
        </w:tc>
        <w:tc>
          <w:tcPr>
            <w:tcW w:w="2120" w:type="dxa"/>
            <w:vAlign w:val="center"/>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1,000</w:t>
            </w:r>
          </w:p>
        </w:tc>
        <w:tc>
          <w:tcPr>
            <w:tcW w:w="1866" w:type="dxa"/>
            <w:vAlign w:val="center"/>
          </w:tcPr>
          <w:p w:rsidR="00CE3293" w:rsidRPr="00CB0A45" w:rsidRDefault="00CE3293" w:rsidP="002B467D">
            <w:pPr>
              <w:pStyle w:val="aff5"/>
              <w:ind w:left="0" w:rightChars="166" w:right="349" w:firstLineChars="300" w:firstLine="6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444</w:t>
            </w:r>
          </w:p>
        </w:tc>
        <w:tc>
          <w:tcPr>
            <w:tcW w:w="1654" w:type="dxa"/>
            <w:tcBorders>
              <w:right w:val="single" w:sz="12" w:space="0" w:color="auto"/>
            </w:tcBorders>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ＭＳ ゴシック"/>
                <w:sz w:val="20"/>
                <w:szCs w:val="20"/>
              </w:rPr>
            </w:pPr>
            <w:r w:rsidRPr="00CB0A45">
              <w:rPr>
                <w:rFonts w:ascii="ＭＳ ゴシック" w:eastAsia="ＭＳ ゴシック" w:hAnsi="ＭＳ ゴシック" w:cs="ＭＳ ゴシック"/>
                <w:sz w:val="20"/>
                <w:szCs w:val="20"/>
              </w:rPr>
              <w:t>44.4%</w:t>
            </w:r>
          </w:p>
        </w:tc>
      </w:tr>
      <w:tr w:rsidR="00CB0A45" w:rsidRPr="00CB0A45" w:rsidTr="003B6EC6">
        <w:tc>
          <w:tcPr>
            <w:tcW w:w="2581" w:type="dxa"/>
            <w:tcBorders>
              <w:left w:val="single" w:sz="12" w:space="0" w:color="auto"/>
            </w:tcBorders>
            <w:vAlign w:val="center"/>
          </w:tcPr>
          <w:p w:rsidR="00CE3293" w:rsidRPr="00CB0A45" w:rsidRDefault="00CE3293" w:rsidP="00CE3293">
            <w:pPr>
              <w:pStyle w:val="aff6"/>
              <w:ind w:leftChars="0" w:left="0" w:firstLineChars="0" w:firstLine="0"/>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難病患者</w:t>
            </w:r>
          </w:p>
        </w:tc>
        <w:tc>
          <w:tcPr>
            <w:tcW w:w="2120" w:type="dxa"/>
            <w:vAlign w:val="center"/>
          </w:tcPr>
          <w:p w:rsidR="00CE3293" w:rsidRPr="00CB0A45" w:rsidRDefault="00CE3293" w:rsidP="002B467D">
            <w:pPr>
              <w:pStyle w:val="aff6"/>
              <w:ind w:left="210" w:rightChars="166" w:right="349" w:firstLineChars="200" w:firstLine="4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500</w:t>
            </w:r>
          </w:p>
        </w:tc>
        <w:tc>
          <w:tcPr>
            <w:tcW w:w="1866" w:type="dxa"/>
            <w:vAlign w:val="center"/>
          </w:tcPr>
          <w:p w:rsidR="00CE3293" w:rsidRPr="00CB0A45" w:rsidRDefault="00CE3293" w:rsidP="002B467D">
            <w:pPr>
              <w:pStyle w:val="aff5"/>
              <w:ind w:left="0" w:rightChars="166" w:right="349" w:firstLineChars="300" w:firstLine="6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243</w:t>
            </w:r>
          </w:p>
        </w:tc>
        <w:tc>
          <w:tcPr>
            <w:tcW w:w="1654" w:type="dxa"/>
            <w:tcBorders>
              <w:right w:val="single" w:sz="12" w:space="0" w:color="auto"/>
            </w:tcBorders>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ＭＳ ゴシック"/>
                <w:sz w:val="20"/>
                <w:szCs w:val="20"/>
              </w:rPr>
            </w:pPr>
            <w:r w:rsidRPr="00CB0A45">
              <w:rPr>
                <w:rFonts w:ascii="ＭＳ ゴシック" w:eastAsia="ＭＳ ゴシック" w:hAnsi="ＭＳ ゴシック" w:cs="ＭＳ ゴシック"/>
                <w:sz w:val="20"/>
                <w:szCs w:val="20"/>
              </w:rPr>
              <w:t>48.6%</w:t>
            </w:r>
          </w:p>
        </w:tc>
      </w:tr>
      <w:tr w:rsidR="00CB0A45" w:rsidRPr="00CB0A45" w:rsidTr="003B6EC6">
        <w:tc>
          <w:tcPr>
            <w:tcW w:w="2581" w:type="dxa"/>
            <w:tcBorders>
              <w:left w:val="single" w:sz="12" w:space="0" w:color="auto"/>
            </w:tcBorders>
            <w:vAlign w:val="center"/>
          </w:tcPr>
          <w:p w:rsidR="00CE3293" w:rsidRPr="00CB0A45" w:rsidRDefault="00CE3293" w:rsidP="00CE3293">
            <w:pPr>
              <w:pStyle w:val="aff6"/>
              <w:ind w:leftChars="0" w:left="0" w:firstLineChars="0" w:firstLine="0"/>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精神科病院入院患者</w:t>
            </w:r>
          </w:p>
        </w:tc>
        <w:tc>
          <w:tcPr>
            <w:tcW w:w="2120" w:type="dxa"/>
            <w:vAlign w:val="center"/>
          </w:tcPr>
          <w:p w:rsidR="00CE3293" w:rsidRPr="00CB0A45" w:rsidRDefault="00CE3293" w:rsidP="002B467D">
            <w:pPr>
              <w:pStyle w:val="aff6"/>
              <w:ind w:leftChars="0" w:left="0" w:rightChars="166" w:right="349" w:firstLineChars="300" w:firstLine="6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150</w:t>
            </w:r>
          </w:p>
        </w:tc>
        <w:tc>
          <w:tcPr>
            <w:tcW w:w="1866" w:type="dxa"/>
            <w:vAlign w:val="center"/>
          </w:tcPr>
          <w:p w:rsidR="00CE3293" w:rsidRPr="00CB0A45" w:rsidRDefault="00CE3293" w:rsidP="002B467D">
            <w:pPr>
              <w:pStyle w:val="aff5"/>
              <w:ind w:leftChars="-24" w:left="-50" w:rightChars="166" w:right="349" w:firstLineChars="400" w:firstLine="8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73</w:t>
            </w:r>
          </w:p>
        </w:tc>
        <w:tc>
          <w:tcPr>
            <w:tcW w:w="1654" w:type="dxa"/>
            <w:tcBorders>
              <w:right w:val="single" w:sz="12" w:space="0" w:color="auto"/>
            </w:tcBorders>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ＭＳ ゴシック"/>
                <w:sz w:val="20"/>
                <w:szCs w:val="20"/>
              </w:rPr>
            </w:pPr>
            <w:r w:rsidRPr="00CB0A45">
              <w:rPr>
                <w:rFonts w:ascii="ＭＳ ゴシック" w:eastAsia="ＭＳ ゴシック" w:hAnsi="ＭＳ ゴシック" w:cs="ＭＳ ゴシック"/>
                <w:sz w:val="20"/>
                <w:szCs w:val="20"/>
              </w:rPr>
              <w:t>48.7%</w:t>
            </w:r>
          </w:p>
        </w:tc>
      </w:tr>
      <w:tr w:rsidR="00CB0A45" w:rsidRPr="00CB0A45" w:rsidTr="003B6EC6">
        <w:tc>
          <w:tcPr>
            <w:tcW w:w="2581" w:type="dxa"/>
            <w:tcBorders>
              <w:left w:val="single" w:sz="12" w:space="0" w:color="auto"/>
              <w:bottom w:val="single" w:sz="4" w:space="0" w:color="auto"/>
            </w:tcBorders>
            <w:vAlign w:val="center"/>
          </w:tcPr>
          <w:p w:rsidR="00CE3293" w:rsidRPr="00CB0A45" w:rsidRDefault="00CE3293" w:rsidP="00CE3293">
            <w:pPr>
              <w:pStyle w:val="aff6"/>
              <w:ind w:leftChars="0" w:left="0" w:firstLineChars="0" w:firstLine="0"/>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発達障害者</w:t>
            </w:r>
          </w:p>
        </w:tc>
        <w:tc>
          <w:tcPr>
            <w:tcW w:w="2120" w:type="dxa"/>
            <w:tcBorders>
              <w:bottom w:val="single" w:sz="4" w:space="0" w:color="auto"/>
            </w:tcBorders>
            <w:vAlign w:val="center"/>
          </w:tcPr>
          <w:p w:rsidR="00CE3293" w:rsidRPr="00CB0A45" w:rsidRDefault="00CE3293" w:rsidP="002B467D">
            <w:pPr>
              <w:pStyle w:val="aff6"/>
              <w:ind w:left="210" w:rightChars="166" w:right="349" w:firstLineChars="200" w:firstLine="4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150</w:t>
            </w:r>
          </w:p>
        </w:tc>
        <w:tc>
          <w:tcPr>
            <w:tcW w:w="1866" w:type="dxa"/>
            <w:tcBorders>
              <w:bottom w:val="single" w:sz="4" w:space="0" w:color="auto"/>
            </w:tcBorders>
            <w:vAlign w:val="center"/>
          </w:tcPr>
          <w:p w:rsidR="00CE3293" w:rsidRPr="00CB0A45" w:rsidRDefault="00CE3293" w:rsidP="002B467D">
            <w:pPr>
              <w:pStyle w:val="aff5"/>
              <w:ind w:leftChars="-24" w:left="-50" w:rightChars="166" w:right="349" w:firstLineChars="400" w:firstLine="8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92</w:t>
            </w:r>
          </w:p>
        </w:tc>
        <w:tc>
          <w:tcPr>
            <w:tcW w:w="1654" w:type="dxa"/>
            <w:tcBorders>
              <w:bottom w:val="single" w:sz="4" w:space="0" w:color="auto"/>
              <w:right w:val="single" w:sz="12" w:space="0" w:color="auto"/>
            </w:tcBorders>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ＭＳ ゴシック"/>
                <w:sz w:val="20"/>
                <w:szCs w:val="20"/>
              </w:rPr>
            </w:pPr>
            <w:r w:rsidRPr="00CB0A45">
              <w:rPr>
                <w:rFonts w:ascii="ＭＳ ゴシック" w:eastAsia="ＭＳ ゴシック" w:hAnsi="ＭＳ ゴシック" w:cs="ＭＳ ゴシック"/>
                <w:sz w:val="20"/>
                <w:szCs w:val="20"/>
              </w:rPr>
              <w:t>61.3%</w:t>
            </w:r>
          </w:p>
        </w:tc>
      </w:tr>
      <w:tr w:rsidR="00CB0A45" w:rsidRPr="00CB0A45" w:rsidTr="003B6EC6">
        <w:tc>
          <w:tcPr>
            <w:tcW w:w="2581" w:type="dxa"/>
            <w:tcBorders>
              <w:left w:val="single" w:sz="12" w:space="0" w:color="auto"/>
              <w:bottom w:val="double" w:sz="4" w:space="0" w:color="auto"/>
            </w:tcBorders>
            <w:vAlign w:val="center"/>
          </w:tcPr>
          <w:p w:rsidR="00CE3293" w:rsidRPr="00CB0A45" w:rsidRDefault="004D0016" w:rsidP="00CE3293">
            <w:pPr>
              <w:pStyle w:val="aff6"/>
              <w:ind w:leftChars="0" w:left="0" w:firstLineChars="0" w:firstLine="0"/>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障害福祉関係事業</w:t>
            </w:r>
            <w:r w:rsidR="00CE3293" w:rsidRPr="00CB0A45">
              <w:rPr>
                <w:rFonts w:ascii="ＭＳ ゴシック" w:eastAsia="ＭＳ ゴシック" w:hAnsi="ＭＳ ゴシック" w:cs="ＭＳ ゴシック" w:hint="eastAsia"/>
                <w:sz w:val="20"/>
                <w:szCs w:val="20"/>
              </w:rPr>
              <w:t>所</w:t>
            </w:r>
          </w:p>
        </w:tc>
        <w:tc>
          <w:tcPr>
            <w:tcW w:w="2120" w:type="dxa"/>
            <w:tcBorders>
              <w:bottom w:val="double" w:sz="4" w:space="0" w:color="auto"/>
            </w:tcBorders>
            <w:vAlign w:val="center"/>
          </w:tcPr>
          <w:p w:rsidR="00CE3293" w:rsidRPr="00CB0A45" w:rsidRDefault="00CE3293" w:rsidP="002B467D">
            <w:pPr>
              <w:pStyle w:val="aff6"/>
              <w:ind w:left="210" w:rightChars="166" w:right="349" w:firstLineChars="200" w:firstLine="4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200</w:t>
            </w:r>
          </w:p>
        </w:tc>
        <w:tc>
          <w:tcPr>
            <w:tcW w:w="1866" w:type="dxa"/>
            <w:tcBorders>
              <w:bottom w:val="double" w:sz="4" w:space="0" w:color="auto"/>
            </w:tcBorders>
            <w:vAlign w:val="center"/>
          </w:tcPr>
          <w:p w:rsidR="00CE3293" w:rsidRPr="00CB0A45" w:rsidRDefault="00CE3293" w:rsidP="002B467D">
            <w:pPr>
              <w:pStyle w:val="aff5"/>
              <w:ind w:leftChars="-24" w:left="-50" w:rightChars="166" w:right="349" w:firstLineChars="400" w:firstLine="8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sz w:val="20"/>
                <w:szCs w:val="20"/>
              </w:rPr>
              <w:t>103</w:t>
            </w:r>
          </w:p>
        </w:tc>
        <w:tc>
          <w:tcPr>
            <w:tcW w:w="1654" w:type="dxa"/>
            <w:tcBorders>
              <w:bottom w:val="double" w:sz="4" w:space="0" w:color="auto"/>
              <w:right w:val="single" w:sz="12" w:space="0" w:color="auto"/>
            </w:tcBorders>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ＭＳ ゴシック"/>
                <w:sz w:val="20"/>
                <w:szCs w:val="20"/>
              </w:rPr>
            </w:pPr>
            <w:r w:rsidRPr="00CB0A45">
              <w:rPr>
                <w:rFonts w:ascii="ＭＳ ゴシック" w:eastAsia="ＭＳ ゴシック" w:hAnsi="ＭＳ ゴシック" w:cs="ＭＳ ゴシック"/>
                <w:sz w:val="20"/>
                <w:szCs w:val="20"/>
              </w:rPr>
              <w:t>51.5%</w:t>
            </w:r>
          </w:p>
        </w:tc>
      </w:tr>
      <w:tr w:rsidR="00CB0A45" w:rsidRPr="00CB0A45" w:rsidTr="003B6EC6">
        <w:tc>
          <w:tcPr>
            <w:tcW w:w="2581" w:type="dxa"/>
            <w:tcBorders>
              <w:top w:val="double" w:sz="4" w:space="0" w:color="auto"/>
              <w:left w:val="single" w:sz="12" w:space="0" w:color="auto"/>
              <w:bottom w:val="single" w:sz="12" w:space="0" w:color="auto"/>
            </w:tcBorders>
            <w:vAlign w:val="center"/>
          </w:tcPr>
          <w:p w:rsidR="00CE3293" w:rsidRPr="00CB0A45" w:rsidRDefault="00CE3293" w:rsidP="002B467D">
            <w:pPr>
              <w:pStyle w:val="aff6"/>
              <w:ind w:leftChars="0" w:left="0" w:firstLineChars="0" w:firstLine="0"/>
              <w:jc w:val="center"/>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合　　　計</w:t>
            </w:r>
          </w:p>
        </w:tc>
        <w:tc>
          <w:tcPr>
            <w:tcW w:w="2120" w:type="dxa"/>
            <w:tcBorders>
              <w:top w:val="double" w:sz="4" w:space="0" w:color="auto"/>
              <w:bottom w:val="single" w:sz="12" w:space="0" w:color="auto"/>
            </w:tcBorders>
            <w:vAlign w:val="center"/>
          </w:tcPr>
          <w:p w:rsidR="00CE3293" w:rsidRPr="00CB0A45" w:rsidRDefault="00CE3293" w:rsidP="002B467D">
            <w:pPr>
              <w:pStyle w:val="aff6"/>
              <w:ind w:leftChars="47" w:left="99" w:rightChars="166" w:right="349" w:firstLineChars="150" w:firstLine="300"/>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7,500</w:t>
            </w:r>
          </w:p>
        </w:tc>
        <w:tc>
          <w:tcPr>
            <w:tcW w:w="1866" w:type="dxa"/>
            <w:tcBorders>
              <w:top w:val="double" w:sz="4" w:space="0" w:color="auto"/>
              <w:bottom w:val="single" w:sz="12" w:space="0" w:color="auto"/>
            </w:tcBorders>
            <w:vAlign w:val="center"/>
          </w:tcPr>
          <w:p w:rsidR="00CE3293" w:rsidRPr="00CB0A45" w:rsidRDefault="00CE3293" w:rsidP="002B467D">
            <w:pPr>
              <w:pStyle w:val="aff5"/>
              <w:ind w:leftChars="-24" w:left="-50" w:rightChars="166" w:right="349" w:firstLineChars="193" w:firstLine="386"/>
              <w:jc w:val="right"/>
              <w:rPr>
                <w:rFonts w:ascii="ＭＳ ゴシック" w:eastAsia="ＭＳ ゴシック" w:hAnsi="ＭＳ ゴシック" w:cs="Times New Roman"/>
                <w:sz w:val="20"/>
                <w:szCs w:val="20"/>
              </w:rPr>
            </w:pPr>
            <w:r w:rsidRPr="00CB0A45">
              <w:rPr>
                <w:rFonts w:ascii="ＭＳ ゴシック" w:eastAsia="ＭＳ ゴシック" w:hAnsi="ＭＳ ゴシック" w:cs="ＭＳ ゴシック" w:hint="eastAsia"/>
                <w:sz w:val="20"/>
                <w:szCs w:val="20"/>
              </w:rPr>
              <w:t>3,808</w:t>
            </w:r>
          </w:p>
        </w:tc>
        <w:tc>
          <w:tcPr>
            <w:tcW w:w="1654" w:type="dxa"/>
            <w:tcBorders>
              <w:top w:val="double" w:sz="4" w:space="0" w:color="auto"/>
              <w:bottom w:val="single" w:sz="12" w:space="0" w:color="auto"/>
              <w:right w:val="single" w:sz="12" w:space="0" w:color="auto"/>
            </w:tcBorders>
          </w:tcPr>
          <w:p w:rsidR="00CE3293" w:rsidRPr="00CB0A45" w:rsidRDefault="00CE3293" w:rsidP="002B467D">
            <w:pPr>
              <w:pStyle w:val="aff6"/>
              <w:ind w:leftChars="0" w:left="0" w:rightChars="166" w:right="349" w:firstLineChars="0" w:firstLine="0"/>
              <w:jc w:val="right"/>
              <w:rPr>
                <w:rFonts w:ascii="ＭＳ ゴシック" w:eastAsia="ＭＳ ゴシック" w:hAnsi="ＭＳ ゴシック" w:cs="ＭＳ ゴシック"/>
                <w:sz w:val="20"/>
                <w:szCs w:val="20"/>
              </w:rPr>
            </w:pPr>
            <w:r w:rsidRPr="00CB0A45">
              <w:rPr>
                <w:rFonts w:ascii="ＭＳ ゴシック" w:eastAsia="ＭＳ ゴシック" w:hAnsi="ＭＳ ゴシック" w:cs="ＭＳ ゴシック"/>
                <w:sz w:val="20"/>
                <w:szCs w:val="20"/>
              </w:rPr>
              <w:t>5</w:t>
            </w:r>
            <w:r w:rsidRPr="00CB0A45">
              <w:rPr>
                <w:rFonts w:ascii="ＭＳ ゴシック" w:eastAsia="ＭＳ ゴシック" w:hAnsi="ＭＳ ゴシック" w:cs="ＭＳ ゴシック" w:hint="eastAsia"/>
                <w:sz w:val="20"/>
                <w:szCs w:val="20"/>
              </w:rPr>
              <w:t>0.8</w:t>
            </w:r>
            <w:r w:rsidRPr="00CB0A45">
              <w:rPr>
                <w:rFonts w:ascii="ＭＳ ゴシック" w:eastAsia="ＭＳ ゴシック" w:hAnsi="ＭＳ ゴシック" w:cs="ＭＳ ゴシック"/>
                <w:sz w:val="20"/>
                <w:szCs w:val="20"/>
              </w:rPr>
              <w:t>%</w:t>
            </w:r>
          </w:p>
        </w:tc>
      </w:tr>
    </w:tbl>
    <w:p w:rsidR="00CE3293" w:rsidRPr="00316D0B" w:rsidRDefault="00CE3293" w:rsidP="00316D0B">
      <w:pPr>
        <w:spacing w:line="240" w:lineRule="exact"/>
      </w:pPr>
    </w:p>
    <w:p w:rsidR="00637D76" w:rsidRPr="002B467D" w:rsidRDefault="002B467D" w:rsidP="002B467D">
      <w:pPr>
        <w:ind w:left="420"/>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①</w:t>
      </w:r>
      <w:r w:rsidR="00637D76" w:rsidRPr="002B467D">
        <w:rPr>
          <w:rFonts w:ascii="HG丸ｺﾞｼｯｸM-PRO" w:eastAsia="HG丸ｺﾞｼｯｸM-PRO" w:hAnsi="HG丸ｺﾞｼｯｸM-PRO" w:hint="eastAsia"/>
          <w:b/>
          <w:sz w:val="28"/>
          <w:szCs w:val="28"/>
        </w:rPr>
        <w:t xml:space="preserve">　</w:t>
      </w:r>
      <w:r w:rsidR="00637D76" w:rsidRPr="002B467D">
        <w:rPr>
          <w:rFonts w:ascii="HG丸ｺﾞｼｯｸM-PRO" w:eastAsia="HG丸ｺﾞｼｯｸM-PRO" w:hAnsi="HG丸ｺﾞｼｯｸM-PRO" w:hint="eastAsia"/>
          <w:sz w:val="28"/>
          <w:szCs w:val="28"/>
        </w:rPr>
        <w:t>身体障害者</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身体障害者は、</w:t>
      </w:r>
      <w:r w:rsidR="009A5D6D" w:rsidRPr="00CB0A45">
        <w:rPr>
          <w:rFonts w:ascii="HG丸ｺﾞｼｯｸM-PRO" w:eastAsia="HG丸ｺﾞｼｯｸM-PRO" w:hAnsi="HG丸ｺﾞｼｯｸM-PRO" w:cs="Times New Roman" w:hint="eastAsia"/>
          <w:sz w:val="24"/>
          <w:szCs w:val="24"/>
        </w:rPr>
        <w:t>生まれながらに障害がある人も少なくありませんが、成長して大人になった後病気やけがによって障害者になった人が多いことが特徴です。特に高齢者は体の衰えとともに</w:t>
      </w:r>
      <w:r w:rsidR="008E011C" w:rsidRPr="00CB0A45">
        <w:rPr>
          <w:rFonts w:ascii="HG丸ｺﾞｼｯｸM-PRO" w:eastAsia="HG丸ｺﾞｼｯｸM-PRO" w:hAnsi="HG丸ｺﾞｼｯｸM-PRO" w:cs="Times New Roman" w:hint="eastAsia"/>
          <w:sz w:val="24"/>
          <w:szCs w:val="24"/>
        </w:rPr>
        <w:t>障害を抱える人も多く、６５歳以上の方が６割以上を占めています。</w:t>
      </w:r>
    </w:p>
    <w:p w:rsidR="00CE3293" w:rsidRPr="00CB0A45" w:rsidRDefault="001F5619" w:rsidP="00101F91">
      <w:pPr>
        <w:ind w:leftChars="200" w:left="420"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こうした状況から、過去には障害のない状態で</w:t>
      </w:r>
      <w:r w:rsidR="008E011C" w:rsidRPr="00CB0A45">
        <w:rPr>
          <w:rFonts w:ascii="HG丸ｺﾞｼｯｸM-PRO" w:eastAsia="HG丸ｺﾞｼｯｸM-PRO" w:hAnsi="HG丸ｺﾞｼｯｸM-PRO" w:cs="Times New Roman" w:hint="eastAsia"/>
          <w:sz w:val="24"/>
          <w:szCs w:val="24"/>
        </w:rPr>
        <w:t>日常生活を</w:t>
      </w:r>
      <w:r w:rsidR="00E77485">
        <w:rPr>
          <w:rFonts w:ascii="HG丸ｺﾞｼｯｸM-PRO" w:eastAsia="HG丸ｺﾞｼｯｸM-PRO" w:hAnsi="HG丸ｺﾞｼｯｸM-PRO" w:cs="Times New Roman" w:hint="eastAsia"/>
          <w:sz w:val="24"/>
          <w:szCs w:val="24"/>
        </w:rPr>
        <w:t>送っていた経験を持つ人</w:t>
      </w:r>
      <w:r w:rsidR="008E011C" w:rsidRPr="00CB0A45">
        <w:rPr>
          <w:rFonts w:ascii="HG丸ｺﾞｼｯｸM-PRO" w:eastAsia="HG丸ｺﾞｼｯｸM-PRO" w:hAnsi="HG丸ｺﾞｼｯｸM-PRO" w:cs="Times New Roman" w:hint="eastAsia"/>
          <w:sz w:val="24"/>
          <w:szCs w:val="24"/>
        </w:rPr>
        <w:t>が</w:t>
      </w:r>
      <w:r w:rsidR="00E77485">
        <w:rPr>
          <w:rFonts w:ascii="HG丸ｺﾞｼｯｸM-PRO" w:eastAsia="HG丸ｺﾞｼｯｸM-PRO" w:hAnsi="HG丸ｺﾞｼｯｸM-PRO" w:cs="Times New Roman" w:hint="eastAsia"/>
          <w:sz w:val="24"/>
          <w:szCs w:val="24"/>
        </w:rPr>
        <w:t>多い特徴が</w:t>
      </w:r>
      <w:r w:rsidR="008E011C" w:rsidRPr="00CB0A45">
        <w:rPr>
          <w:rFonts w:ascii="HG丸ｺﾞｼｯｸM-PRO" w:eastAsia="HG丸ｺﾞｼｯｸM-PRO" w:hAnsi="HG丸ｺﾞｼｯｸM-PRO" w:cs="Times New Roman" w:hint="eastAsia"/>
          <w:sz w:val="24"/>
          <w:szCs w:val="24"/>
        </w:rPr>
        <w:t>あります。</w:t>
      </w:r>
    </w:p>
    <w:p w:rsidR="00CF2324" w:rsidRDefault="00CF2324" w:rsidP="00101F91">
      <w:pPr>
        <w:ind w:leftChars="200" w:left="420"/>
        <w:rPr>
          <w:rFonts w:ascii="HG丸ｺﾞｼｯｸM-PRO" w:eastAsia="HG丸ｺﾞｼｯｸM-PRO" w:hAnsi="HG丸ｺﾞｼｯｸM-PRO" w:cs="Times New Roman"/>
          <w:sz w:val="24"/>
          <w:szCs w:val="24"/>
        </w:rPr>
      </w:pPr>
    </w:p>
    <w:p w:rsidR="00101F91" w:rsidRPr="00CB0A45" w:rsidRDefault="00101F91" w:rsidP="00101F91">
      <w:pPr>
        <w:ind w:leftChars="200" w:left="42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○生活の状況</w:t>
      </w:r>
    </w:p>
    <w:p w:rsidR="00CE3293" w:rsidRPr="003321FA" w:rsidRDefault="00CE3293" w:rsidP="00101F91">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cs="Times New Roman" w:hint="eastAsia"/>
          <w:sz w:val="24"/>
          <w:szCs w:val="24"/>
        </w:rPr>
        <w:t>住宅は、</w:t>
      </w:r>
      <w:r w:rsidRPr="00CB0A45">
        <w:rPr>
          <w:rFonts w:ascii="HG丸ｺﾞｼｯｸM-PRO" w:eastAsia="HG丸ｺﾞｼｯｸM-PRO" w:hAnsi="HG丸ｺﾞｼｯｸM-PRO" w:hint="eastAsia"/>
          <w:sz w:val="24"/>
          <w:szCs w:val="24"/>
        </w:rPr>
        <w:t>本人</w:t>
      </w:r>
      <w:r w:rsidR="005772D7">
        <w:rPr>
          <w:rFonts w:ascii="HG丸ｺﾞｼｯｸM-PRO" w:eastAsia="HG丸ｺﾞｼｯｸM-PRO" w:hAnsi="HG丸ｺﾞｼｯｸM-PRO" w:hint="eastAsia"/>
          <w:sz w:val="24"/>
          <w:szCs w:val="24"/>
        </w:rPr>
        <w:t>又は</w:t>
      </w:r>
      <w:r w:rsidRPr="00CB0A45">
        <w:rPr>
          <w:rFonts w:ascii="HG丸ｺﾞｼｯｸM-PRO" w:eastAsia="HG丸ｺﾞｼｯｸM-PRO" w:hAnsi="HG丸ｺﾞｼｯｸM-PRO" w:hint="eastAsia"/>
          <w:sz w:val="24"/>
          <w:szCs w:val="24"/>
        </w:rPr>
        <w:t>家族の持ち家が大多数であり、住居について特に困った</w:t>
      </w:r>
      <w:r w:rsidRPr="004A214B">
        <w:rPr>
          <w:rFonts w:ascii="HG丸ｺﾞｼｯｸM-PRO" w:eastAsia="HG丸ｺﾞｼｯｸM-PRO" w:hAnsi="HG丸ｺﾞｼｯｸM-PRO" w:hint="eastAsia"/>
          <w:sz w:val="24"/>
          <w:szCs w:val="24"/>
        </w:rPr>
        <w:t>ことはないという人が多く、今後の生活も現在と同じところで住みたいという人が知的障害者や精神障害者</w:t>
      </w:r>
      <w:r w:rsidR="00525D2D" w:rsidRPr="003321FA">
        <w:rPr>
          <w:rFonts w:ascii="HG丸ｺﾞｼｯｸM-PRO" w:eastAsia="HG丸ｺﾞｼｯｸM-PRO" w:hAnsi="HG丸ｺﾞｼｯｸM-PRO" w:hint="eastAsia"/>
          <w:sz w:val="24"/>
          <w:szCs w:val="24"/>
        </w:rPr>
        <w:t>に比べ</w:t>
      </w:r>
      <w:r w:rsidRPr="003321FA">
        <w:rPr>
          <w:rFonts w:ascii="HG丸ｺﾞｼｯｸM-PRO" w:eastAsia="HG丸ｺﾞｼｯｸM-PRO" w:hAnsi="HG丸ｺﾞｼｯｸM-PRO" w:hint="eastAsia"/>
          <w:sz w:val="24"/>
          <w:szCs w:val="24"/>
        </w:rPr>
        <w:t>多くなっています。</w:t>
      </w:r>
    </w:p>
    <w:p w:rsidR="00EF26C7" w:rsidRDefault="00E77485" w:rsidP="00101F91">
      <w:pPr>
        <w:ind w:leftChars="200" w:left="420" w:firstLineChars="100" w:firstLine="240"/>
        <w:rPr>
          <w:rFonts w:ascii="HG丸ｺﾞｼｯｸM-PRO" w:eastAsia="HG丸ｺﾞｼｯｸM-PRO" w:hAnsi="HG丸ｺﾞｼｯｸM-PRO"/>
          <w:sz w:val="24"/>
          <w:szCs w:val="24"/>
        </w:rPr>
      </w:pPr>
      <w:r w:rsidRPr="003321FA">
        <w:rPr>
          <w:rFonts w:ascii="HG丸ｺﾞｼｯｸM-PRO" w:eastAsia="HG丸ｺﾞｼｯｸM-PRO" w:hAnsi="HG丸ｺﾞｼｯｸM-PRO" w:hint="eastAsia"/>
          <w:sz w:val="24"/>
          <w:szCs w:val="24"/>
        </w:rPr>
        <w:t>仕事は</w:t>
      </w:r>
      <w:r w:rsidR="001F5619" w:rsidRPr="003321FA">
        <w:rPr>
          <w:rFonts w:ascii="HG丸ｺﾞｼｯｸM-PRO" w:eastAsia="HG丸ｺﾞｼｯｸM-PRO" w:hAnsi="HG丸ｺﾞｼｯｸM-PRO" w:hint="eastAsia"/>
          <w:sz w:val="24"/>
          <w:szCs w:val="24"/>
        </w:rPr>
        <w:t>障害のない</w:t>
      </w:r>
      <w:r w:rsidR="008E011C" w:rsidRPr="003321FA">
        <w:rPr>
          <w:rFonts w:ascii="HG丸ｺﾞｼｯｸM-PRO" w:eastAsia="HG丸ｺﾞｼｯｸM-PRO" w:hAnsi="HG丸ｺﾞｼｯｸM-PRO" w:hint="eastAsia"/>
          <w:sz w:val="24"/>
          <w:szCs w:val="24"/>
        </w:rPr>
        <w:t>時からの継続の人も多く、正社員の割合も比較的</w:t>
      </w:r>
      <w:r w:rsidR="00CE3293" w:rsidRPr="003321FA">
        <w:rPr>
          <w:rFonts w:ascii="HG丸ｺﾞｼｯｸM-PRO" w:eastAsia="HG丸ｺﾞｼｯｸM-PRO" w:hAnsi="HG丸ｺﾞｼｯｸM-PRO" w:hint="eastAsia"/>
          <w:sz w:val="24"/>
          <w:szCs w:val="24"/>
        </w:rPr>
        <w:t>高く、パート・アルバイト</w:t>
      </w:r>
      <w:r w:rsidR="00525D2D" w:rsidRPr="003321FA">
        <w:rPr>
          <w:rFonts w:ascii="HG丸ｺﾞｼｯｸM-PRO" w:eastAsia="HG丸ｺﾞｼｯｸM-PRO" w:hAnsi="HG丸ｺﾞｼｯｸM-PRO" w:hint="eastAsia"/>
          <w:sz w:val="24"/>
          <w:szCs w:val="24"/>
        </w:rPr>
        <w:t>の割合は</w:t>
      </w:r>
      <w:r w:rsidR="00CE3293" w:rsidRPr="003321FA">
        <w:rPr>
          <w:rFonts w:ascii="HG丸ｺﾞｼｯｸM-PRO" w:eastAsia="HG丸ｺﾞｼｯｸM-PRO" w:hAnsi="HG丸ｺﾞｼｯｸM-PRO" w:hint="eastAsia"/>
          <w:sz w:val="24"/>
          <w:szCs w:val="24"/>
        </w:rPr>
        <w:t>低くなっています。一方で年齢の</w:t>
      </w:r>
      <w:r w:rsidR="00525D2D" w:rsidRPr="003321FA">
        <w:rPr>
          <w:rFonts w:ascii="HG丸ｺﾞｼｯｸM-PRO" w:eastAsia="HG丸ｺﾞｼｯｸM-PRO" w:hAnsi="HG丸ｺﾞｼｯｸM-PRO" w:hint="eastAsia"/>
          <w:sz w:val="24"/>
          <w:szCs w:val="24"/>
        </w:rPr>
        <w:t>若い</w:t>
      </w:r>
      <w:r w:rsidR="00CE3293" w:rsidRPr="003321FA">
        <w:rPr>
          <w:rFonts w:ascii="HG丸ｺﾞｼｯｸM-PRO" w:eastAsia="HG丸ｺﾞｼｯｸM-PRO" w:hAnsi="HG丸ｺﾞｼｯｸM-PRO" w:hint="eastAsia"/>
          <w:sz w:val="24"/>
          <w:szCs w:val="24"/>
        </w:rPr>
        <w:t>身</w:t>
      </w:r>
      <w:r w:rsidR="00CE3293" w:rsidRPr="004A214B">
        <w:rPr>
          <w:rFonts w:ascii="HG丸ｺﾞｼｯｸM-PRO" w:eastAsia="HG丸ｺﾞｼｯｸM-PRO" w:hAnsi="HG丸ｺﾞｼｯｸM-PRO" w:hint="eastAsia"/>
          <w:sz w:val="24"/>
          <w:szCs w:val="24"/>
        </w:rPr>
        <w:t>体障害者は、</w:t>
      </w:r>
    </w:p>
    <w:p w:rsidR="00EF26C7" w:rsidRDefault="0097168B" w:rsidP="0097168B">
      <w:pPr>
        <w:ind w:leftChars="200" w:left="420" w:firstLineChars="100" w:firstLine="210"/>
        <w:rPr>
          <w:rFonts w:ascii="HG丸ｺﾞｼｯｸM-PRO" w:eastAsia="HG丸ｺﾞｼｯｸM-PRO" w:hAnsi="HG丸ｺﾞｼｯｸM-PRO"/>
          <w:sz w:val="24"/>
          <w:szCs w:val="24"/>
        </w:rPr>
      </w:pPr>
      <w:r w:rsidRPr="00F00A27">
        <w:rPr>
          <w:noProof/>
        </w:rPr>
        <w:drawing>
          <wp:anchor distT="0" distB="0" distL="114300" distR="114300" simplePos="0" relativeHeight="251794944" behindDoc="0" locked="1" layoutInCell="1" allowOverlap="1" wp14:anchorId="00852AE3" wp14:editId="0FCAFAB1">
            <wp:simplePos x="0" y="0"/>
            <wp:positionH relativeFrom="page">
              <wp:posOffset>601345</wp:posOffset>
            </wp:positionH>
            <wp:positionV relativeFrom="page">
              <wp:posOffset>9447530</wp:posOffset>
            </wp:positionV>
            <wp:extent cx="647640" cy="647640"/>
            <wp:effectExtent l="0" t="0" r="635" b="635"/>
            <wp:wrapNone/>
            <wp:docPr id="946"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97168B" w:rsidRDefault="0097168B" w:rsidP="0097168B">
      <w:pPr>
        <w:ind w:leftChars="200" w:left="420" w:firstLineChars="100" w:firstLine="240"/>
        <w:rPr>
          <w:rFonts w:ascii="HG丸ｺﾞｼｯｸM-PRO" w:eastAsia="HG丸ｺﾞｼｯｸM-PRO" w:hAnsi="HG丸ｺﾞｼｯｸM-PRO"/>
          <w:sz w:val="24"/>
          <w:szCs w:val="24"/>
        </w:rPr>
      </w:pPr>
    </w:p>
    <w:p w:rsidR="00EF26C7" w:rsidRPr="00EF26C7" w:rsidRDefault="00EF26C7" w:rsidP="00EF26C7"/>
    <w:p w:rsidR="00377D89" w:rsidRDefault="00CE3293" w:rsidP="00EF26C7">
      <w:pPr>
        <w:ind w:leftChars="200" w:left="420"/>
        <w:rPr>
          <w:rFonts w:ascii="HG丸ｺﾞｼｯｸM-PRO" w:eastAsia="HG丸ｺﾞｼｯｸM-PRO" w:hAnsi="HG丸ｺﾞｼｯｸM-PRO"/>
          <w:sz w:val="24"/>
          <w:szCs w:val="24"/>
        </w:rPr>
      </w:pPr>
      <w:r w:rsidRPr="004A214B">
        <w:rPr>
          <w:rFonts w:ascii="HG丸ｺﾞｼｯｸM-PRO" w:eastAsia="HG丸ｺﾞｼｯｸM-PRO" w:hAnsi="HG丸ｺﾞｼｯｸM-PRO" w:hint="eastAsia"/>
          <w:sz w:val="24"/>
          <w:szCs w:val="24"/>
        </w:rPr>
        <w:t>仕事など将来への不安もみられます。高齢</w:t>
      </w:r>
      <w:r w:rsidR="008E011C" w:rsidRPr="004A214B">
        <w:rPr>
          <w:rFonts w:ascii="HG丸ｺﾞｼｯｸM-PRO" w:eastAsia="HG丸ｺﾞｼｯｸM-PRO" w:hAnsi="HG丸ｺﾞｼｯｸM-PRO" w:hint="eastAsia"/>
          <w:sz w:val="24"/>
          <w:szCs w:val="24"/>
        </w:rPr>
        <w:t>の身体障害</w:t>
      </w:r>
      <w:r w:rsidRPr="004A214B">
        <w:rPr>
          <w:rFonts w:ascii="HG丸ｺﾞｼｯｸM-PRO" w:eastAsia="HG丸ｺﾞｼｯｸM-PRO" w:hAnsi="HG丸ｺﾞｼｯｸM-PRO" w:hint="eastAsia"/>
          <w:sz w:val="24"/>
          <w:szCs w:val="24"/>
        </w:rPr>
        <w:t>者は年金や生活保護によ</w:t>
      </w:r>
      <w:r w:rsidR="00CF2324" w:rsidRPr="004A214B">
        <w:rPr>
          <w:rFonts w:ascii="HG丸ｺﾞｼｯｸM-PRO" w:eastAsia="HG丸ｺﾞｼｯｸM-PRO" w:hAnsi="HG丸ｺﾞｼｯｸM-PRO" w:hint="eastAsia"/>
          <w:sz w:val="24"/>
          <w:szCs w:val="24"/>
        </w:rPr>
        <w:t>り生計を立てており、就労希望</w:t>
      </w:r>
      <w:r w:rsidR="00CF2324" w:rsidRPr="00CB0A45">
        <w:rPr>
          <w:rFonts w:ascii="HG丸ｺﾞｼｯｸM-PRO" w:eastAsia="HG丸ｺﾞｼｯｸM-PRO" w:hAnsi="HG丸ｺﾞｼｯｸM-PRO" w:hint="eastAsia"/>
          <w:sz w:val="24"/>
          <w:szCs w:val="24"/>
        </w:rPr>
        <w:t>は少ない傾向となっています。</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一人暮らし</w:t>
      </w:r>
      <w:r w:rsidR="00E77485">
        <w:rPr>
          <w:rFonts w:ascii="HG丸ｺﾞｼｯｸM-PRO" w:eastAsia="HG丸ｺﾞｼｯｸM-PRO" w:hAnsi="HG丸ｺﾞｼｯｸM-PRO" w:cs="Times New Roman" w:hint="eastAsia"/>
          <w:sz w:val="24"/>
          <w:szCs w:val="24"/>
        </w:rPr>
        <w:t>の人</w:t>
      </w:r>
      <w:r w:rsidRPr="00CB0A45">
        <w:rPr>
          <w:rFonts w:ascii="HG丸ｺﾞｼｯｸM-PRO" w:eastAsia="HG丸ｺﾞｼｯｸM-PRO" w:hAnsi="HG丸ｺﾞｼｯｸM-PRO" w:cs="Times New Roman" w:hint="eastAsia"/>
          <w:sz w:val="24"/>
          <w:szCs w:val="24"/>
        </w:rPr>
        <w:t>は13.7％で、これは知的障害</w:t>
      </w:r>
      <w:r w:rsidR="00E77485">
        <w:rPr>
          <w:rFonts w:ascii="HG丸ｺﾞｼｯｸM-PRO" w:eastAsia="HG丸ｺﾞｼｯｸM-PRO" w:hAnsi="HG丸ｺﾞｼｯｸM-PRO" w:cs="Times New Roman" w:hint="eastAsia"/>
          <w:sz w:val="24"/>
          <w:szCs w:val="24"/>
        </w:rPr>
        <w:t>者</w:t>
      </w:r>
      <w:r w:rsidRPr="00CB0A45">
        <w:rPr>
          <w:rFonts w:ascii="HG丸ｺﾞｼｯｸM-PRO" w:eastAsia="HG丸ｺﾞｼｯｸM-PRO" w:hAnsi="HG丸ｺﾞｼｯｸM-PRO" w:cs="Times New Roman" w:hint="eastAsia"/>
          <w:sz w:val="24"/>
          <w:szCs w:val="24"/>
        </w:rPr>
        <w:t>と精神障害</w:t>
      </w:r>
      <w:r w:rsidR="00E77485">
        <w:rPr>
          <w:rFonts w:ascii="HG丸ｺﾞｼｯｸM-PRO" w:eastAsia="HG丸ｺﾞｼｯｸM-PRO" w:hAnsi="HG丸ｺﾞｼｯｸM-PRO" w:cs="Times New Roman" w:hint="eastAsia"/>
          <w:sz w:val="24"/>
          <w:szCs w:val="24"/>
        </w:rPr>
        <w:t>者</w:t>
      </w:r>
      <w:r w:rsidRPr="00CB0A45">
        <w:rPr>
          <w:rFonts w:ascii="HG丸ｺﾞｼｯｸM-PRO" w:eastAsia="HG丸ｺﾞｼｯｸM-PRO" w:hAnsi="HG丸ｺﾞｼｯｸM-PRO" w:cs="Times New Roman" w:hint="eastAsia"/>
          <w:sz w:val="24"/>
          <w:szCs w:val="24"/>
        </w:rPr>
        <w:t>の</w:t>
      </w:r>
      <w:r w:rsidR="00E77485">
        <w:rPr>
          <w:rFonts w:ascii="HG丸ｺﾞｼｯｸM-PRO" w:eastAsia="HG丸ｺﾞｼｯｸM-PRO" w:hAnsi="HG丸ｺﾞｼｯｸM-PRO" w:cs="Times New Roman" w:hint="eastAsia"/>
          <w:sz w:val="24"/>
          <w:szCs w:val="24"/>
        </w:rPr>
        <w:t>回答結果の</w:t>
      </w:r>
      <w:r w:rsidRPr="00CB0A45">
        <w:rPr>
          <w:rFonts w:ascii="HG丸ｺﾞｼｯｸM-PRO" w:eastAsia="HG丸ｺﾞｼｯｸM-PRO" w:hAnsi="HG丸ｺﾞｼｯｸM-PRO" w:cs="Times New Roman" w:hint="eastAsia"/>
          <w:sz w:val="24"/>
          <w:szCs w:val="24"/>
        </w:rPr>
        <w:t>中間に位置しています。大人・高齢者が多いことから夫</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妻と生活している人が多いことが特徴となっています。</w:t>
      </w:r>
    </w:p>
    <w:p w:rsidR="00CF2324" w:rsidRDefault="00CF2324" w:rsidP="00101F91">
      <w:pPr>
        <w:ind w:leftChars="200" w:left="420"/>
        <w:rPr>
          <w:rFonts w:ascii="HG丸ｺﾞｼｯｸM-PRO" w:eastAsia="HG丸ｺﾞｼｯｸM-PRO" w:hAnsi="HG丸ｺﾞｼｯｸM-PRO" w:cs="Times New Roman"/>
          <w:sz w:val="24"/>
          <w:szCs w:val="24"/>
        </w:rPr>
      </w:pPr>
    </w:p>
    <w:p w:rsidR="00CE3293" w:rsidRPr="00CB0A45" w:rsidRDefault="00CE3293" w:rsidP="00101F91">
      <w:pPr>
        <w:ind w:leftChars="200" w:left="42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○日常生活・介助</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主な介助者は夫</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妻が多く、</w:t>
      </w:r>
      <w:r w:rsidR="004D0016">
        <w:rPr>
          <w:rFonts w:ascii="HG丸ｺﾞｼｯｸM-PRO" w:eastAsia="HG丸ｺﾞｼｯｸM-PRO" w:hAnsi="HG丸ｺﾞｼｯｸM-PRO" w:cs="Times New Roman" w:hint="eastAsia"/>
          <w:sz w:val="24"/>
          <w:szCs w:val="24"/>
        </w:rPr>
        <w:t>子ども</w:t>
      </w:r>
      <w:r w:rsidRPr="00CB0A45">
        <w:rPr>
          <w:rFonts w:ascii="HG丸ｺﾞｼｯｸM-PRO" w:eastAsia="HG丸ｺﾞｼｯｸM-PRO" w:hAnsi="HG丸ｺﾞｼｯｸM-PRO" w:cs="Times New Roman" w:hint="eastAsia"/>
          <w:sz w:val="24"/>
          <w:szCs w:val="24"/>
        </w:rPr>
        <w:t>やその配偶者が続いています。また、介助を</w:t>
      </w:r>
      <w:r w:rsidR="007A5030" w:rsidRPr="00CB0A45">
        <w:rPr>
          <w:rFonts w:ascii="HG丸ｺﾞｼｯｸM-PRO" w:eastAsia="HG丸ｺﾞｼｯｸM-PRO" w:hAnsi="HG丸ｺﾞｼｯｸM-PRO" w:cs="Times New Roman" w:hint="eastAsia"/>
          <w:sz w:val="24"/>
          <w:szCs w:val="24"/>
        </w:rPr>
        <w:t>受けていない</w:t>
      </w:r>
      <w:r w:rsidRPr="00CB0A45">
        <w:rPr>
          <w:rFonts w:ascii="HG丸ｺﾞｼｯｸM-PRO" w:eastAsia="HG丸ｺﾞｼｯｸM-PRO" w:hAnsi="HG丸ｺﾞｼｯｸM-PRO" w:cs="Times New Roman" w:hint="eastAsia"/>
          <w:sz w:val="24"/>
          <w:szCs w:val="24"/>
        </w:rPr>
        <w:t>人も２割みられます。</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日常生活は、おおむね一人でできる、一部支援が必要という人が多くみられますが、</w:t>
      </w:r>
      <w:r w:rsidR="0090582C" w:rsidRPr="00CB0A45">
        <w:rPr>
          <w:rFonts w:ascii="HG丸ｺﾞｼｯｸM-PRO" w:eastAsia="HG丸ｺﾞｼｯｸM-PRO" w:hAnsi="HG丸ｺﾞｼｯｸM-PRO" w:cs="Times New Roman" w:hint="eastAsia"/>
          <w:sz w:val="24"/>
          <w:szCs w:val="24"/>
        </w:rPr>
        <w:t>すべてに支援が必要な項目として</w:t>
      </w:r>
      <w:r w:rsidRPr="00CB0A45">
        <w:rPr>
          <w:rFonts w:ascii="HG丸ｺﾞｼｯｸM-PRO" w:eastAsia="HG丸ｺﾞｼｯｸM-PRO" w:hAnsi="HG丸ｺﾞｼｯｸM-PRO" w:cs="Times New Roman" w:hint="eastAsia"/>
          <w:sz w:val="24"/>
          <w:szCs w:val="24"/>
        </w:rPr>
        <w:t>銀行や役所などでの手続き、病院や薬局などへの通院、電車やバスなどを使った外出など</w:t>
      </w:r>
      <w:r w:rsidR="0090582C" w:rsidRPr="00CB0A45">
        <w:rPr>
          <w:rFonts w:ascii="HG丸ｺﾞｼｯｸM-PRO" w:eastAsia="HG丸ｺﾞｼｯｸM-PRO" w:hAnsi="HG丸ｺﾞｼｯｸM-PRO" w:cs="Times New Roman" w:hint="eastAsia"/>
          <w:sz w:val="24"/>
          <w:szCs w:val="24"/>
        </w:rPr>
        <w:t>があげられています。</w:t>
      </w:r>
      <w:r w:rsidRPr="00CB0A45">
        <w:rPr>
          <w:rFonts w:ascii="HG丸ｺﾞｼｯｸM-PRO" w:eastAsia="HG丸ｺﾞｼｯｸM-PRO" w:hAnsi="HG丸ｺﾞｼｯｸM-PRO" w:cs="Times New Roman" w:hint="eastAsia"/>
          <w:sz w:val="24"/>
          <w:szCs w:val="24"/>
        </w:rPr>
        <w:t>各障害の種別によって</w:t>
      </w:r>
      <w:r w:rsidR="0090582C" w:rsidRPr="00CB0A45">
        <w:rPr>
          <w:rFonts w:ascii="HG丸ｺﾞｼｯｸM-PRO" w:eastAsia="HG丸ｺﾞｼｯｸM-PRO" w:hAnsi="HG丸ｺﾞｼｯｸM-PRO" w:cs="Times New Roman" w:hint="eastAsia"/>
          <w:sz w:val="24"/>
          <w:szCs w:val="24"/>
        </w:rPr>
        <w:t>も</w:t>
      </w:r>
      <w:r w:rsidRPr="00CB0A45">
        <w:rPr>
          <w:rFonts w:ascii="HG丸ｺﾞｼｯｸM-PRO" w:eastAsia="HG丸ｺﾞｼｯｸM-PRO" w:hAnsi="HG丸ｺﾞｼｯｸM-PRO" w:cs="Times New Roman" w:hint="eastAsia"/>
          <w:sz w:val="24"/>
          <w:szCs w:val="24"/>
        </w:rPr>
        <w:t>差があり、特に全身性障害や言葉の不自由な障害者への支援が求められています。</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昼間の活動の場は主に自宅にいるが62.9％と高いのが特徴で、高齢のためや病気のためが</w:t>
      </w:r>
      <w:r w:rsidR="0090582C" w:rsidRPr="00CB0A45">
        <w:rPr>
          <w:rFonts w:ascii="HG丸ｺﾞｼｯｸM-PRO" w:eastAsia="HG丸ｺﾞｼｯｸM-PRO" w:hAnsi="HG丸ｺﾞｼｯｸM-PRO" w:cs="Times New Roman" w:hint="eastAsia"/>
          <w:sz w:val="24"/>
          <w:szCs w:val="24"/>
        </w:rPr>
        <w:t>理由として</w:t>
      </w:r>
      <w:r w:rsidRPr="00CB0A45">
        <w:rPr>
          <w:rFonts w:ascii="HG丸ｺﾞｼｯｸM-PRO" w:eastAsia="HG丸ｺﾞｼｯｸM-PRO" w:hAnsi="HG丸ｺﾞｼｯｸM-PRO" w:cs="Times New Roman" w:hint="eastAsia"/>
          <w:sz w:val="24"/>
          <w:szCs w:val="24"/>
        </w:rPr>
        <w:t>あげられています。活動の場に困っていることや不満はないが51.5％みられます。</w:t>
      </w:r>
    </w:p>
    <w:p w:rsidR="00CE3293" w:rsidRPr="00CB0A45" w:rsidRDefault="008C0F6E"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一方で、障害や難病のある子ども</w:t>
      </w:r>
      <w:r w:rsidR="00CE3293" w:rsidRPr="00CB0A45">
        <w:rPr>
          <w:rFonts w:ascii="HG丸ｺﾞｼｯｸM-PRO" w:eastAsia="HG丸ｺﾞｼｯｸM-PRO" w:hAnsi="HG丸ｺﾞｼｯｸM-PRO" w:cs="Times New Roman" w:hint="eastAsia"/>
          <w:sz w:val="24"/>
          <w:szCs w:val="24"/>
        </w:rPr>
        <w:t>に</w:t>
      </w:r>
      <w:r w:rsidRPr="00CB0A45">
        <w:rPr>
          <w:rFonts w:ascii="HG丸ｺﾞｼｯｸM-PRO" w:eastAsia="HG丸ｺﾞｼｯｸM-PRO" w:hAnsi="HG丸ｺﾞｼｯｸM-PRO" w:cs="Times New Roman" w:hint="eastAsia"/>
          <w:sz w:val="24"/>
          <w:szCs w:val="24"/>
        </w:rPr>
        <w:t>関する</w:t>
      </w:r>
      <w:r w:rsidR="00CE3293" w:rsidRPr="00CB0A45">
        <w:rPr>
          <w:rFonts w:ascii="HG丸ｺﾞｼｯｸM-PRO" w:eastAsia="HG丸ｺﾞｼｯｸM-PRO" w:hAnsi="HG丸ｺﾞｼｯｸM-PRO" w:cs="Times New Roman" w:hint="eastAsia"/>
          <w:sz w:val="24"/>
          <w:szCs w:val="24"/>
        </w:rPr>
        <w:t>学校等に対する要望をみると、能力や障害の状態に応じた指導をしてほしいが46.4</w:t>
      </w:r>
      <w:r w:rsidR="005B2736" w:rsidRPr="00CB0A45">
        <w:rPr>
          <w:rFonts w:ascii="HG丸ｺﾞｼｯｸM-PRO" w:eastAsia="HG丸ｺﾞｼｯｸM-PRO" w:hAnsi="HG丸ｺﾞｼｯｸM-PRO" w:cs="Times New Roman" w:hint="eastAsia"/>
          <w:sz w:val="24"/>
          <w:szCs w:val="24"/>
        </w:rPr>
        <w:t>％と高い回答がみられるなど、各選択肢とも高い回答を集めています。</w:t>
      </w:r>
      <w:r w:rsidR="00CE3293" w:rsidRPr="00CB0A45">
        <w:rPr>
          <w:rFonts w:ascii="HG丸ｺﾞｼｯｸM-PRO" w:eastAsia="HG丸ｺﾞｼｯｸM-PRO" w:hAnsi="HG丸ｺﾞｼｯｸM-PRO" w:cs="Times New Roman" w:hint="eastAsia"/>
          <w:sz w:val="24"/>
          <w:szCs w:val="24"/>
        </w:rPr>
        <w:t>特に望むことはないはわずか5.4％となっており、身体障害児へのきめ細やかな対応が求められています。</w:t>
      </w:r>
    </w:p>
    <w:p w:rsidR="002B45C0" w:rsidRDefault="002B45C0" w:rsidP="00CE3293">
      <w:pPr>
        <w:rPr>
          <w:rFonts w:cs="Times New Roman"/>
        </w:rPr>
      </w:pPr>
    </w:p>
    <w:p w:rsidR="00113853" w:rsidRPr="00CB0A45" w:rsidRDefault="00113853" w:rsidP="00CE3293">
      <w:pPr>
        <w:rPr>
          <w:rFonts w:cs="Times New Roman"/>
        </w:rPr>
      </w:pPr>
    </w:p>
    <w:p w:rsidR="00637D76" w:rsidRPr="002B467D" w:rsidRDefault="002B467D" w:rsidP="002B467D">
      <w:pPr>
        <w:ind w:left="420"/>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②</w:t>
      </w:r>
      <w:r w:rsidR="00637D76" w:rsidRPr="002B467D">
        <w:rPr>
          <w:rFonts w:ascii="HG丸ｺﾞｼｯｸM-PRO" w:eastAsia="HG丸ｺﾞｼｯｸM-PRO" w:hAnsi="HG丸ｺﾞｼｯｸM-PRO" w:hint="eastAsia"/>
          <w:b/>
          <w:sz w:val="28"/>
          <w:szCs w:val="28"/>
        </w:rPr>
        <w:t xml:space="preserve">　</w:t>
      </w:r>
      <w:r w:rsidR="00637D76" w:rsidRPr="002B467D">
        <w:rPr>
          <w:rFonts w:ascii="HG丸ｺﾞｼｯｸM-PRO" w:eastAsia="HG丸ｺﾞｼｯｸM-PRO" w:hAnsi="HG丸ｺﾞｼｯｸM-PRO" w:hint="eastAsia"/>
          <w:sz w:val="28"/>
          <w:szCs w:val="28"/>
        </w:rPr>
        <w:t>知的障害者</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知的障害者は、</w:t>
      </w:r>
      <w:r w:rsidR="0027500A" w:rsidRPr="00CB0A45">
        <w:rPr>
          <w:rFonts w:ascii="HG丸ｺﾞｼｯｸM-PRO" w:eastAsia="HG丸ｺﾞｼｯｸM-PRO" w:hAnsi="HG丸ｺﾞｼｯｸM-PRO" w:cs="Times New Roman" w:hint="eastAsia"/>
          <w:sz w:val="24"/>
          <w:szCs w:val="24"/>
        </w:rPr>
        <w:t>生まれながらに障害を抱えている人が多く、障害児が多いことが特徴です。他の障害に比べ障害福祉サービスの利用率が高く、最も支援が求められる</w:t>
      </w:r>
      <w:r w:rsidRPr="00CB0A45">
        <w:rPr>
          <w:rFonts w:ascii="HG丸ｺﾞｼｯｸM-PRO" w:eastAsia="HG丸ｺﾞｼｯｸM-PRO" w:hAnsi="HG丸ｺﾞｼｯｸM-PRO" w:cs="Times New Roman" w:hint="eastAsia"/>
          <w:sz w:val="24"/>
          <w:szCs w:val="24"/>
        </w:rPr>
        <w:t>障害となっています。</w:t>
      </w:r>
    </w:p>
    <w:p w:rsidR="00CF2324" w:rsidRDefault="00CF2324" w:rsidP="00101F91">
      <w:pPr>
        <w:ind w:leftChars="200" w:left="420"/>
        <w:rPr>
          <w:rFonts w:ascii="HG丸ｺﾞｼｯｸM-PRO" w:eastAsia="HG丸ｺﾞｼｯｸM-PRO" w:hAnsi="HG丸ｺﾞｼｯｸM-PRO" w:cs="Times New Roman"/>
          <w:sz w:val="24"/>
          <w:szCs w:val="24"/>
        </w:rPr>
      </w:pPr>
    </w:p>
    <w:p w:rsidR="00CE3293" w:rsidRPr="00CB0A45" w:rsidRDefault="00CE3293" w:rsidP="00101F91">
      <w:pPr>
        <w:ind w:leftChars="200" w:left="42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○生活の状況</w:t>
      </w:r>
    </w:p>
    <w:p w:rsidR="00CE3293" w:rsidRPr="004A214B" w:rsidRDefault="00AF32CE" w:rsidP="00101F91">
      <w:pPr>
        <w:ind w:leftChars="200" w:left="420" w:firstLineChars="100" w:firstLine="240"/>
        <w:rPr>
          <w:rFonts w:ascii="HG丸ｺﾞｼｯｸM-PRO" w:eastAsia="HG丸ｺﾞｼｯｸM-PRO" w:hAnsi="HG丸ｺﾞｼｯｸM-PRO" w:cs="Times New Roman"/>
          <w:sz w:val="24"/>
          <w:szCs w:val="24"/>
        </w:rPr>
      </w:pPr>
      <w:r w:rsidRPr="00386FD7">
        <w:rPr>
          <w:rFonts w:ascii="HG丸ｺﾞｼｯｸM-PRO" w:eastAsia="HG丸ｺﾞｼｯｸM-PRO" w:hAnsi="HG丸ｺﾞｼｯｸM-PRO" w:cs="Times New Roman" w:hint="eastAsia"/>
          <w:sz w:val="24"/>
          <w:szCs w:val="24"/>
        </w:rPr>
        <w:t>同居者</w:t>
      </w:r>
      <w:r w:rsidR="00CE3293" w:rsidRPr="00CB0A45">
        <w:rPr>
          <w:rFonts w:ascii="HG丸ｺﾞｼｯｸM-PRO" w:eastAsia="HG丸ｺﾞｼｯｸM-PRO" w:hAnsi="HG丸ｺﾞｼｯｸM-PRO" w:cs="Times New Roman" w:hint="eastAsia"/>
          <w:sz w:val="24"/>
          <w:szCs w:val="24"/>
        </w:rPr>
        <w:t>は父</w:t>
      </w:r>
      <w:r w:rsidR="005772D7">
        <w:rPr>
          <w:rFonts w:ascii="HG丸ｺﾞｼｯｸM-PRO" w:eastAsia="HG丸ｺﾞｼｯｸM-PRO" w:hAnsi="HG丸ｺﾞｼｯｸM-PRO" w:cs="Times New Roman" w:hint="eastAsia"/>
          <w:sz w:val="24"/>
          <w:szCs w:val="24"/>
        </w:rPr>
        <w:t>又は</w:t>
      </w:r>
      <w:r w:rsidR="00CE3293" w:rsidRPr="00CB0A45">
        <w:rPr>
          <w:rFonts w:ascii="HG丸ｺﾞｼｯｸM-PRO" w:eastAsia="HG丸ｺﾞｼｯｸM-PRO" w:hAnsi="HG丸ｺﾞｼｯｸM-PRO" w:cs="Times New Roman" w:hint="eastAsia"/>
          <w:sz w:val="24"/>
          <w:szCs w:val="24"/>
        </w:rPr>
        <w:t>母が87.6</w:t>
      </w:r>
      <w:r>
        <w:rPr>
          <w:rFonts w:ascii="HG丸ｺﾞｼｯｸM-PRO" w:eastAsia="HG丸ｺﾞｼｯｸM-PRO" w:hAnsi="HG丸ｺﾞｼｯｸM-PRO" w:cs="Times New Roman" w:hint="eastAsia"/>
          <w:sz w:val="24"/>
          <w:szCs w:val="24"/>
        </w:rPr>
        <w:t>％と大多数です。</w:t>
      </w:r>
      <w:r w:rsidRPr="00386FD7">
        <w:rPr>
          <w:rFonts w:ascii="HG丸ｺﾞｼｯｸM-PRO" w:eastAsia="HG丸ｺﾞｼｯｸM-PRO" w:hAnsi="HG丸ｺﾞｼｯｸM-PRO" w:cs="Times New Roman" w:hint="eastAsia"/>
          <w:sz w:val="24"/>
          <w:szCs w:val="24"/>
        </w:rPr>
        <w:t>住宅</w:t>
      </w:r>
      <w:r w:rsidR="00CE3293" w:rsidRPr="00CB0A45">
        <w:rPr>
          <w:rFonts w:ascii="HG丸ｺﾞｼｯｸM-PRO" w:eastAsia="HG丸ｺﾞｼｯｸM-PRO" w:hAnsi="HG丸ｺﾞｼｯｸM-PRO" w:cs="Times New Roman" w:hint="eastAsia"/>
          <w:sz w:val="24"/>
          <w:szCs w:val="24"/>
        </w:rPr>
        <w:t>も家族の持ち家が65.5％と多く、住む家を確保する上で困っていることでも、特に困ったことはないが64.4％となっています。</w:t>
      </w:r>
    </w:p>
    <w:p w:rsidR="00CE3293" w:rsidRDefault="00CE3293" w:rsidP="00101F91">
      <w:pPr>
        <w:ind w:leftChars="200" w:left="420" w:firstLineChars="100" w:firstLine="240"/>
        <w:rPr>
          <w:rFonts w:ascii="HG丸ｺﾞｼｯｸM-PRO" w:eastAsia="HG丸ｺﾞｼｯｸM-PRO" w:hAnsi="HG丸ｺﾞｼｯｸM-PRO" w:cs="Times New Roman"/>
          <w:sz w:val="24"/>
          <w:szCs w:val="24"/>
        </w:rPr>
      </w:pPr>
    </w:p>
    <w:p w:rsidR="00377D89" w:rsidRDefault="00EF26C7" w:rsidP="00377D89">
      <w:pPr>
        <w:rPr>
          <w:rFonts w:ascii="HG丸ｺﾞｼｯｸM-PRO" w:eastAsia="HG丸ｺﾞｼｯｸM-PRO" w:hAnsi="HG丸ｺﾞｼｯｸM-PRO" w:cs="Times New Roman"/>
          <w:sz w:val="24"/>
          <w:szCs w:val="24"/>
        </w:rPr>
      </w:pPr>
      <w:r w:rsidRPr="00014948">
        <w:rPr>
          <w:noProof/>
        </w:rPr>
        <w:drawing>
          <wp:anchor distT="0" distB="0" distL="114300" distR="114300" simplePos="0" relativeHeight="251778560" behindDoc="0" locked="1" layoutInCell="1" allowOverlap="1" wp14:anchorId="605C6DCD" wp14:editId="54ED4217">
            <wp:simplePos x="0" y="0"/>
            <wp:positionH relativeFrom="page">
              <wp:posOffset>6305550</wp:posOffset>
            </wp:positionH>
            <wp:positionV relativeFrom="page">
              <wp:posOffset>9428480</wp:posOffset>
            </wp:positionV>
            <wp:extent cx="645795" cy="645795"/>
            <wp:effectExtent l="0" t="0" r="1905" b="1905"/>
            <wp:wrapNone/>
            <wp:docPr id="481"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377D89" w:rsidRDefault="00377D89" w:rsidP="00377D89">
      <w:pPr>
        <w:rPr>
          <w:rFonts w:ascii="HG丸ｺﾞｼｯｸM-PRO" w:eastAsia="HG丸ｺﾞｼｯｸM-PRO" w:hAnsi="HG丸ｺﾞｼｯｸM-PRO" w:cs="Times New Roman"/>
          <w:sz w:val="24"/>
          <w:szCs w:val="24"/>
        </w:rPr>
      </w:pPr>
    </w:p>
    <w:p w:rsidR="00377D89" w:rsidRDefault="00377D89" w:rsidP="00377D89">
      <w:pPr>
        <w:rPr>
          <w:rFonts w:ascii="HG丸ｺﾞｼｯｸM-PRO" w:eastAsia="HG丸ｺﾞｼｯｸM-PRO" w:hAnsi="HG丸ｺﾞｼｯｸM-PRO" w:cs="Times New Roman"/>
          <w:sz w:val="24"/>
          <w:szCs w:val="24"/>
        </w:rPr>
      </w:pPr>
    </w:p>
    <w:p w:rsidR="00EF26C7" w:rsidRDefault="00EF26C7" w:rsidP="00EF26C7">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これに対し今後どこで暮らしたいかという問では、現在と同じ場所と現在と違う場所がともに４割となっており、違う場所と答えた人では</w:t>
      </w:r>
      <w:r w:rsidRPr="003321FA">
        <w:rPr>
          <w:rFonts w:ascii="HG丸ｺﾞｼｯｸM-PRO" w:eastAsia="HG丸ｺﾞｼｯｸM-PRO" w:hAnsi="HG丸ｺﾞｼｯｸM-PRO" w:cs="Times New Roman" w:hint="eastAsia"/>
          <w:sz w:val="24"/>
          <w:szCs w:val="24"/>
        </w:rPr>
        <w:t>暮らしたい場所としてグループホーム・ケアホーム・生活ホームが４割を占めています。</w:t>
      </w:r>
    </w:p>
    <w:p w:rsidR="00CE3293" w:rsidRDefault="00CE3293" w:rsidP="00101F91">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収入は17歳までは無収入で親の収入に頼っていますが、18</w:t>
      </w:r>
      <w:r w:rsidR="0027500A" w:rsidRPr="004A214B">
        <w:rPr>
          <w:rFonts w:ascii="HG丸ｺﾞｼｯｸM-PRO" w:eastAsia="HG丸ｺﾞｼｯｸM-PRO" w:hAnsi="HG丸ｺﾞｼｯｸM-PRO" w:cs="Times New Roman" w:hint="eastAsia"/>
          <w:sz w:val="24"/>
          <w:szCs w:val="24"/>
        </w:rPr>
        <w:t>歳以</w:t>
      </w:r>
      <w:r w:rsidR="0027500A" w:rsidRPr="00CB0A45">
        <w:rPr>
          <w:rFonts w:ascii="HG丸ｺﾞｼｯｸM-PRO" w:eastAsia="HG丸ｺﾞｼｯｸM-PRO" w:hAnsi="HG丸ｺﾞｼｯｸM-PRO" w:cs="Times New Roman" w:hint="eastAsia"/>
          <w:sz w:val="24"/>
          <w:szCs w:val="24"/>
        </w:rPr>
        <w:t>降は障害年金が最も多くなっています。また</w:t>
      </w:r>
      <w:r w:rsidR="00CD5C88" w:rsidRPr="00CB0A45">
        <w:rPr>
          <w:rFonts w:ascii="HG丸ｺﾞｼｯｸM-PRO" w:eastAsia="HG丸ｺﾞｼｯｸM-PRO" w:hAnsi="HG丸ｺﾞｼｯｸM-PRO" w:cs="Times New Roman" w:hint="eastAsia"/>
          <w:sz w:val="24"/>
          <w:szCs w:val="24"/>
        </w:rPr>
        <w:t>生活保護や親、家族、親族からの援助に頼るケースもあります。なお</w:t>
      </w:r>
      <w:r w:rsidRPr="00CB0A45">
        <w:rPr>
          <w:rFonts w:ascii="HG丸ｺﾞｼｯｸM-PRO" w:eastAsia="HG丸ｺﾞｼｯｸM-PRO" w:hAnsi="HG丸ｺﾞｼｯｸM-PRO" w:cs="Times New Roman" w:hint="eastAsia"/>
          <w:sz w:val="24"/>
          <w:szCs w:val="24"/>
        </w:rPr>
        <w:t>一般就労所得は17.7％にとどまっています。</w:t>
      </w:r>
    </w:p>
    <w:p w:rsidR="00CE3293" w:rsidRPr="00CB0A45" w:rsidRDefault="00CE3293" w:rsidP="00CB4943">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就労は、パート・アルバイトと就労移行支援・就労継続支援が</w:t>
      </w:r>
      <w:r w:rsidR="00CB4943" w:rsidRPr="00CB0A45">
        <w:rPr>
          <w:rFonts w:ascii="HG丸ｺﾞｼｯｸM-PRO" w:eastAsia="HG丸ｺﾞｼｯｸM-PRO" w:hAnsi="HG丸ｺﾞｼｯｸM-PRO" w:cs="Times New Roman" w:hint="eastAsia"/>
          <w:sz w:val="24"/>
          <w:szCs w:val="24"/>
        </w:rPr>
        <w:t>多く、</w:t>
      </w:r>
      <w:r w:rsidRPr="00CB0A45">
        <w:rPr>
          <w:rFonts w:ascii="HG丸ｺﾞｼｯｸM-PRO" w:eastAsia="HG丸ｺﾞｼｯｸM-PRO" w:hAnsi="HG丸ｺﾞｼｯｸM-PRO" w:cs="Times New Roman" w:hint="eastAsia"/>
          <w:sz w:val="24"/>
          <w:szCs w:val="24"/>
        </w:rPr>
        <w:t>正社員は</w:t>
      </w:r>
      <w:r w:rsidR="00CB4943" w:rsidRPr="00CB0A45">
        <w:rPr>
          <w:rFonts w:ascii="HG丸ｺﾞｼｯｸM-PRO" w:eastAsia="HG丸ｺﾞｼｯｸM-PRO" w:hAnsi="HG丸ｺﾞｼｯｸM-PRO" w:cs="Times New Roman" w:hint="eastAsia"/>
          <w:sz w:val="24"/>
          <w:szCs w:val="24"/>
        </w:rPr>
        <w:t>1割程度</w:t>
      </w:r>
      <w:r w:rsidRPr="00CB0A45">
        <w:rPr>
          <w:rFonts w:ascii="HG丸ｺﾞｼｯｸM-PRO" w:eastAsia="HG丸ｺﾞｼｯｸM-PRO" w:hAnsi="HG丸ｺﾞｼｯｸM-PRO" w:cs="Times New Roman" w:hint="eastAsia"/>
          <w:sz w:val="24"/>
          <w:szCs w:val="24"/>
        </w:rPr>
        <w:t>となっています。１か月の平均給与は10万円～15万円が30.2％と最も多くなっています。仕事は学校の紹介が31.0％と身体障害者や精神障害者とくらべ際立って高くなっています。</w:t>
      </w:r>
    </w:p>
    <w:p w:rsidR="00CF2324" w:rsidRDefault="00CF2324" w:rsidP="00101F91">
      <w:pPr>
        <w:ind w:leftChars="200" w:left="420"/>
        <w:rPr>
          <w:rFonts w:ascii="HG丸ｺﾞｼｯｸM-PRO" w:eastAsia="HG丸ｺﾞｼｯｸM-PRO" w:hAnsi="HG丸ｺﾞｼｯｸM-PRO" w:cs="Times New Roman"/>
          <w:sz w:val="24"/>
          <w:szCs w:val="24"/>
        </w:rPr>
      </w:pPr>
    </w:p>
    <w:p w:rsidR="00CE3293" w:rsidRPr="00CB0A45" w:rsidRDefault="00CE3293" w:rsidP="00101F91">
      <w:pPr>
        <w:ind w:leftChars="200" w:left="42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○日常生活・介助</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同居家族は父母が多いことから、主な介助者も父</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母が80.6％で大多数となっています。</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毎日の日常生活</w:t>
      </w:r>
      <w:r w:rsidR="00B72A3C" w:rsidRPr="00CB0A45">
        <w:rPr>
          <w:rFonts w:ascii="HG丸ｺﾞｼｯｸM-PRO" w:eastAsia="HG丸ｺﾞｼｯｸM-PRO" w:hAnsi="HG丸ｺﾞｼｯｸM-PRO" w:cs="Times New Roman" w:hint="eastAsia"/>
          <w:sz w:val="24"/>
          <w:szCs w:val="24"/>
        </w:rPr>
        <w:t>の中で</w:t>
      </w:r>
      <w:r w:rsidR="004A214B">
        <w:rPr>
          <w:rFonts w:ascii="HG丸ｺﾞｼｯｸM-PRO" w:eastAsia="HG丸ｺﾞｼｯｸM-PRO" w:hAnsi="HG丸ｺﾞｼｯｸM-PRO" w:cs="Times New Roman" w:hint="eastAsia"/>
          <w:sz w:val="24"/>
          <w:szCs w:val="24"/>
        </w:rPr>
        <w:t>、</w:t>
      </w:r>
      <w:r w:rsidRPr="00CB0A45">
        <w:rPr>
          <w:rFonts w:ascii="HG丸ｺﾞｼｯｸM-PRO" w:eastAsia="HG丸ｺﾞｼｯｸM-PRO" w:hAnsi="HG丸ｺﾞｼｯｸM-PRO" w:cs="Times New Roman" w:hint="eastAsia"/>
          <w:sz w:val="24"/>
          <w:szCs w:val="24"/>
        </w:rPr>
        <w:t>一人で</w:t>
      </w:r>
      <w:r w:rsidR="00D06212" w:rsidRPr="00CB0A45">
        <w:rPr>
          <w:rFonts w:ascii="HG丸ｺﾞｼｯｸM-PRO" w:eastAsia="HG丸ｺﾞｼｯｸM-PRO" w:hAnsi="HG丸ｺﾞｼｯｸM-PRO" w:cs="Times New Roman" w:hint="eastAsia"/>
          <w:sz w:val="24"/>
          <w:szCs w:val="24"/>
        </w:rPr>
        <w:t>不安なく</w:t>
      </w:r>
      <w:r w:rsidRPr="00CB0A45">
        <w:rPr>
          <w:rFonts w:ascii="HG丸ｺﾞｼｯｸM-PRO" w:eastAsia="HG丸ｺﾞｼｯｸM-PRO" w:hAnsi="HG丸ｺﾞｼｯｸM-PRO" w:cs="Times New Roman" w:hint="eastAsia"/>
          <w:sz w:val="24"/>
          <w:szCs w:val="24"/>
        </w:rPr>
        <w:t>できるのは家の中の移動が78.1％、食事や入浴、トイレ、着がえなど身の回りのことが46.4</w:t>
      </w:r>
      <w:r w:rsidR="00D06212" w:rsidRPr="00CB0A45">
        <w:rPr>
          <w:rFonts w:ascii="HG丸ｺﾞｼｯｸM-PRO" w:eastAsia="HG丸ｺﾞｼｯｸM-PRO" w:hAnsi="HG丸ｺﾞｼｯｸM-PRO" w:cs="Times New Roman" w:hint="eastAsia"/>
          <w:sz w:val="24"/>
          <w:szCs w:val="24"/>
        </w:rPr>
        <w:t>％となっていますが、そのほかの項目は他の障害種別と比較して</w:t>
      </w:r>
      <w:r w:rsidR="003F1DC4">
        <w:rPr>
          <w:rFonts w:ascii="HG丸ｺﾞｼｯｸM-PRO" w:eastAsia="HG丸ｺﾞｼｯｸM-PRO" w:hAnsi="HG丸ｺﾞｼｯｸM-PRO" w:cs="Times New Roman" w:hint="eastAsia"/>
          <w:sz w:val="24"/>
          <w:szCs w:val="24"/>
        </w:rPr>
        <w:t>総じて支援を要する</w:t>
      </w:r>
      <w:r w:rsidRPr="00CB0A45">
        <w:rPr>
          <w:rFonts w:ascii="HG丸ｺﾞｼｯｸM-PRO" w:eastAsia="HG丸ｺﾞｼｯｸM-PRO" w:hAnsi="HG丸ｺﾞｼｯｸM-PRO" w:cs="Times New Roman" w:hint="eastAsia"/>
          <w:sz w:val="24"/>
          <w:szCs w:val="24"/>
        </w:rPr>
        <w:t>のが特徴です。</w:t>
      </w:r>
    </w:p>
    <w:p w:rsidR="00CE3293" w:rsidRPr="00CB0A45" w:rsidRDefault="00CE3293" w:rsidP="00101F91">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平日の昼</w:t>
      </w:r>
      <w:r w:rsidR="00AF32CE">
        <w:rPr>
          <w:rFonts w:ascii="HG丸ｺﾞｼｯｸM-PRO" w:eastAsia="HG丸ｺﾞｼｯｸM-PRO" w:hAnsi="HG丸ｺﾞｼｯｸM-PRO" w:hint="eastAsia"/>
          <w:sz w:val="24"/>
          <w:szCs w:val="24"/>
        </w:rPr>
        <w:t>間の過ごし方は、障害福祉サービス事業所等に通所・</w:t>
      </w:r>
      <w:r w:rsidR="00AF32CE" w:rsidRPr="00386FD7">
        <w:rPr>
          <w:rFonts w:ascii="HG丸ｺﾞｼｯｸM-PRO" w:eastAsia="HG丸ｺﾞｼｯｸM-PRO" w:hAnsi="HG丸ｺﾞｼｯｸM-PRO" w:cs="Times New Roman" w:hint="eastAsia"/>
          <w:sz w:val="24"/>
          <w:szCs w:val="24"/>
        </w:rPr>
        <w:t>入所</w:t>
      </w:r>
      <w:r w:rsidR="00DA7FAA" w:rsidRPr="00CB0A45">
        <w:rPr>
          <w:rFonts w:ascii="HG丸ｺﾞｼｯｸM-PRO" w:eastAsia="HG丸ｺﾞｼｯｸM-PRO" w:hAnsi="HG丸ｺﾞｼｯｸM-PRO" w:hint="eastAsia"/>
          <w:sz w:val="24"/>
          <w:szCs w:val="24"/>
        </w:rPr>
        <w:t>している、</w:t>
      </w:r>
      <w:r w:rsidRPr="00CB0A45">
        <w:rPr>
          <w:rFonts w:ascii="HG丸ｺﾞｼｯｸM-PRO" w:eastAsia="HG丸ｺﾞｼｯｸM-PRO" w:hAnsi="HG丸ｺﾞｼｯｸM-PRO" w:hint="eastAsia"/>
          <w:sz w:val="24"/>
          <w:szCs w:val="24"/>
        </w:rPr>
        <w:t>働いている（就労移行支援・就労継続支援等を含む）、小学校・中学校・サポート校に通っている</w:t>
      </w:r>
      <w:r w:rsidR="00DA7FAA" w:rsidRPr="00CB0A45">
        <w:rPr>
          <w:rFonts w:ascii="HG丸ｺﾞｼｯｸM-PRO" w:eastAsia="HG丸ｺﾞｼｯｸM-PRO" w:hAnsi="HG丸ｺﾞｼｯｸM-PRO" w:hint="eastAsia"/>
          <w:sz w:val="24"/>
          <w:szCs w:val="24"/>
        </w:rPr>
        <w:t>方が</w:t>
      </w:r>
      <w:r w:rsidRPr="00CB0A45">
        <w:rPr>
          <w:rFonts w:ascii="HG丸ｺﾞｼｯｸM-PRO" w:eastAsia="HG丸ｺﾞｼｯｸM-PRO" w:hAnsi="HG丸ｺﾞｼｯｸM-PRO" w:hint="eastAsia"/>
          <w:sz w:val="24"/>
          <w:szCs w:val="24"/>
        </w:rPr>
        <w:t>多く、身体障害者や</w:t>
      </w:r>
      <w:r w:rsidR="00DA7FAA" w:rsidRPr="00CB0A45">
        <w:rPr>
          <w:rFonts w:ascii="HG丸ｺﾞｼｯｸM-PRO" w:eastAsia="HG丸ｺﾞｼｯｸM-PRO" w:hAnsi="HG丸ｺﾞｼｯｸM-PRO" w:hint="eastAsia"/>
          <w:sz w:val="24"/>
          <w:szCs w:val="24"/>
        </w:rPr>
        <w:t>精神障害者に比べ、福祉施設、学校等の公共施設での生活が特に多いこと</w:t>
      </w:r>
      <w:r w:rsidRPr="00CB0A45">
        <w:rPr>
          <w:rFonts w:ascii="HG丸ｺﾞｼｯｸM-PRO" w:eastAsia="HG丸ｺﾞｼｯｸM-PRO" w:hAnsi="HG丸ｺﾞｼｯｸM-PRO" w:hint="eastAsia"/>
          <w:sz w:val="24"/>
          <w:szCs w:val="24"/>
        </w:rPr>
        <w:t>が特徴です。</w:t>
      </w:r>
    </w:p>
    <w:p w:rsidR="00CE3293" w:rsidRDefault="00CE3293" w:rsidP="00CE3293"/>
    <w:p w:rsidR="00EF26C7" w:rsidRPr="00CB0A45" w:rsidRDefault="00EF26C7" w:rsidP="00CE3293"/>
    <w:p w:rsidR="00637D76" w:rsidRPr="002B467D" w:rsidRDefault="002B467D" w:rsidP="002B467D">
      <w:pPr>
        <w:ind w:left="420"/>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③</w:t>
      </w:r>
      <w:r w:rsidR="00637D76" w:rsidRPr="002B467D">
        <w:rPr>
          <w:rFonts w:ascii="HG丸ｺﾞｼｯｸM-PRO" w:eastAsia="HG丸ｺﾞｼｯｸM-PRO" w:hAnsi="HG丸ｺﾞｼｯｸM-PRO" w:hint="eastAsia"/>
          <w:b/>
          <w:sz w:val="28"/>
          <w:szCs w:val="28"/>
        </w:rPr>
        <w:t xml:space="preserve">　</w:t>
      </w:r>
      <w:r w:rsidR="00637D76" w:rsidRPr="002B467D">
        <w:rPr>
          <w:rFonts w:ascii="HG丸ｺﾞｼｯｸM-PRO" w:eastAsia="HG丸ｺﾞｼｯｸM-PRO" w:hAnsi="HG丸ｺﾞｼｯｸM-PRO" w:hint="eastAsia"/>
          <w:sz w:val="28"/>
          <w:szCs w:val="28"/>
        </w:rPr>
        <w:t>精神障害者</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精神障害者は、20代から働き盛りの30代、40代</w:t>
      </w:r>
      <w:r w:rsidR="00F51F24" w:rsidRPr="00CB0A45">
        <w:rPr>
          <w:rFonts w:ascii="HG丸ｺﾞｼｯｸM-PRO" w:eastAsia="HG丸ｺﾞｼｯｸM-PRO" w:hAnsi="HG丸ｺﾞｼｯｸM-PRO" w:cs="Times New Roman" w:hint="eastAsia"/>
          <w:sz w:val="24"/>
          <w:szCs w:val="24"/>
        </w:rPr>
        <w:t>にかけて障害が生じることが多く、</w:t>
      </w:r>
      <w:r w:rsidR="005C495B">
        <w:rPr>
          <w:rFonts w:ascii="HG丸ｺﾞｼｯｸM-PRO" w:eastAsia="HG丸ｺﾞｼｯｸM-PRO" w:hAnsi="HG丸ｺﾞｼｯｸM-PRO" w:cs="Times New Roman" w:hint="eastAsia"/>
          <w:sz w:val="24"/>
          <w:szCs w:val="24"/>
        </w:rPr>
        <w:t>就労や医療費</w:t>
      </w:r>
      <w:r w:rsidRPr="00CB0A45">
        <w:rPr>
          <w:rFonts w:ascii="HG丸ｺﾞｼｯｸM-PRO" w:eastAsia="HG丸ｺﾞｼｯｸM-PRO" w:hAnsi="HG丸ｺﾞｼｯｸM-PRO" w:cs="Times New Roman" w:hint="eastAsia"/>
          <w:sz w:val="24"/>
          <w:szCs w:val="24"/>
        </w:rPr>
        <w:t>の</w:t>
      </w:r>
      <w:r w:rsidR="005C495B">
        <w:rPr>
          <w:rFonts w:ascii="HG丸ｺﾞｼｯｸM-PRO" w:eastAsia="HG丸ｺﾞｼｯｸM-PRO" w:hAnsi="HG丸ｺﾞｼｯｸM-PRO" w:cs="Times New Roman" w:hint="eastAsia"/>
          <w:sz w:val="24"/>
          <w:szCs w:val="24"/>
        </w:rPr>
        <w:t>負担</w:t>
      </w:r>
      <w:r w:rsidR="005B63DA">
        <w:rPr>
          <w:rFonts w:ascii="HG丸ｺﾞｼｯｸM-PRO" w:eastAsia="HG丸ｺﾞｼｯｸM-PRO" w:hAnsi="HG丸ｺﾞｼｯｸM-PRO" w:cs="Times New Roman" w:hint="eastAsia"/>
          <w:sz w:val="24"/>
          <w:szCs w:val="24"/>
        </w:rPr>
        <w:t>等</w:t>
      </w:r>
      <w:r w:rsidRPr="00CB0A45">
        <w:rPr>
          <w:rFonts w:ascii="HG丸ｺﾞｼｯｸM-PRO" w:eastAsia="HG丸ｺﾞｼｯｸM-PRO" w:hAnsi="HG丸ｺﾞｼｯｸM-PRO" w:cs="Times New Roman" w:hint="eastAsia"/>
          <w:sz w:val="24"/>
          <w:szCs w:val="24"/>
        </w:rPr>
        <w:t>に不安を抱える人が多くなっています。</w:t>
      </w:r>
    </w:p>
    <w:p w:rsidR="00CF2324" w:rsidRDefault="00CF2324" w:rsidP="00101F91">
      <w:pPr>
        <w:ind w:leftChars="200" w:left="420"/>
        <w:rPr>
          <w:rFonts w:ascii="HG丸ｺﾞｼｯｸM-PRO" w:eastAsia="HG丸ｺﾞｼｯｸM-PRO" w:hAnsi="HG丸ｺﾞｼｯｸM-PRO" w:cs="Times New Roman"/>
          <w:sz w:val="24"/>
          <w:szCs w:val="24"/>
        </w:rPr>
      </w:pPr>
    </w:p>
    <w:p w:rsidR="00CE3293" w:rsidRPr="00CB0A45" w:rsidRDefault="00CE3293" w:rsidP="00101F91">
      <w:pPr>
        <w:ind w:leftChars="200" w:left="42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○生活の状況</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同居家族は父</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母が48.8％と最も多くはなっていますが、ひとり暮らしも20.4％となっており、身体障害者や知的障害者に比べ最も多くなっています。</w:t>
      </w:r>
    </w:p>
    <w:p w:rsidR="00EF26C7" w:rsidRDefault="00CE3293" w:rsidP="00EF26C7">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本人</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家族の持ち家が58.1％と最も多くは</w:t>
      </w:r>
      <w:r w:rsidR="006B3764" w:rsidRPr="00CB0A45">
        <w:rPr>
          <w:rFonts w:ascii="HG丸ｺﾞｼｯｸM-PRO" w:eastAsia="HG丸ｺﾞｼｯｸM-PRO" w:hAnsi="HG丸ｺﾞｼｯｸM-PRO" w:cs="Times New Roman" w:hint="eastAsia"/>
          <w:sz w:val="24"/>
          <w:szCs w:val="24"/>
        </w:rPr>
        <w:t>なっていますが、身体障害者、知的障害者と比べると最も少ない割合となっています。一方で民間の賃貸住</w:t>
      </w:r>
      <w:r w:rsidR="0097168B" w:rsidRPr="00F00A27">
        <w:rPr>
          <w:noProof/>
        </w:rPr>
        <w:drawing>
          <wp:anchor distT="0" distB="0" distL="114300" distR="114300" simplePos="0" relativeHeight="251796992" behindDoc="0" locked="1" layoutInCell="1" allowOverlap="1" wp14:anchorId="0E88BD5E" wp14:editId="2ED580DD">
            <wp:simplePos x="0" y="0"/>
            <wp:positionH relativeFrom="page">
              <wp:posOffset>601345</wp:posOffset>
            </wp:positionH>
            <wp:positionV relativeFrom="page">
              <wp:posOffset>9447530</wp:posOffset>
            </wp:positionV>
            <wp:extent cx="647640" cy="647640"/>
            <wp:effectExtent l="0" t="0" r="635" b="635"/>
            <wp:wrapNone/>
            <wp:docPr id="947"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6B3764" w:rsidRPr="00CB0A45">
        <w:rPr>
          <w:rFonts w:ascii="HG丸ｺﾞｼｯｸM-PRO" w:eastAsia="HG丸ｺﾞｼｯｸM-PRO" w:hAnsi="HG丸ｺﾞｼｯｸM-PRO" w:cs="Times New Roman" w:hint="eastAsia"/>
          <w:sz w:val="24"/>
          <w:szCs w:val="24"/>
        </w:rPr>
        <w:t>宅・借家・アパートは</w:t>
      </w:r>
      <w:r w:rsidRPr="00CB0A45">
        <w:rPr>
          <w:rFonts w:ascii="HG丸ｺﾞｼｯｸM-PRO" w:eastAsia="HG丸ｺﾞｼｯｸM-PRO" w:hAnsi="HG丸ｺﾞｼｯｸM-PRO" w:cs="Times New Roman" w:hint="eastAsia"/>
          <w:sz w:val="24"/>
          <w:szCs w:val="24"/>
        </w:rPr>
        <w:t>24.3</w:t>
      </w:r>
      <w:r w:rsidR="006B3764" w:rsidRPr="00CB0A45">
        <w:rPr>
          <w:rFonts w:ascii="HG丸ｺﾞｼｯｸM-PRO" w:eastAsia="HG丸ｺﾞｼｯｸM-PRO" w:hAnsi="HG丸ｺﾞｼｯｸM-PRO" w:cs="Times New Roman" w:hint="eastAsia"/>
          <w:sz w:val="24"/>
          <w:szCs w:val="24"/>
        </w:rPr>
        <w:t>％となっており、</w:t>
      </w:r>
      <w:r w:rsidRPr="00CB0A45">
        <w:rPr>
          <w:rFonts w:ascii="HG丸ｺﾞｼｯｸM-PRO" w:eastAsia="HG丸ｺﾞｼｯｸM-PRO" w:hAnsi="HG丸ｺﾞｼｯｸM-PRO" w:cs="Times New Roman" w:hint="eastAsia"/>
          <w:sz w:val="24"/>
          <w:szCs w:val="24"/>
        </w:rPr>
        <w:t>身体障害者、知的障害者と比べ</w:t>
      </w:r>
    </w:p>
    <w:p w:rsidR="00EF26C7" w:rsidRDefault="00EF26C7" w:rsidP="00C97CA2">
      <w:pPr>
        <w:ind w:leftChars="200" w:left="420" w:firstLineChars="100" w:firstLine="240"/>
        <w:rPr>
          <w:rFonts w:ascii="HG丸ｺﾞｼｯｸM-PRO" w:eastAsia="HG丸ｺﾞｼｯｸM-PRO" w:hAnsi="HG丸ｺﾞｼｯｸM-PRO" w:cs="Times New Roman"/>
          <w:sz w:val="24"/>
          <w:szCs w:val="24"/>
        </w:rPr>
      </w:pPr>
    </w:p>
    <w:p w:rsidR="00EF26C7" w:rsidRPr="00EF26C7" w:rsidRDefault="00EF26C7" w:rsidP="00EF26C7"/>
    <w:p w:rsidR="00377D89" w:rsidRDefault="00CE3293" w:rsidP="00EF26C7">
      <w:pPr>
        <w:ind w:leftChars="200" w:left="42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最も多くなっています。そのため住む場所を確保する上で困ったことでは敷金・礼金・家賃等の費用負担が大きいが13.4％とやや多く見られま</w:t>
      </w:r>
      <w:r w:rsidR="000A5F72">
        <w:rPr>
          <w:rFonts w:ascii="HG丸ｺﾞｼｯｸM-PRO" w:eastAsia="HG丸ｺﾞｼｯｸM-PRO" w:hAnsi="HG丸ｺﾞｼｯｸM-PRO" w:cs="Times New Roman" w:hint="eastAsia"/>
          <w:sz w:val="24"/>
          <w:szCs w:val="24"/>
        </w:rPr>
        <w:t>す。今後</w:t>
      </w:r>
      <w:r w:rsidR="00CF2324" w:rsidRPr="00386FD7">
        <w:rPr>
          <w:rFonts w:ascii="HG丸ｺﾞｼｯｸM-PRO" w:eastAsia="HG丸ｺﾞｼｯｸM-PRO" w:hAnsi="HG丸ｺﾞｼｯｸM-PRO" w:cs="Times New Roman" w:hint="eastAsia"/>
          <w:sz w:val="24"/>
          <w:szCs w:val="24"/>
        </w:rPr>
        <w:t>どこに</w:t>
      </w:r>
      <w:r w:rsidR="00CF2324">
        <w:rPr>
          <w:rFonts w:ascii="HG丸ｺﾞｼｯｸM-PRO" w:eastAsia="HG丸ｺﾞｼｯｸM-PRO" w:hAnsi="HG丸ｺﾞｼｯｸM-PRO" w:cs="Times New Roman" w:hint="eastAsia"/>
          <w:sz w:val="24"/>
          <w:szCs w:val="24"/>
        </w:rPr>
        <w:t>住みたいかでは持ち家、民間アパートのほか、県営・市</w:t>
      </w:r>
      <w:r w:rsidR="00CF2324" w:rsidRPr="00CB0A45">
        <w:rPr>
          <w:rFonts w:ascii="HG丸ｺﾞｼｯｸM-PRO" w:eastAsia="HG丸ｺﾞｼｯｸM-PRO" w:hAnsi="HG丸ｺﾞｼｯｸM-PRO" w:cs="Times New Roman" w:hint="eastAsia"/>
          <w:sz w:val="24"/>
          <w:szCs w:val="24"/>
        </w:rPr>
        <w:t>営住宅、公社・公団の賃貸住宅が17.4％と高くなっています。</w:t>
      </w:r>
    </w:p>
    <w:p w:rsidR="00CE3293" w:rsidRPr="004A214B"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収入は知的障害者同様に障害年金が49.5％と最も多くな</w:t>
      </w:r>
      <w:r w:rsidRPr="004A214B">
        <w:rPr>
          <w:rFonts w:ascii="HG丸ｺﾞｼｯｸM-PRO" w:eastAsia="HG丸ｺﾞｼｯｸM-PRO" w:hAnsi="HG丸ｺﾞｼｯｸM-PRO" w:cs="Times New Roman" w:hint="eastAsia"/>
          <w:sz w:val="24"/>
          <w:szCs w:val="24"/>
        </w:rPr>
        <w:t>っ</w:t>
      </w:r>
      <w:r w:rsidRPr="003321FA">
        <w:rPr>
          <w:rFonts w:ascii="HG丸ｺﾞｼｯｸM-PRO" w:eastAsia="HG丸ｺﾞｼｯｸM-PRO" w:hAnsi="HG丸ｺﾞｼｯｸM-PRO" w:cs="Times New Roman" w:hint="eastAsia"/>
          <w:sz w:val="24"/>
          <w:szCs w:val="24"/>
        </w:rPr>
        <w:t>て</w:t>
      </w:r>
      <w:r w:rsidR="00525D2D" w:rsidRPr="003321FA">
        <w:rPr>
          <w:rFonts w:ascii="HG丸ｺﾞｼｯｸM-PRO" w:eastAsia="HG丸ｺﾞｼｯｸM-PRO" w:hAnsi="HG丸ｺﾞｼｯｸM-PRO" w:cs="Times New Roman" w:hint="eastAsia"/>
          <w:sz w:val="24"/>
          <w:szCs w:val="24"/>
        </w:rPr>
        <w:t>おり</w:t>
      </w:r>
      <w:r w:rsidRPr="003321FA">
        <w:rPr>
          <w:rFonts w:ascii="HG丸ｺﾞｼｯｸM-PRO" w:eastAsia="HG丸ｺﾞｼｯｸM-PRO" w:hAnsi="HG丸ｺﾞｼｯｸM-PRO" w:cs="Times New Roman" w:hint="eastAsia"/>
          <w:sz w:val="24"/>
          <w:szCs w:val="24"/>
        </w:rPr>
        <w:t>、</w:t>
      </w:r>
      <w:r w:rsidRPr="004A214B">
        <w:rPr>
          <w:rFonts w:ascii="HG丸ｺﾞｼｯｸM-PRO" w:eastAsia="HG丸ｺﾞｼｯｸM-PRO" w:hAnsi="HG丸ｺﾞｼｯｸM-PRO" w:cs="Times New Roman" w:hint="eastAsia"/>
          <w:sz w:val="24"/>
          <w:szCs w:val="24"/>
        </w:rPr>
        <w:t>一般就労所得が低く、生活保護が多いのが特徴です。親、家族、親族からの援助は知的障害者とほ</w:t>
      </w:r>
      <w:r w:rsidR="00637D76" w:rsidRPr="004A214B">
        <w:rPr>
          <w:rFonts w:ascii="HG丸ｺﾞｼｯｸM-PRO" w:eastAsia="HG丸ｺﾞｼｯｸM-PRO" w:hAnsi="HG丸ｺﾞｼｯｸM-PRO" w:cs="Times New Roman" w:hint="eastAsia"/>
          <w:sz w:val="24"/>
          <w:szCs w:val="24"/>
        </w:rPr>
        <w:t>ぼ</w:t>
      </w:r>
      <w:r w:rsidRPr="004A214B">
        <w:rPr>
          <w:rFonts w:ascii="HG丸ｺﾞｼｯｸM-PRO" w:eastAsia="HG丸ｺﾞｼｯｸM-PRO" w:hAnsi="HG丸ｺﾞｼｯｸM-PRO" w:cs="Times New Roman" w:hint="eastAsia"/>
          <w:sz w:val="24"/>
          <w:szCs w:val="24"/>
        </w:rPr>
        <w:t>同じ水準にあります。また、就労形態はパート・アルバイトが最も多く53.2％を占めており</w:t>
      </w:r>
      <w:r w:rsidR="006B3764" w:rsidRPr="004A214B">
        <w:rPr>
          <w:rFonts w:ascii="HG丸ｺﾞｼｯｸM-PRO" w:eastAsia="HG丸ｺﾞｼｯｸM-PRO" w:hAnsi="HG丸ｺﾞｼｯｸM-PRO" w:cs="Times New Roman" w:hint="eastAsia"/>
          <w:sz w:val="24"/>
          <w:szCs w:val="24"/>
        </w:rPr>
        <w:t>、身体障害者、知的障害者と比べ最も高い比率となっています。平均給与は</w:t>
      </w:r>
      <w:r w:rsidRPr="004A214B">
        <w:rPr>
          <w:rFonts w:ascii="HG丸ｺﾞｼｯｸM-PRO" w:eastAsia="HG丸ｺﾞｼｯｸM-PRO" w:hAnsi="HG丸ｺﾞｼｯｸM-PRO" w:cs="Times New Roman" w:hint="eastAsia"/>
          <w:sz w:val="24"/>
          <w:szCs w:val="24"/>
        </w:rPr>
        <w:t>5万円～10万円の層が最も多く、収入に関しては</w:t>
      </w:r>
      <w:r w:rsidR="006B3764" w:rsidRPr="004A214B">
        <w:rPr>
          <w:rFonts w:ascii="HG丸ｺﾞｼｯｸM-PRO" w:eastAsia="HG丸ｺﾞｼｯｸM-PRO" w:hAnsi="HG丸ｺﾞｼｯｸM-PRO" w:cs="Times New Roman" w:hint="eastAsia"/>
          <w:sz w:val="24"/>
          <w:szCs w:val="24"/>
        </w:rPr>
        <w:t>他の障害種別</w:t>
      </w:r>
      <w:r w:rsidRPr="004A214B">
        <w:rPr>
          <w:rFonts w:ascii="HG丸ｺﾞｼｯｸM-PRO" w:eastAsia="HG丸ｺﾞｼｯｸM-PRO" w:hAnsi="HG丸ｺﾞｼｯｸM-PRO" w:cs="Times New Roman" w:hint="eastAsia"/>
          <w:sz w:val="24"/>
          <w:szCs w:val="24"/>
        </w:rPr>
        <w:t>と比べ</w:t>
      </w:r>
      <w:r w:rsidR="006B3764" w:rsidRPr="004A214B">
        <w:rPr>
          <w:rFonts w:ascii="HG丸ｺﾞｼｯｸM-PRO" w:eastAsia="HG丸ｺﾞｼｯｸM-PRO" w:hAnsi="HG丸ｺﾞｼｯｸM-PRO" w:cs="Times New Roman" w:hint="eastAsia"/>
          <w:sz w:val="24"/>
          <w:szCs w:val="24"/>
        </w:rPr>
        <w:t>ても</w:t>
      </w:r>
      <w:r w:rsidRPr="004A214B">
        <w:rPr>
          <w:rFonts w:ascii="HG丸ｺﾞｼｯｸM-PRO" w:eastAsia="HG丸ｺﾞｼｯｸM-PRO" w:hAnsi="HG丸ｺﾞｼｯｸM-PRO" w:cs="Times New Roman" w:hint="eastAsia"/>
          <w:sz w:val="24"/>
          <w:szCs w:val="24"/>
        </w:rPr>
        <w:t>低い水準にあります。</w:t>
      </w:r>
    </w:p>
    <w:p w:rsidR="00316D0B" w:rsidRPr="00316D0B" w:rsidRDefault="00316D0B" w:rsidP="00316D0B"/>
    <w:p w:rsidR="00CE3293" w:rsidRPr="004A214B" w:rsidRDefault="00CE3293" w:rsidP="00101F91">
      <w:pPr>
        <w:ind w:leftChars="200" w:left="42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○日常生活・介助</w:t>
      </w:r>
    </w:p>
    <w:p w:rsidR="00CE3293" w:rsidRPr="004A214B" w:rsidRDefault="00CE3293" w:rsidP="006D6957">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介助者は父</w:t>
      </w:r>
      <w:r w:rsidR="005772D7">
        <w:rPr>
          <w:rFonts w:ascii="HG丸ｺﾞｼｯｸM-PRO" w:eastAsia="HG丸ｺﾞｼｯｸM-PRO" w:hAnsi="HG丸ｺﾞｼｯｸM-PRO" w:cs="Times New Roman" w:hint="eastAsia"/>
          <w:sz w:val="24"/>
          <w:szCs w:val="24"/>
        </w:rPr>
        <w:t>又は</w:t>
      </w:r>
      <w:r w:rsidRPr="004A214B">
        <w:rPr>
          <w:rFonts w:ascii="HG丸ｺﾞｼｯｸM-PRO" w:eastAsia="HG丸ｺﾞｼｯｸM-PRO" w:hAnsi="HG丸ｺﾞｼｯｸM-PRO" w:cs="Times New Roman" w:hint="eastAsia"/>
          <w:sz w:val="24"/>
          <w:szCs w:val="24"/>
        </w:rPr>
        <w:t>母が最も多く43.7％と最も多くなっていますが、介助はうけていない</w:t>
      </w:r>
      <w:r w:rsidR="006D6957" w:rsidRPr="004A214B">
        <w:rPr>
          <w:rFonts w:ascii="HG丸ｺﾞｼｯｸM-PRO" w:eastAsia="HG丸ｺﾞｼｯｸM-PRO" w:hAnsi="HG丸ｺﾞｼｯｸM-PRO" w:cs="Times New Roman" w:hint="eastAsia"/>
          <w:sz w:val="24"/>
          <w:szCs w:val="24"/>
        </w:rPr>
        <w:t>方</w:t>
      </w:r>
      <w:r w:rsidRPr="004A214B">
        <w:rPr>
          <w:rFonts w:ascii="HG丸ｺﾞｼｯｸM-PRO" w:eastAsia="HG丸ｺﾞｼｯｸM-PRO" w:hAnsi="HG丸ｺﾞｼｯｸM-PRO" w:cs="Times New Roman" w:hint="eastAsia"/>
          <w:sz w:val="24"/>
          <w:szCs w:val="24"/>
        </w:rPr>
        <w:t>や夫</w:t>
      </w:r>
      <w:r w:rsidR="005772D7">
        <w:rPr>
          <w:rFonts w:ascii="HG丸ｺﾞｼｯｸM-PRO" w:eastAsia="HG丸ｺﾞｼｯｸM-PRO" w:hAnsi="HG丸ｺﾞｼｯｸM-PRO" w:cs="Times New Roman" w:hint="eastAsia"/>
          <w:sz w:val="24"/>
          <w:szCs w:val="24"/>
        </w:rPr>
        <w:t>又は</w:t>
      </w:r>
      <w:r w:rsidRPr="004A214B">
        <w:rPr>
          <w:rFonts w:ascii="HG丸ｺﾞｼｯｸM-PRO" w:eastAsia="HG丸ｺﾞｼｯｸM-PRO" w:hAnsi="HG丸ｺﾞｼｯｸM-PRO" w:cs="Times New Roman" w:hint="eastAsia"/>
          <w:sz w:val="24"/>
          <w:szCs w:val="24"/>
        </w:rPr>
        <w:t>妻</w:t>
      </w:r>
      <w:r w:rsidR="006D6957" w:rsidRPr="004A214B">
        <w:rPr>
          <w:rFonts w:ascii="HG丸ｺﾞｼｯｸM-PRO" w:eastAsia="HG丸ｺﾞｼｯｸM-PRO" w:hAnsi="HG丸ｺﾞｼｯｸM-PRO" w:cs="Times New Roman" w:hint="eastAsia"/>
          <w:sz w:val="24"/>
          <w:szCs w:val="24"/>
        </w:rPr>
        <w:t>と回答した方</w:t>
      </w:r>
      <w:r w:rsidRPr="004A214B">
        <w:rPr>
          <w:rFonts w:ascii="HG丸ｺﾞｼｯｸM-PRO" w:eastAsia="HG丸ｺﾞｼｯｸM-PRO" w:hAnsi="HG丸ｺﾞｼｯｸM-PRO" w:cs="Times New Roman" w:hint="eastAsia"/>
          <w:sz w:val="24"/>
          <w:szCs w:val="24"/>
        </w:rPr>
        <w:t>も多く見られます。</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日常生活</w:t>
      </w:r>
      <w:r w:rsidR="006D6957" w:rsidRPr="004A214B">
        <w:rPr>
          <w:rFonts w:ascii="HG丸ｺﾞｼｯｸM-PRO" w:eastAsia="HG丸ｺﾞｼｯｸM-PRO" w:hAnsi="HG丸ｺﾞｼｯｸM-PRO" w:cs="Times New Roman" w:hint="eastAsia"/>
          <w:sz w:val="24"/>
          <w:szCs w:val="24"/>
        </w:rPr>
        <w:t>で</w:t>
      </w:r>
      <w:r w:rsidRPr="004A214B">
        <w:rPr>
          <w:rFonts w:ascii="HG丸ｺﾞｼｯｸM-PRO" w:eastAsia="HG丸ｺﾞｼｯｸM-PRO" w:hAnsi="HG丸ｺﾞｼｯｸM-PRO" w:cs="Times New Roman" w:hint="eastAsia"/>
          <w:sz w:val="24"/>
          <w:szCs w:val="24"/>
        </w:rPr>
        <w:t>は</w:t>
      </w:r>
      <w:r w:rsidR="006D6957" w:rsidRPr="004A214B">
        <w:rPr>
          <w:rFonts w:ascii="HG丸ｺﾞｼｯｸM-PRO" w:eastAsia="HG丸ｺﾞｼｯｸM-PRO" w:hAnsi="HG丸ｺﾞｼｯｸM-PRO" w:cs="Times New Roman" w:hint="eastAsia"/>
          <w:sz w:val="24"/>
          <w:szCs w:val="24"/>
        </w:rPr>
        <w:t>不安なく</w:t>
      </w:r>
      <w:r w:rsidRPr="004A214B">
        <w:rPr>
          <w:rFonts w:ascii="HG丸ｺﾞｼｯｸM-PRO" w:eastAsia="HG丸ｺﾞｼｯｸM-PRO" w:hAnsi="HG丸ｺﾞｼｯｸM-PRO" w:cs="Times New Roman" w:hint="eastAsia"/>
          <w:sz w:val="24"/>
          <w:szCs w:val="24"/>
        </w:rPr>
        <w:t>ひとりでできる</w:t>
      </w:r>
      <w:r w:rsidR="00637D76" w:rsidRPr="004A214B">
        <w:rPr>
          <w:rFonts w:ascii="HG丸ｺﾞｼｯｸM-PRO" w:eastAsia="HG丸ｺﾞｼｯｸM-PRO" w:hAnsi="HG丸ｺﾞｼｯｸM-PRO" w:cs="Times New Roman" w:hint="eastAsia"/>
          <w:sz w:val="24"/>
          <w:szCs w:val="24"/>
        </w:rPr>
        <w:t>という</w:t>
      </w:r>
      <w:r w:rsidRPr="004A214B">
        <w:rPr>
          <w:rFonts w:ascii="HG丸ｺﾞｼｯｸM-PRO" w:eastAsia="HG丸ｺﾞｼｯｸM-PRO" w:hAnsi="HG丸ｺﾞｼｯｸM-PRO" w:cs="Times New Roman" w:hint="eastAsia"/>
          <w:sz w:val="24"/>
          <w:szCs w:val="24"/>
        </w:rPr>
        <w:t>回答が多くみられ、銀行や</w:t>
      </w:r>
      <w:r w:rsidRPr="00CB0A45">
        <w:rPr>
          <w:rFonts w:ascii="HG丸ｺﾞｼｯｸM-PRO" w:eastAsia="HG丸ｺﾞｼｯｸM-PRO" w:hAnsi="HG丸ｺﾞｼｯｸM-PRO" w:cs="Times New Roman" w:hint="eastAsia"/>
          <w:sz w:val="24"/>
          <w:szCs w:val="24"/>
        </w:rPr>
        <w:t>役所などでの手続き、人とのコミュニケーションなど人と交わる場では、身体障害者</w:t>
      </w:r>
      <w:r w:rsidR="006D6957" w:rsidRPr="00CB0A45">
        <w:rPr>
          <w:rFonts w:ascii="HG丸ｺﾞｼｯｸM-PRO" w:eastAsia="HG丸ｺﾞｼｯｸM-PRO" w:hAnsi="HG丸ｺﾞｼｯｸM-PRO" w:cs="Times New Roman" w:hint="eastAsia"/>
          <w:sz w:val="24"/>
          <w:szCs w:val="24"/>
        </w:rPr>
        <w:t>と比較しても</w:t>
      </w:r>
      <w:r w:rsidRPr="00CB0A45">
        <w:rPr>
          <w:rFonts w:ascii="HG丸ｺﾞｼｯｸM-PRO" w:eastAsia="HG丸ｺﾞｼｯｸM-PRO" w:hAnsi="HG丸ｺﾞｼｯｸM-PRO" w:cs="Times New Roman" w:hint="eastAsia"/>
          <w:sz w:val="24"/>
          <w:szCs w:val="24"/>
        </w:rPr>
        <w:t>低い割合となっています。</w:t>
      </w:r>
    </w:p>
    <w:p w:rsidR="00CE3293" w:rsidRPr="003321FA" w:rsidRDefault="00CE3293" w:rsidP="00101F91">
      <w:pPr>
        <w:adjustRightInd w:val="0"/>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昼間の活動の場は身体障害者と同様に自宅で過ごしているが最も多く57.9％となっています。その理由としては病気のためと回答した人が56.0％と過半数となっています。また、活動のため困っていることでは、職場・学校・施設・病院での人間関係が難しい</w:t>
      </w:r>
      <w:r w:rsidR="006D6957" w:rsidRPr="00CB0A45">
        <w:rPr>
          <w:rFonts w:ascii="HG丸ｺﾞｼｯｸM-PRO" w:eastAsia="HG丸ｺﾞｼｯｸM-PRO" w:hAnsi="HG丸ｺﾞｼｯｸM-PRO" w:cs="Times New Roman" w:hint="eastAsia"/>
          <w:sz w:val="24"/>
          <w:szCs w:val="24"/>
        </w:rPr>
        <w:t>との回答</w:t>
      </w:r>
      <w:r w:rsidRPr="00CB0A45">
        <w:rPr>
          <w:rFonts w:ascii="HG丸ｺﾞｼｯｸM-PRO" w:eastAsia="HG丸ｺﾞｼｯｸM-PRO" w:hAnsi="HG丸ｺﾞｼｯｸM-PRO" w:cs="Times New Roman" w:hint="eastAsia"/>
          <w:sz w:val="24"/>
          <w:szCs w:val="24"/>
        </w:rPr>
        <w:t>が26.5</w:t>
      </w:r>
      <w:r w:rsidRPr="003321FA">
        <w:rPr>
          <w:rFonts w:ascii="HG丸ｺﾞｼｯｸM-PRO" w:eastAsia="HG丸ｺﾞｼｯｸM-PRO" w:hAnsi="HG丸ｺﾞｼｯｸM-PRO" w:cs="Times New Roman" w:hint="eastAsia"/>
          <w:sz w:val="24"/>
          <w:szCs w:val="24"/>
        </w:rPr>
        <w:t>％</w:t>
      </w:r>
      <w:r w:rsidR="00525D2D" w:rsidRPr="003321FA">
        <w:rPr>
          <w:rFonts w:ascii="HG丸ｺﾞｼｯｸM-PRO" w:eastAsia="HG丸ｺﾞｼｯｸM-PRO" w:hAnsi="HG丸ｺﾞｼｯｸM-PRO" w:cs="Times New Roman" w:hint="eastAsia"/>
          <w:sz w:val="24"/>
          <w:szCs w:val="24"/>
        </w:rPr>
        <w:t>となっています</w:t>
      </w:r>
      <w:r w:rsidRPr="003321FA">
        <w:rPr>
          <w:rFonts w:ascii="HG丸ｺﾞｼｯｸM-PRO" w:eastAsia="HG丸ｺﾞｼｯｸM-PRO" w:hAnsi="HG丸ｺﾞｼｯｸM-PRO" w:cs="Times New Roman" w:hint="eastAsia"/>
          <w:sz w:val="24"/>
          <w:szCs w:val="24"/>
        </w:rPr>
        <w:t>。</w:t>
      </w:r>
    </w:p>
    <w:p w:rsidR="00CE3293" w:rsidRDefault="00CE3293" w:rsidP="00CE3293">
      <w:pPr>
        <w:rPr>
          <w:rFonts w:cs="Times New Roman"/>
        </w:rPr>
      </w:pPr>
    </w:p>
    <w:p w:rsidR="00EF26C7" w:rsidRPr="00CB0A45" w:rsidRDefault="00EF26C7" w:rsidP="00CE3293">
      <w:pPr>
        <w:rPr>
          <w:rFonts w:cs="Times New Roman"/>
        </w:rPr>
      </w:pPr>
    </w:p>
    <w:p w:rsidR="00101F91" w:rsidRPr="002B467D" w:rsidRDefault="002B467D" w:rsidP="002B467D">
      <w:pPr>
        <w:ind w:left="420"/>
        <w:rPr>
          <w:rFonts w:ascii="HG丸ｺﾞｼｯｸM-PRO" w:eastAsia="HG丸ｺﾞｼｯｸM-PRO" w:hAnsi="HG丸ｺﾞｼｯｸM-PRO"/>
          <w:sz w:val="28"/>
          <w:szCs w:val="28"/>
        </w:rPr>
      </w:pPr>
      <w:bookmarkStart w:id="62" w:name="_Toc397016179"/>
      <w:bookmarkStart w:id="63" w:name="_Toc380131206"/>
      <w:bookmarkStart w:id="64" w:name="_Toc380132065"/>
      <w:r>
        <w:rPr>
          <w:rFonts w:ascii="HG丸ｺﾞｼｯｸM-PRO" w:eastAsia="HG丸ｺﾞｼｯｸM-PRO" w:hAnsi="HG丸ｺﾞｼｯｸM-PRO" w:hint="eastAsia"/>
          <w:b/>
          <w:sz w:val="28"/>
          <w:szCs w:val="28"/>
        </w:rPr>
        <w:t>④</w:t>
      </w:r>
      <w:r w:rsidR="00101F91" w:rsidRPr="002B467D">
        <w:rPr>
          <w:rFonts w:ascii="HG丸ｺﾞｼｯｸM-PRO" w:eastAsia="HG丸ｺﾞｼｯｸM-PRO" w:hAnsi="HG丸ｺﾞｼｯｸM-PRO" w:hint="eastAsia"/>
          <w:b/>
          <w:sz w:val="28"/>
          <w:szCs w:val="28"/>
        </w:rPr>
        <w:t xml:space="preserve">　</w:t>
      </w:r>
      <w:r w:rsidR="00101F91" w:rsidRPr="002B467D">
        <w:rPr>
          <w:rFonts w:ascii="HG丸ｺﾞｼｯｸM-PRO" w:eastAsia="HG丸ｺﾞｼｯｸM-PRO" w:hAnsi="HG丸ｺﾞｼｯｸM-PRO" w:hint="eastAsia"/>
          <w:sz w:val="28"/>
          <w:szCs w:val="28"/>
        </w:rPr>
        <w:t>難病患者</w:t>
      </w:r>
    </w:p>
    <w:bookmarkEnd w:id="62"/>
    <w:p w:rsidR="00CE3293" w:rsidRPr="00CB0A45" w:rsidRDefault="00470474" w:rsidP="00620700">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難病患者は、</w:t>
      </w:r>
      <w:r w:rsidR="00CE3293" w:rsidRPr="00CB0A45">
        <w:rPr>
          <w:rFonts w:ascii="HG丸ｺﾞｼｯｸM-PRO" w:eastAsia="HG丸ｺﾞｼｯｸM-PRO" w:hAnsi="HG丸ｺﾞｼｯｸM-PRO" w:cs="Times New Roman" w:hint="eastAsia"/>
          <w:sz w:val="24"/>
          <w:szCs w:val="24"/>
        </w:rPr>
        <w:t>年齢的には中高年が多く、生活感も身体障害者に近い</w:t>
      </w:r>
      <w:r w:rsidRPr="00CB0A45">
        <w:rPr>
          <w:rFonts w:ascii="HG丸ｺﾞｼｯｸM-PRO" w:eastAsia="HG丸ｺﾞｼｯｸM-PRO" w:hAnsi="HG丸ｺﾞｼｯｸM-PRO" w:cs="Times New Roman" w:hint="eastAsia"/>
          <w:sz w:val="24"/>
          <w:szCs w:val="24"/>
        </w:rPr>
        <w:t>傾向が</w:t>
      </w:r>
      <w:r w:rsidR="00CE3293" w:rsidRPr="00CB0A45">
        <w:rPr>
          <w:rFonts w:ascii="HG丸ｺﾞｼｯｸM-PRO" w:eastAsia="HG丸ｺﾞｼｯｸM-PRO" w:hAnsi="HG丸ｺﾞｼｯｸM-PRO" w:cs="Times New Roman" w:hint="eastAsia"/>
          <w:sz w:val="24"/>
          <w:szCs w:val="24"/>
        </w:rPr>
        <w:t>みられます。</w:t>
      </w:r>
      <w:r w:rsidRPr="00CB0A45">
        <w:rPr>
          <w:rFonts w:ascii="HG丸ｺﾞｼｯｸM-PRO" w:eastAsia="HG丸ｺﾞｼｯｸM-PRO" w:hAnsi="HG丸ｺﾞｼｯｸM-PRO" w:cs="Times New Roman" w:hint="eastAsia"/>
          <w:sz w:val="24"/>
          <w:szCs w:val="24"/>
        </w:rPr>
        <w:t>しかしながら難病の種類によっては生活に大きな影響を受けるケース</w:t>
      </w:r>
      <w:r w:rsidR="00CE3293" w:rsidRPr="00CB0A45">
        <w:rPr>
          <w:rFonts w:ascii="HG丸ｺﾞｼｯｸM-PRO" w:eastAsia="HG丸ｺﾞｼｯｸM-PRO" w:hAnsi="HG丸ｺﾞｼｯｸM-PRO" w:cs="Times New Roman" w:hint="eastAsia"/>
          <w:sz w:val="24"/>
          <w:szCs w:val="24"/>
        </w:rPr>
        <w:t>もあり、</w:t>
      </w:r>
      <w:r w:rsidRPr="00CB0A45">
        <w:rPr>
          <w:rFonts w:ascii="HG丸ｺﾞｼｯｸM-PRO" w:eastAsia="HG丸ｺﾞｼｯｸM-PRO" w:hAnsi="HG丸ｺﾞｼｯｸM-PRO" w:cs="Times New Roman" w:hint="eastAsia"/>
          <w:sz w:val="24"/>
          <w:szCs w:val="24"/>
        </w:rPr>
        <w:t>個別の状況によって大きく生活実態が</w:t>
      </w:r>
      <w:r w:rsidR="00CE3293" w:rsidRPr="00CB0A45">
        <w:rPr>
          <w:rFonts w:ascii="HG丸ｺﾞｼｯｸM-PRO" w:eastAsia="HG丸ｺﾞｼｯｸM-PRO" w:hAnsi="HG丸ｺﾞｼｯｸM-PRO" w:cs="Times New Roman" w:hint="eastAsia"/>
          <w:sz w:val="24"/>
          <w:szCs w:val="24"/>
        </w:rPr>
        <w:t>異なる様子</w:t>
      </w:r>
      <w:r w:rsidR="005450B9" w:rsidRPr="00CB0A45">
        <w:rPr>
          <w:rFonts w:ascii="HG丸ｺﾞｼｯｸM-PRO" w:eastAsia="HG丸ｺﾞｼｯｸM-PRO" w:hAnsi="HG丸ｺﾞｼｯｸM-PRO" w:cs="Times New Roman" w:hint="eastAsia"/>
          <w:sz w:val="24"/>
          <w:szCs w:val="24"/>
        </w:rPr>
        <w:t>が</w:t>
      </w:r>
      <w:r w:rsidR="00CE3293" w:rsidRPr="00CB0A45">
        <w:rPr>
          <w:rFonts w:ascii="HG丸ｺﾞｼｯｸM-PRO" w:eastAsia="HG丸ｺﾞｼｯｸM-PRO" w:hAnsi="HG丸ｺﾞｼｯｸM-PRO" w:cs="Times New Roman" w:hint="eastAsia"/>
          <w:sz w:val="24"/>
          <w:szCs w:val="24"/>
        </w:rPr>
        <w:t>みられます。</w:t>
      </w:r>
    </w:p>
    <w:p w:rsidR="00CF2324" w:rsidRDefault="00CF2324" w:rsidP="00620700">
      <w:pPr>
        <w:ind w:leftChars="100" w:left="210" w:firstLineChars="100" w:firstLine="240"/>
        <w:rPr>
          <w:rFonts w:ascii="HG丸ｺﾞｼｯｸM-PRO" w:eastAsia="HG丸ｺﾞｼｯｸM-PRO" w:hAnsi="HG丸ｺﾞｼｯｸM-PRO" w:cs="Times New Roman"/>
          <w:sz w:val="24"/>
          <w:szCs w:val="24"/>
        </w:rPr>
      </w:pPr>
    </w:p>
    <w:p w:rsidR="00CE3293" w:rsidRPr="00CB0A45" w:rsidRDefault="00CE3293" w:rsidP="00620700">
      <w:pPr>
        <w:ind w:leftChars="100" w:left="21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○生活の状況</w:t>
      </w:r>
    </w:p>
    <w:p w:rsidR="00CE3293" w:rsidRDefault="00CE3293" w:rsidP="00620700">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住宅は本人</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家族の持ち家が84.8</w:t>
      </w:r>
      <w:r w:rsidR="000A5F72">
        <w:rPr>
          <w:rFonts w:ascii="HG丸ｺﾞｼｯｸM-PRO" w:eastAsia="HG丸ｺﾞｼｯｸM-PRO" w:hAnsi="HG丸ｺﾞｼｯｸM-PRO" w:cs="Times New Roman" w:hint="eastAsia"/>
          <w:sz w:val="24"/>
          <w:szCs w:val="24"/>
        </w:rPr>
        <w:t>％と大多数となっています。今後、</w:t>
      </w:r>
      <w:r w:rsidR="000A5F72" w:rsidRPr="00386FD7">
        <w:rPr>
          <w:rFonts w:ascii="HG丸ｺﾞｼｯｸM-PRO" w:eastAsia="HG丸ｺﾞｼｯｸM-PRO" w:hAnsi="HG丸ｺﾞｼｯｸM-PRO" w:cs="Times New Roman" w:hint="eastAsia"/>
          <w:sz w:val="24"/>
          <w:szCs w:val="24"/>
        </w:rPr>
        <w:t>どこに</w:t>
      </w:r>
      <w:r w:rsidRPr="00CB0A45">
        <w:rPr>
          <w:rFonts w:ascii="HG丸ｺﾞｼｯｸM-PRO" w:eastAsia="HG丸ｺﾞｼｯｸM-PRO" w:hAnsi="HG丸ｺﾞｼｯｸM-PRO" w:cs="Times New Roman" w:hint="eastAsia"/>
          <w:sz w:val="24"/>
          <w:szCs w:val="24"/>
        </w:rPr>
        <w:t>住みたいかという問でも現在と同じ場所を希望する人が３障害と比べても多いのが特徴です。同居家族は夫</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妻が最も多く、子どもやその配偶者、父</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母が続いています。一人暮らしは9.2％です。</w:t>
      </w:r>
    </w:p>
    <w:p w:rsidR="00EF26C7" w:rsidRDefault="00C97CA2" w:rsidP="00C97CA2">
      <w:pPr>
        <w:ind w:leftChars="200" w:left="420" w:firstLineChars="100" w:firstLine="210"/>
        <w:rPr>
          <w:rFonts w:ascii="HG丸ｺﾞｼｯｸM-PRO" w:eastAsia="HG丸ｺﾞｼｯｸM-PRO" w:hAnsi="HG丸ｺﾞｼｯｸM-PRO" w:cs="Times New Roman"/>
          <w:sz w:val="24"/>
          <w:szCs w:val="24"/>
        </w:rPr>
      </w:pPr>
      <w:r w:rsidRPr="0004734A">
        <w:rPr>
          <w:noProof/>
        </w:rPr>
        <w:drawing>
          <wp:anchor distT="0" distB="0" distL="114300" distR="114300" simplePos="0" relativeHeight="251962880" behindDoc="0" locked="1" layoutInCell="1" allowOverlap="1" wp14:anchorId="61711E5F" wp14:editId="4BA700B2">
            <wp:simplePos x="0" y="0"/>
            <wp:positionH relativeFrom="page">
              <wp:posOffset>6315075</wp:posOffset>
            </wp:positionH>
            <wp:positionV relativeFrom="page">
              <wp:posOffset>9458325</wp:posOffset>
            </wp:positionV>
            <wp:extent cx="647640" cy="647640"/>
            <wp:effectExtent l="0" t="0" r="635" b="635"/>
            <wp:wrapNone/>
            <wp:docPr id="940"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EF26C7" w:rsidRDefault="00EF26C7" w:rsidP="00C97CA2">
      <w:pPr>
        <w:ind w:leftChars="200" w:left="420" w:firstLineChars="100" w:firstLine="240"/>
        <w:rPr>
          <w:rFonts w:ascii="HG丸ｺﾞｼｯｸM-PRO" w:eastAsia="HG丸ｺﾞｼｯｸM-PRO" w:hAnsi="HG丸ｺﾞｼｯｸM-PRO" w:cs="Times New Roman"/>
          <w:sz w:val="24"/>
          <w:szCs w:val="24"/>
        </w:rPr>
      </w:pPr>
    </w:p>
    <w:p w:rsidR="00EF26C7" w:rsidRPr="00EF26C7" w:rsidRDefault="00EF26C7" w:rsidP="00EF26C7"/>
    <w:p w:rsidR="00377D89" w:rsidRPr="00377D89" w:rsidRDefault="00CF2324" w:rsidP="00CF2324">
      <w:pPr>
        <w:ind w:leftChars="200" w:left="420" w:firstLineChars="100" w:firstLine="240"/>
      </w:pPr>
      <w:r w:rsidRPr="00CB0A45">
        <w:rPr>
          <w:rFonts w:ascii="HG丸ｺﾞｼｯｸM-PRO" w:eastAsia="HG丸ｺﾞｼｯｸM-PRO" w:hAnsi="HG丸ｺﾞｼｯｸM-PRO" w:cs="Times New Roman" w:hint="eastAsia"/>
          <w:sz w:val="24"/>
          <w:szCs w:val="24"/>
        </w:rPr>
        <w:t>仕事はパート</w:t>
      </w:r>
      <w:r w:rsidRPr="004A214B">
        <w:rPr>
          <w:rFonts w:ascii="HG丸ｺﾞｼｯｸM-PRO" w:eastAsia="HG丸ｺﾞｼｯｸM-PRO" w:hAnsi="HG丸ｺﾞｼｯｸM-PRO" w:cs="Times New Roman" w:hint="eastAsia"/>
          <w:sz w:val="24"/>
          <w:szCs w:val="24"/>
        </w:rPr>
        <w:t>・アルバイトが28.4％と少なくない状況ですが、一般企業の正社員も46.6％と身体障害者と比べても高い割合を占めています。収入も月20万円～30万円が最も多く、他の障害者より高くなっています。</w:t>
      </w:r>
    </w:p>
    <w:p w:rsidR="00CE3293" w:rsidRPr="003321FA" w:rsidRDefault="00076069" w:rsidP="00620700">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さらに仕事を続けるために必要なこととして、</w:t>
      </w:r>
      <w:r w:rsidR="00CE3293" w:rsidRPr="004A214B">
        <w:rPr>
          <w:rFonts w:ascii="HG丸ｺﾞｼｯｸM-PRO" w:eastAsia="HG丸ｺﾞｼｯｸM-PRO" w:hAnsi="HG丸ｺﾞｼｯｸM-PRO" w:cs="Times New Roman" w:hint="eastAsia"/>
          <w:sz w:val="24"/>
          <w:szCs w:val="24"/>
        </w:rPr>
        <w:t>賃金が</w:t>
      </w:r>
      <w:r w:rsidR="00A34FD2" w:rsidRPr="004A214B">
        <w:rPr>
          <w:rFonts w:ascii="HG丸ｺﾞｼｯｸM-PRO" w:eastAsia="HG丸ｺﾞｼｯｸM-PRO" w:hAnsi="HG丸ｺﾞｼｯｸM-PRO" w:cs="Times New Roman" w:hint="eastAsia"/>
          <w:sz w:val="24"/>
          <w:szCs w:val="24"/>
        </w:rPr>
        <w:t>55.7％と最も多くなっていますが、</w:t>
      </w:r>
      <w:r w:rsidR="00CE3293" w:rsidRPr="004A214B">
        <w:rPr>
          <w:rFonts w:ascii="HG丸ｺﾞｼｯｸM-PRO" w:eastAsia="HG丸ｺﾞｼｯｸM-PRO" w:hAnsi="HG丸ｺﾞｼｯｸM-PRO" w:cs="Times New Roman" w:hint="eastAsia"/>
          <w:sz w:val="24"/>
          <w:szCs w:val="24"/>
        </w:rPr>
        <w:t>体調にあった勤務形態（合理的配慮）</w:t>
      </w:r>
      <w:r w:rsidR="00B86A0C" w:rsidRPr="003321FA">
        <w:rPr>
          <w:rFonts w:ascii="HG丸ｺﾞｼｯｸM-PRO" w:eastAsia="HG丸ｺﾞｼｯｸM-PRO" w:hAnsi="HG丸ｺﾞｼｯｸM-PRO" w:cs="Times New Roman" w:hint="eastAsia"/>
          <w:sz w:val="24"/>
          <w:szCs w:val="24"/>
        </w:rPr>
        <w:t>も</w:t>
      </w:r>
      <w:r w:rsidR="00CE3293" w:rsidRPr="003321FA">
        <w:rPr>
          <w:rFonts w:ascii="HG丸ｺﾞｼｯｸM-PRO" w:eastAsia="HG丸ｺﾞｼｯｸM-PRO" w:hAnsi="HG丸ｺﾞｼｯｸM-PRO" w:cs="Times New Roman" w:hint="eastAsia"/>
          <w:sz w:val="24"/>
          <w:szCs w:val="24"/>
        </w:rPr>
        <w:t>54.5</w:t>
      </w:r>
      <w:r w:rsidR="00A34FD2" w:rsidRPr="003321FA">
        <w:rPr>
          <w:rFonts w:ascii="HG丸ｺﾞｼｯｸM-PRO" w:eastAsia="HG丸ｺﾞｼｯｸM-PRO" w:hAnsi="HG丸ｺﾞｼｯｸM-PRO" w:cs="Times New Roman" w:hint="eastAsia"/>
          <w:sz w:val="24"/>
          <w:szCs w:val="24"/>
        </w:rPr>
        <w:t>％と</w:t>
      </w:r>
      <w:r w:rsidR="00B86A0C" w:rsidRPr="003321FA">
        <w:rPr>
          <w:rFonts w:ascii="HG丸ｺﾞｼｯｸM-PRO" w:eastAsia="HG丸ｺﾞｼｯｸM-PRO" w:hAnsi="HG丸ｺﾞｼｯｸM-PRO" w:cs="Times New Roman" w:hint="eastAsia"/>
          <w:sz w:val="24"/>
          <w:szCs w:val="24"/>
        </w:rPr>
        <w:t>次に</w:t>
      </w:r>
      <w:r w:rsidR="00A34FD2" w:rsidRPr="003321FA">
        <w:rPr>
          <w:rFonts w:ascii="HG丸ｺﾞｼｯｸM-PRO" w:eastAsia="HG丸ｺﾞｼｯｸM-PRO" w:hAnsi="HG丸ｺﾞｼｯｸM-PRO" w:cs="Times New Roman" w:hint="eastAsia"/>
          <w:sz w:val="24"/>
          <w:szCs w:val="24"/>
        </w:rPr>
        <w:t>高い割合に</w:t>
      </w:r>
      <w:r w:rsidR="00CE3293" w:rsidRPr="003321FA">
        <w:rPr>
          <w:rFonts w:ascii="HG丸ｺﾞｼｯｸM-PRO" w:eastAsia="HG丸ｺﾞｼｯｸM-PRO" w:hAnsi="HG丸ｺﾞｼｯｸM-PRO" w:cs="Times New Roman" w:hint="eastAsia"/>
          <w:sz w:val="24"/>
          <w:szCs w:val="24"/>
        </w:rPr>
        <w:t>なっています。</w:t>
      </w:r>
      <w:r w:rsidR="002C57C6" w:rsidRPr="003321FA">
        <w:rPr>
          <w:rFonts w:ascii="HG丸ｺﾞｼｯｸM-PRO" w:eastAsia="HG丸ｺﾞｼｯｸM-PRO" w:hAnsi="HG丸ｺﾞｼｯｸM-PRO" w:cs="Times New Roman" w:hint="eastAsia"/>
          <w:sz w:val="24"/>
          <w:szCs w:val="24"/>
        </w:rPr>
        <w:t>一方で、</w:t>
      </w:r>
      <w:r w:rsidR="00CE3293" w:rsidRPr="003321FA">
        <w:rPr>
          <w:rFonts w:ascii="HG丸ｺﾞｼｯｸM-PRO" w:eastAsia="HG丸ｺﾞｼｯｸM-PRO" w:hAnsi="HG丸ｺﾞｼｯｸM-PRO" w:hint="eastAsia"/>
          <w:sz w:val="24"/>
          <w:szCs w:val="24"/>
        </w:rPr>
        <w:t>無収入も</w:t>
      </w:r>
      <w:r w:rsidR="00CE3293" w:rsidRPr="003321FA">
        <w:rPr>
          <w:rFonts w:ascii="HG丸ｺﾞｼｯｸM-PRO" w:eastAsia="HG丸ｺﾞｼｯｸM-PRO" w:hAnsi="HG丸ｺﾞｼｯｸM-PRO"/>
          <w:sz w:val="24"/>
          <w:szCs w:val="24"/>
        </w:rPr>
        <w:t>21.8</w:t>
      </w:r>
      <w:r w:rsidR="00CE3293" w:rsidRPr="003321FA">
        <w:rPr>
          <w:rFonts w:ascii="HG丸ｺﾞｼｯｸM-PRO" w:eastAsia="HG丸ｺﾞｼｯｸM-PRO" w:hAnsi="HG丸ｺﾞｼｯｸM-PRO" w:hint="eastAsia"/>
          <w:sz w:val="24"/>
          <w:szCs w:val="24"/>
        </w:rPr>
        <w:t>％と少なからずみられ、病気の種類</w:t>
      </w:r>
      <w:r w:rsidR="002C57C6" w:rsidRPr="003321FA">
        <w:rPr>
          <w:rFonts w:ascii="HG丸ｺﾞｼｯｸM-PRO" w:eastAsia="HG丸ｺﾞｼｯｸM-PRO" w:hAnsi="HG丸ｺﾞｼｯｸM-PRO" w:hint="eastAsia"/>
          <w:sz w:val="24"/>
          <w:szCs w:val="24"/>
        </w:rPr>
        <w:t>や</w:t>
      </w:r>
      <w:r w:rsidR="00CE3293" w:rsidRPr="003321FA">
        <w:rPr>
          <w:rFonts w:ascii="HG丸ｺﾞｼｯｸM-PRO" w:eastAsia="HG丸ｺﾞｼｯｸM-PRO" w:hAnsi="HG丸ｺﾞｼｯｸM-PRO" w:hint="eastAsia"/>
          <w:sz w:val="24"/>
          <w:szCs w:val="24"/>
        </w:rPr>
        <w:t>状況</w:t>
      </w:r>
      <w:r w:rsidR="002C57C6" w:rsidRPr="003321FA">
        <w:rPr>
          <w:rFonts w:ascii="HG丸ｺﾞｼｯｸM-PRO" w:eastAsia="HG丸ｺﾞｼｯｸM-PRO" w:hAnsi="HG丸ｺﾞｼｯｸM-PRO" w:hint="eastAsia"/>
          <w:sz w:val="24"/>
          <w:szCs w:val="24"/>
        </w:rPr>
        <w:t>など</w:t>
      </w:r>
      <w:r w:rsidR="00CE3293" w:rsidRPr="003321FA">
        <w:rPr>
          <w:rFonts w:ascii="HG丸ｺﾞｼｯｸM-PRO" w:eastAsia="HG丸ｺﾞｼｯｸM-PRO" w:hAnsi="HG丸ｺﾞｼｯｸM-PRO" w:hint="eastAsia"/>
          <w:sz w:val="24"/>
          <w:szCs w:val="24"/>
        </w:rPr>
        <w:t>により、かなりの差があることがわかります。</w:t>
      </w:r>
    </w:p>
    <w:p w:rsidR="00CF2324" w:rsidRDefault="00CF2324" w:rsidP="00620700">
      <w:pPr>
        <w:ind w:leftChars="100" w:left="210" w:firstLineChars="100" w:firstLine="240"/>
        <w:rPr>
          <w:rFonts w:ascii="HG丸ｺﾞｼｯｸM-PRO" w:eastAsia="HG丸ｺﾞｼｯｸM-PRO" w:hAnsi="HG丸ｺﾞｼｯｸM-PRO" w:cs="Times New Roman"/>
          <w:sz w:val="24"/>
          <w:szCs w:val="24"/>
        </w:rPr>
      </w:pPr>
    </w:p>
    <w:p w:rsidR="00CE3293" w:rsidRPr="00CB0A45" w:rsidRDefault="00CE3293" w:rsidP="00620700">
      <w:pPr>
        <w:ind w:leftChars="100" w:left="21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○日常生活・介助</w:t>
      </w:r>
    </w:p>
    <w:p w:rsidR="00CE3293" w:rsidRPr="004A214B" w:rsidRDefault="00DC7E64" w:rsidP="00620700">
      <w:pPr>
        <w:ind w:leftChars="200" w:left="420"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日常</w:t>
      </w:r>
      <w:r w:rsidR="00C60297" w:rsidRPr="00CB0A45">
        <w:rPr>
          <w:rFonts w:ascii="HG丸ｺﾞｼｯｸM-PRO" w:eastAsia="HG丸ｺﾞｼｯｸM-PRO" w:hAnsi="HG丸ｺﾞｼｯｸM-PRO" w:cs="Times New Roman" w:hint="eastAsia"/>
          <w:sz w:val="24"/>
          <w:szCs w:val="24"/>
        </w:rPr>
        <w:t>生活の中では、３障害と比</w:t>
      </w:r>
      <w:r w:rsidR="00C60297" w:rsidRPr="004A214B">
        <w:rPr>
          <w:rFonts w:ascii="HG丸ｺﾞｼｯｸM-PRO" w:eastAsia="HG丸ｺﾞｼｯｸM-PRO" w:hAnsi="HG丸ｺﾞｼｯｸM-PRO" w:cs="Times New Roman" w:hint="eastAsia"/>
          <w:sz w:val="24"/>
          <w:szCs w:val="24"/>
        </w:rPr>
        <w:t>べて</w:t>
      </w:r>
      <w:r w:rsidR="00CE3293" w:rsidRPr="004A214B">
        <w:rPr>
          <w:rFonts w:ascii="HG丸ｺﾞｼｯｸM-PRO" w:eastAsia="HG丸ｺﾞｼｯｸM-PRO" w:hAnsi="HG丸ｺﾞｼｯｸM-PRO" w:cs="Times New Roman" w:hint="eastAsia"/>
          <w:sz w:val="24"/>
          <w:szCs w:val="24"/>
        </w:rPr>
        <w:t>一人でできる</w:t>
      </w:r>
      <w:r w:rsidR="00C60297" w:rsidRPr="004A214B">
        <w:rPr>
          <w:rFonts w:ascii="HG丸ｺﾞｼｯｸM-PRO" w:eastAsia="HG丸ｺﾞｼｯｸM-PRO" w:hAnsi="HG丸ｺﾞｼｯｸM-PRO" w:cs="Times New Roman" w:hint="eastAsia"/>
          <w:sz w:val="24"/>
          <w:szCs w:val="24"/>
        </w:rPr>
        <w:t>と回答した割合が高く</w:t>
      </w:r>
      <w:r w:rsidR="00CE3293" w:rsidRPr="004A214B">
        <w:rPr>
          <w:rFonts w:ascii="HG丸ｺﾞｼｯｸM-PRO" w:eastAsia="HG丸ｺﾞｼｯｸM-PRO" w:hAnsi="HG丸ｺﾞｼｯｸM-PRO" w:cs="Times New Roman" w:hint="eastAsia"/>
          <w:sz w:val="24"/>
          <w:szCs w:val="24"/>
        </w:rPr>
        <w:t>なっています。</w:t>
      </w:r>
    </w:p>
    <w:p w:rsidR="00CE3293" w:rsidRPr="004A214B" w:rsidRDefault="00CE3293" w:rsidP="00620700">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昼間の活動の場は自宅で過ごしているが39.5％と</w:t>
      </w:r>
      <w:r w:rsidRPr="003321FA">
        <w:rPr>
          <w:rFonts w:ascii="HG丸ｺﾞｼｯｸM-PRO" w:eastAsia="HG丸ｺﾞｼｯｸM-PRO" w:hAnsi="HG丸ｺﾞｼｯｸM-PRO" w:cs="Times New Roman" w:hint="eastAsia"/>
          <w:sz w:val="24"/>
          <w:szCs w:val="24"/>
        </w:rPr>
        <w:t>最も</w:t>
      </w:r>
      <w:r w:rsidR="00B86A0C" w:rsidRPr="003321FA">
        <w:rPr>
          <w:rFonts w:ascii="HG丸ｺﾞｼｯｸM-PRO" w:eastAsia="HG丸ｺﾞｼｯｸM-PRO" w:hAnsi="HG丸ｺﾞｼｯｸM-PRO" w:cs="Times New Roman" w:hint="eastAsia"/>
          <w:sz w:val="24"/>
          <w:szCs w:val="24"/>
        </w:rPr>
        <w:t>高く</w:t>
      </w:r>
      <w:r w:rsidRPr="003321FA">
        <w:rPr>
          <w:rFonts w:ascii="HG丸ｺﾞｼｯｸM-PRO" w:eastAsia="HG丸ｺﾞｼｯｸM-PRO" w:hAnsi="HG丸ｺﾞｼｯｸM-PRO" w:cs="Times New Roman" w:hint="eastAsia"/>
          <w:sz w:val="24"/>
          <w:szCs w:val="24"/>
        </w:rPr>
        <w:t>はなっています</w:t>
      </w:r>
      <w:r w:rsidR="00DC7E64" w:rsidRPr="003321FA">
        <w:rPr>
          <w:rFonts w:ascii="HG丸ｺﾞｼｯｸM-PRO" w:eastAsia="HG丸ｺﾞｼｯｸM-PRO" w:hAnsi="HG丸ｺﾞｼｯｸM-PRO" w:cs="Times New Roman" w:hint="eastAsia"/>
          <w:sz w:val="24"/>
          <w:szCs w:val="24"/>
        </w:rPr>
        <w:t>が、身体障害者や精神障害者に比べると低</w:t>
      </w:r>
      <w:r w:rsidR="00B86A0C" w:rsidRPr="003321FA">
        <w:rPr>
          <w:rFonts w:ascii="HG丸ｺﾞｼｯｸM-PRO" w:eastAsia="HG丸ｺﾞｼｯｸM-PRO" w:hAnsi="HG丸ｺﾞｼｯｸM-PRO" w:cs="Times New Roman" w:hint="eastAsia"/>
          <w:sz w:val="24"/>
          <w:szCs w:val="24"/>
        </w:rPr>
        <w:t>く、</w:t>
      </w:r>
      <w:r w:rsidR="00DC7E64" w:rsidRPr="003321FA">
        <w:rPr>
          <w:rFonts w:ascii="HG丸ｺﾞｼｯｸM-PRO" w:eastAsia="HG丸ｺﾞｼｯｸM-PRO" w:hAnsi="HG丸ｺﾞｼｯｸM-PRO" w:cs="Times New Roman" w:hint="eastAsia"/>
          <w:sz w:val="24"/>
          <w:szCs w:val="24"/>
        </w:rPr>
        <w:t>また</w:t>
      </w:r>
      <w:r w:rsidRPr="003321FA">
        <w:rPr>
          <w:rFonts w:ascii="HG丸ｺﾞｼｯｸM-PRO" w:eastAsia="HG丸ｺﾞｼｯｸM-PRO" w:hAnsi="HG丸ｺﾞｼｯｸM-PRO" w:cs="Times New Roman" w:hint="eastAsia"/>
          <w:sz w:val="24"/>
          <w:szCs w:val="24"/>
        </w:rPr>
        <w:t>、正規の社員や従業員として働いているやパート・アルバイトとして働いている、家事家業の手伝い</w:t>
      </w:r>
      <w:r w:rsidR="00B86A0C" w:rsidRPr="003321FA">
        <w:rPr>
          <w:rFonts w:ascii="HG丸ｺﾞｼｯｸM-PRO" w:eastAsia="HG丸ｺﾞｼｯｸM-PRO" w:hAnsi="HG丸ｺﾞｼｯｸM-PRO" w:cs="Times New Roman" w:hint="eastAsia"/>
          <w:sz w:val="24"/>
          <w:szCs w:val="24"/>
        </w:rPr>
        <w:t>など働いている人の割合が高い</w:t>
      </w:r>
      <w:r w:rsidRPr="003321FA">
        <w:rPr>
          <w:rFonts w:ascii="HG丸ｺﾞｼｯｸM-PRO" w:eastAsia="HG丸ｺﾞｼｯｸM-PRO" w:hAnsi="HG丸ｺﾞｼｯｸM-PRO" w:cs="Times New Roman" w:hint="eastAsia"/>
          <w:sz w:val="24"/>
          <w:szCs w:val="24"/>
        </w:rPr>
        <w:t>のが特徴です。ただし、自宅で過ごしている人の理由は病気のためが37.5</w:t>
      </w:r>
      <w:r w:rsidR="00C60297" w:rsidRPr="003321FA">
        <w:rPr>
          <w:rFonts w:ascii="HG丸ｺﾞｼｯｸM-PRO" w:eastAsia="HG丸ｺﾞｼｯｸM-PRO" w:hAnsi="HG丸ｺﾞｼｯｸM-PRO" w:cs="Times New Roman" w:hint="eastAsia"/>
          <w:sz w:val="24"/>
          <w:szCs w:val="24"/>
        </w:rPr>
        <w:t>％と高い割合になっていることに注意が必要です</w:t>
      </w:r>
      <w:r w:rsidR="00C60297" w:rsidRPr="004A214B">
        <w:rPr>
          <w:rFonts w:ascii="HG丸ｺﾞｼｯｸM-PRO" w:eastAsia="HG丸ｺﾞｼｯｸM-PRO" w:hAnsi="HG丸ｺﾞｼｯｸM-PRO" w:cs="Times New Roman" w:hint="eastAsia"/>
          <w:sz w:val="24"/>
          <w:szCs w:val="24"/>
        </w:rPr>
        <w:t>。</w:t>
      </w:r>
    </w:p>
    <w:p w:rsidR="00316D0B" w:rsidRPr="00316D0B" w:rsidRDefault="00316D0B" w:rsidP="00316D0B"/>
    <w:p w:rsidR="00CE3293" w:rsidRPr="004A214B" w:rsidRDefault="00CE3293" w:rsidP="00620700">
      <w:pPr>
        <w:ind w:leftChars="100" w:left="21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○外出・移動</w:t>
      </w:r>
    </w:p>
    <w:p w:rsidR="00CE3293" w:rsidRPr="00CB0A45" w:rsidRDefault="00CE3293" w:rsidP="00620700">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外出時に利用する移動手段は電車・バスなどの公共交通機関、自動車、自転車・徒歩が中心です。自動車の場合、自分で運転する</w:t>
      </w:r>
      <w:r w:rsidRPr="00CB0A45">
        <w:rPr>
          <w:rFonts w:ascii="HG丸ｺﾞｼｯｸM-PRO" w:eastAsia="HG丸ｺﾞｼｯｸM-PRO" w:hAnsi="HG丸ｺﾞｼｯｸM-PRO" w:cs="Times New Roman" w:hint="eastAsia"/>
          <w:sz w:val="24"/>
          <w:szCs w:val="24"/>
        </w:rPr>
        <w:t>人も56.5％と多く、外出の時困ることに対する回答も</w:t>
      </w:r>
      <w:r w:rsidR="00C60297" w:rsidRPr="00CB0A45">
        <w:rPr>
          <w:rFonts w:ascii="HG丸ｺﾞｼｯｸM-PRO" w:eastAsia="HG丸ｺﾞｼｯｸM-PRO" w:hAnsi="HG丸ｺﾞｼｯｸM-PRO" w:cs="Times New Roman" w:hint="eastAsia"/>
          <w:sz w:val="24"/>
          <w:szCs w:val="24"/>
        </w:rPr>
        <w:t>比較的少ない割合となっています</w:t>
      </w:r>
      <w:r w:rsidRPr="00CB0A45">
        <w:rPr>
          <w:rFonts w:ascii="HG丸ｺﾞｼｯｸM-PRO" w:eastAsia="HG丸ｺﾞｼｯｸM-PRO" w:hAnsi="HG丸ｺﾞｼｯｸM-PRO" w:cs="Times New Roman" w:hint="eastAsia"/>
          <w:sz w:val="24"/>
          <w:szCs w:val="24"/>
        </w:rPr>
        <w:t>。</w:t>
      </w:r>
    </w:p>
    <w:p w:rsidR="00CE3293" w:rsidRPr="00CB0A45" w:rsidRDefault="00CE3293" w:rsidP="00CE3293">
      <w:pPr>
        <w:rPr>
          <w:rFonts w:cs="Times New Roman"/>
        </w:rPr>
      </w:pPr>
    </w:p>
    <w:p w:rsidR="002B467D" w:rsidRPr="002B467D" w:rsidRDefault="002B467D" w:rsidP="002B467D">
      <w:pPr>
        <w:ind w:left="420"/>
        <w:rPr>
          <w:rFonts w:ascii="HG丸ｺﾞｼｯｸM-PRO" w:eastAsia="HG丸ｺﾞｼｯｸM-PRO" w:hAnsi="HG丸ｺﾞｼｯｸM-PRO"/>
          <w:sz w:val="28"/>
          <w:szCs w:val="28"/>
        </w:rPr>
      </w:pPr>
      <w:bookmarkStart w:id="65" w:name="_Toc380131210"/>
      <w:bookmarkStart w:id="66" w:name="_Toc380132069"/>
      <w:bookmarkEnd w:id="63"/>
      <w:bookmarkEnd w:id="64"/>
      <w:r>
        <w:rPr>
          <w:rFonts w:ascii="HG丸ｺﾞｼｯｸM-PRO" w:eastAsia="HG丸ｺﾞｼｯｸM-PRO" w:hAnsi="HG丸ｺﾞｼｯｸM-PRO" w:hint="eastAsia"/>
          <w:b/>
          <w:sz w:val="28"/>
          <w:szCs w:val="28"/>
        </w:rPr>
        <w:t>⑤</w:t>
      </w:r>
      <w:r w:rsidRPr="002B467D">
        <w:rPr>
          <w:rFonts w:ascii="HG丸ｺﾞｼｯｸM-PRO" w:eastAsia="HG丸ｺﾞｼｯｸM-PRO" w:hAnsi="HG丸ｺﾞｼｯｸM-PRO" w:hint="eastAsia"/>
          <w:b/>
          <w:sz w:val="28"/>
          <w:szCs w:val="28"/>
        </w:rPr>
        <w:t xml:space="preserve">　</w:t>
      </w:r>
      <w:r w:rsidRPr="002B467D">
        <w:rPr>
          <w:rFonts w:ascii="HG丸ｺﾞｼｯｸM-PRO" w:eastAsia="HG丸ｺﾞｼｯｸM-PRO" w:hAnsi="HG丸ｺﾞｼｯｸM-PRO" w:hint="eastAsia"/>
          <w:sz w:val="28"/>
          <w:szCs w:val="28"/>
        </w:rPr>
        <w:t>精神科病院入院患者</w:t>
      </w:r>
    </w:p>
    <w:bookmarkEnd w:id="65"/>
    <w:bookmarkEnd w:id="66"/>
    <w:p w:rsidR="00CE3293" w:rsidRPr="004A214B"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精神科</w:t>
      </w:r>
      <w:r w:rsidR="00B02F0C">
        <w:rPr>
          <w:rFonts w:ascii="HG丸ｺﾞｼｯｸM-PRO" w:eastAsia="HG丸ｺﾞｼｯｸM-PRO" w:hAnsi="HG丸ｺﾞｼｯｸM-PRO" w:cs="Times New Roman" w:hint="eastAsia"/>
          <w:sz w:val="24"/>
          <w:szCs w:val="24"/>
        </w:rPr>
        <w:t>病院</w:t>
      </w:r>
      <w:r w:rsidRPr="00CB0A45">
        <w:rPr>
          <w:rFonts w:ascii="HG丸ｺﾞｼｯｸM-PRO" w:eastAsia="HG丸ｺﾞｼｯｸM-PRO" w:hAnsi="HG丸ｺﾞｼｯｸM-PRO" w:cs="Times New Roman" w:hint="eastAsia"/>
          <w:sz w:val="24"/>
          <w:szCs w:val="24"/>
        </w:rPr>
        <w:t>の入院患者は年齢的にも幅が</w:t>
      </w:r>
      <w:r w:rsidRPr="004A214B">
        <w:rPr>
          <w:rFonts w:ascii="HG丸ｺﾞｼｯｸM-PRO" w:eastAsia="HG丸ｺﾞｼｯｸM-PRO" w:hAnsi="HG丸ｺﾞｼｯｸM-PRO" w:cs="Times New Roman" w:hint="eastAsia"/>
          <w:sz w:val="24"/>
          <w:szCs w:val="24"/>
        </w:rPr>
        <w:t>みられますが、比較的若い時から入院している人が多く、退院を望んでいる人も</w:t>
      </w:r>
      <w:r w:rsidR="005B64F6" w:rsidRPr="004A214B">
        <w:rPr>
          <w:rFonts w:ascii="HG丸ｺﾞｼｯｸM-PRO" w:eastAsia="HG丸ｺﾞｼｯｸM-PRO" w:hAnsi="HG丸ｺﾞｼｯｸM-PRO" w:cs="Times New Roman" w:hint="eastAsia"/>
          <w:sz w:val="24"/>
          <w:szCs w:val="24"/>
        </w:rPr>
        <w:t>少なく</w:t>
      </w:r>
      <w:r w:rsidRPr="004A214B">
        <w:rPr>
          <w:rFonts w:ascii="HG丸ｺﾞｼｯｸM-PRO" w:eastAsia="HG丸ｺﾞｼｯｸM-PRO" w:hAnsi="HG丸ｺﾞｼｯｸM-PRO" w:cs="Times New Roman" w:hint="eastAsia"/>
          <w:sz w:val="24"/>
          <w:szCs w:val="24"/>
        </w:rPr>
        <w:t>ありません。</w:t>
      </w:r>
    </w:p>
    <w:p w:rsidR="00CE3293" w:rsidRPr="004A214B" w:rsidRDefault="00CE3293" w:rsidP="00101F91">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入院までの家族の状況は一人</w:t>
      </w:r>
      <w:r w:rsidR="001A1076" w:rsidRPr="004A214B">
        <w:rPr>
          <w:rFonts w:ascii="HG丸ｺﾞｼｯｸM-PRO" w:eastAsia="HG丸ｺﾞｼｯｸM-PRO" w:hAnsi="HG丸ｺﾞｼｯｸM-PRO" w:cs="Times New Roman" w:hint="eastAsia"/>
          <w:sz w:val="24"/>
          <w:szCs w:val="24"/>
        </w:rPr>
        <w:t>暮らし</w:t>
      </w:r>
      <w:r w:rsidRPr="004A214B">
        <w:rPr>
          <w:rFonts w:ascii="HG丸ｺﾞｼｯｸM-PRO" w:eastAsia="HG丸ｺﾞｼｯｸM-PRO" w:hAnsi="HG丸ｺﾞｼｯｸM-PRO" w:cs="Times New Roman" w:hint="eastAsia"/>
          <w:sz w:val="24"/>
          <w:szCs w:val="24"/>
        </w:rPr>
        <w:t>が35.6％、親</w:t>
      </w:r>
      <w:r w:rsidR="00B86A0C" w:rsidRPr="003321FA">
        <w:rPr>
          <w:rFonts w:ascii="HG丸ｺﾞｼｯｸM-PRO" w:eastAsia="HG丸ｺﾞｼｯｸM-PRO" w:hAnsi="HG丸ｺﾞｼｯｸM-PRO" w:cs="Times New Roman" w:hint="eastAsia"/>
          <w:sz w:val="24"/>
          <w:szCs w:val="24"/>
        </w:rPr>
        <w:t>と同居</w:t>
      </w:r>
      <w:r w:rsidRPr="004A214B">
        <w:rPr>
          <w:rFonts w:ascii="HG丸ｺﾞｼｯｸM-PRO" w:eastAsia="HG丸ｺﾞｼｯｸM-PRO" w:hAnsi="HG丸ｺﾞｼｯｸM-PRO" w:cs="Times New Roman" w:hint="eastAsia"/>
          <w:sz w:val="24"/>
          <w:szCs w:val="24"/>
        </w:rPr>
        <w:t>が38.4％となっています。</w:t>
      </w:r>
    </w:p>
    <w:p w:rsidR="00CE3293" w:rsidRDefault="00CE3293" w:rsidP="00101F91">
      <w:pPr>
        <w:ind w:leftChars="200" w:left="420" w:firstLineChars="100" w:firstLine="240"/>
        <w:rPr>
          <w:rFonts w:ascii="HG丸ｺﾞｼｯｸM-PRO" w:eastAsia="HG丸ｺﾞｼｯｸM-PRO" w:hAnsi="HG丸ｺﾞｼｯｸM-PRO" w:cs="Times New Roman"/>
          <w:sz w:val="24"/>
          <w:szCs w:val="24"/>
        </w:rPr>
      </w:pPr>
      <w:r w:rsidRPr="004A214B">
        <w:rPr>
          <w:rFonts w:ascii="HG丸ｺﾞｼｯｸM-PRO" w:eastAsia="HG丸ｺﾞｼｯｸM-PRO" w:hAnsi="HG丸ｺﾞｼｯｸM-PRO" w:cs="Times New Roman" w:hint="eastAsia"/>
          <w:sz w:val="24"/>
          <w:szCs w:val="24"/>
        </w:rPr>
        <w:t>入院の回数は各回答者でばらつきがあり</w:t>
      </w:r>
      <w:r w:rsidR="001A1076" w:rsidRPr="004A214B">
        <w:rPr>
          <w:rFonts w:ascii="HG丸ｺﾞｼｯｸM-PRO" w:eastAsia="HG丸ｺﾞｼｯｸM-PRO" w:hAnsi="HG丸ｺﾞｼｯｸM-PRO" w:cs="Times New Roman" w:hint="eastAsia"/>
          <w:sz w:val="24"/>
          <w:szCs w:val="24"/>
        </w:rPr>
        <w:t>、</w:t>
      </w:r>
      <w:r w:rsidR="007E1B34" w:rsidRPr="00386FD7">
        <w:rPr>
          <w:rFonts w:ascii="HG丸ｺﾞｼｯｸM-PRO" w:eastAsia="HG丸ｺﾞｼｯｸM-PRO" w:hAnsi="HG丸ｺﾞｼｯｸM-PRO" w:cs="Times New Roman" w:hint="eastAsia"/>
          <w:sz w:val="24"/>
          <w:szCs w:val="24"/>
        </w:rPr>
        <w:t>初めて</w:t>
      </w:r>
      <w:r w:rsidRPr="004A214B">
        <w:rPr>
          <w:rFonts w:ascii="HG丸ｺﾞｼｯｸM-PRO" w:eastAsia="HG丸ｺﾞｼｯｸM-PRO" w:hAnsi="HG丸ｺﾞｼｯｸM-PRO" w:cs="Times New Roman" w:hint="eastAsia"/>
          <w:sz w:val="24"/>
          <w:szCs w:val="24"/>
        </w:rPr>
        <w:t>から６回以上まで均等に分布しています。入院期間は１～4年が24.7％と最も多くなっていますが、30年以上</w:t>
      </w:r>
      <w:r w:rsidR="001A1076" w:rsidRPr="004A214B">
        <w:rPr>
          <w:rFonts w:ascii="HG丸ｺﾞｼｯｸM-PRO" w:eastAsia="HG丸ｺﾞｼｯｸM-PRO" w:hAnsi="HG丸ｺﾞｼｯｸM-PRO" w:cs="Times New Roman" w:hint="eastAsia"/>
          <w:sz w:val="24"/>
          <w:szCs w:val="24"/>
        </w:rPr>
        <w:t>入院している方</w:t>
      </w:r>
      <w:r w:rsidRPr="004A214B">
        <w:rPr>
          <w:rFonts w:ascii="HG丸ｺﾞｼｯｸM-PRO" w:eastAsia="HG丸ｺﾞｼｯｸM-PRO" w:hAnsi="HG丸ｺﾞｼｯｸM-PRO" w:cs="Times New Roman" w:hint="eastAsia"/>
          <w:sz w:val="24"/>
          <w:szCs w:val="24"/>
        </w:rPr>
        <w:t>も12.3％</w:t>
      </w:r>
      <w:r w:rsidR="001A1076" w:rsidRPr="004A214B">
        <w:rPr>
          <w:rFonts w:ascii="HG丸ｺﾞｼｯｸM-PRO" w:eastAsia="HG丸ｺﾞｼｯｸM-PRO" w:hAnsi="HG丸ｺﾞｼｯｸM-PRO" w:cs="Times New Roman" w:hint="eastAsia"/>
          <w:sz w:val="24"/>
          <w:szCs w:val="24"/>
        </w:rPr>
        <w:t>の割合で存在します</w:t>
      </w:r>
      <w:r w:rsidR="00A76AA7" w:rsidRPr="004A214B">
        <w:rPr>
          <w:rFonts w:ascii="HG丸ｺﾞｼｯｸM-PRO" w:eastAsia="HG丸ｺﾞｼｯｸM-PRO" w:hAnsi="HG丸ｺﾞｼｯｸM-PRO" w:cs="Times New Roman" w:hint="eastAsia"/>
          <w:sz w:val="24"/>
          <w:szCs w:val="24"/>
        </w:rPr>
        <w:t>。最初に精神科・神経科・心療</w:t>
      </w:r>
      <w:r w:rsidRPr="004A214B">
        <w:rPr>
          <w:rFonts w:ascii="HG丸ｺﾞｼｯｸM-PRO" w:eastAsia="HG丸ｺﾞｼｯｸM-PRO" w:hAnsi="HG丸ｺﾞｼｯｸM-PRO" w:cs="Times New Roman" w:hint="eastAsia"/>
          <w:sz w:val="24"/>
          <w:szCs w:val="24"/>
        </w:rPr>
        <w:t>内科</w:t>
      </w:r>
      <w:r w:rsidR="00A76AA7" w:rsidRPr="004A214B">
        <w:rPr>
          <w:rFonts w:ascii="HG丸ｺﾞｼｯｸM-PRO" w:eastAsia="HG丸ｺﾞｼｯｸM-PRO" w:hAnsi="HG丸ｺﾞｼｯｸM-PRO" w:cs="Times New Roman" w:hint="eastAsia"/>
          <w:sz w:val="24"/>
          <w:szCs w:val="24"/>
        </w:rPr>
        <w:t>を受診した年齢は</w:t>
      </w:r>
      <w:r w:rsidRPr="004A214B">
        <w:rPr>
          <w:rFonts w:ascii="HG丸ｺﾞｼｯｸM-PRO" w:eastAsia="HG丸ｺﾞｼｯｸM-PRO" w:hAnsi="HG丸ｺﾞｼｯｸM-PRO" w:cs="Times New Roman" w:hint="eastAsia"/>
          <w:sz w:val="24"/>
          <w:szCs w:val="24"/>
        </w:rPr>
        <w:t>18歳～29</w:t>
      </w:r>
      <w:r w:rsidR="00A76AA7" w:rsidRPr="004A214B">
        <w:rPr>
          <w:rFonts w:ascii="HG丸ｺﾞｼｯｸM-PRO" w:eastAsia="HG丸ｺﾞｼｯｸM-PRO" w:hAnsi="HG丸ｺﾞｼｯｸM-PRO" w:cs="Times New Roman" w:hint="eastAsia"/>
          <w:sz w:val="24"/>
          <w:szCs w:val="24"/>
        </w:rPr>
        <w:t>歳と回答した割合が</w:t>
      </w:r>
      <w:r w:rsidRPr="004A214B">
        <w:rPr>
          <w:rFonts w:ascii="HG丸ｺﾞｼｯｸM-PRO" w:eastAsia="HG丸ｺﾞｼｯｸM-PRO" w:hAnsi="HG丸ｺﾞｼｯｸM-PRO" w:cs="Times New Roman" w:hint="eastAsia"/>
          <w:sz w:val="24"/>
          <w:szCs w:val="24"/>
        </w:rPr>
        <w:t>42.5％と若い世代の人が多いことが</w:t>
      </w:r>
      <w:r w:rsidR="00B86A0C" w:rsidRPr="003321FA">
        <w:rPr>
          <w:rFonts w:ascii="HG丸ｺﾞｼｯｸM-PRO" w:eastAsia="HG丸ｺﾞｼｯｸM-PRO" w:hAnsi="HG丸ｺﾞｼｯｸM-PRO" w:cs="Times New Roman" w:hint="eastAsia"/>
          <w:sz w:val="24"/>
          <w:szCs w:val="24"/>
        </w:rPr>
        <w:t>見て取れます</w:t>
      </w:r>
      <w:r w:rsidRPr="003321FA">
        <w:rPr>
          <w:rFonts w:ascii="HG丸ｺﾞｼｯｸM-PRO" w:eastAsia="HG丸ｺﾞｼｯｸM-PRO" w:hAnsi="HG丸ｺﾞｼｯｸM-PRO" w:cs="Times New Roman" w:hint="eastAsia"/>
          <w:sz w:val="24"/>
          <w:szCs w:val="24"/>
        </w:rPr>
        <w:t>。</w:t>
      </w:r>
    </w:p>
    <w:p w:rsidR="00EF26C7" w:rsidRDefault="00C97CA2" w:rsidP="00377D89">
      <w:r w:rsidRPr="0004734A">
        <w:rPr>
          <w:noProof/>
        </w:rPr>
        <w:drawing>
          <wp:anchor distT="0" distB="0" distL="114300" distR="114300" simplePos="0" relativeHeight="251964928" behindDoc="0" locked="1" layoutInCell="1" allowOverlap="1" wp14:anchorId="3BFC7058" wp14:editId="5E6EC113">
            <wp:simplePos x="0" y="0"/>
            <wp:positionH relativeFrom="page">
              <wp:posOffset>601345</wp:posOffset>
            </wp:positionH>
            <wp:positionV relativeFrom="page">
              <wp:posOffset>9447530</wp:posOffset>
            </wp:positionV>
            <wp:extent cx="647640" cy="647640"/>
            <wp:effectExtent l="0" t="0" r="635" b="635"/>
            <wp:wrapNone/>
            <wp:docPr id="968"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EF26C7" w:rsidRDefault="00EF26C7" w:rsidP="00377D89"/>
    <w:p w:rsidR="00377D89" w:rsidRDefault="00377D89" w:rsidP="00377D89"/>
    <w:p w:rsidR="00377D89" w:rsidRDefault="00377D89" w:rsidP="00377D89"/>
    <w:p w:rsidR="00CE3293" w:rsidRPr="00CB0A45" w:rsidRDefault="00EF26C7" w:rsidP="00101F91">
      <w:pPr>
        <w:ind w:leftChars="200" w:left="420" w:firstLineChars="100" w:firstLine="240"/>
        <w:rPr>
          <w:rFonts w:ascii="HG丸ｺﾞｼｯｸM-PRO" w:eastAsia="HG丸ｺﾞｼｯｸM-PRO" w:hAnsi="HG丸ｺﾞｼｯｸM-PRO"/>
          <w:sz w:val="24"/>
          <w:szCs w:val="24"/>
        </w:rPr>
      </w:pPr>
      <w:r w:rsidRPr="004A214B">
        <w:rPr>
          <w:rFonts w:ascii="HG丸ｺﾞｼｯｸM-PRO" w:eastAsia="HG丸ｺﾞｼｯｸM-PRO" w:hAnsi="HG丸ｺﾞｼｯｸM-PRO" w:cs="Times New Roman" w:hint="eastAsia"/>
          <w:sz w:val="24"/>
          <w:szCs w:val="24"/>
        </w:rPr>
        <w:t>退院については、条件が整えば退院したいが46.6％、すぐに退院したいが27.4％と退院を希望する人が大多数である一</w:t>
      </w:r>
      <w:r w:rsidRPr="00CB0A45">
        <w:rPr>
          <w:rFonts w:ascii="HG丸ｺﾞｼｯｸM-PRO" w:eastAsia="HG丸ｺﾞｼｯｸM-PRO" w:hAnsi="HG丸ｺﾞｼｯｸM-PRO" w:cs="Times New Roman" w:hint="eastAsia"/>
          <w:sz w:val="24"/>
          <w:szCs w:val="24"/>
        </w:rPr>
        <w:t>方、退院はしたくないとした方が11.0％存在します。また、退院のための条件として退院後に住む場所の確保をあげた割合が57.5％と高く、夜間休日の相談や緊急時の精神科救急医療システムがこれに続いています。</w:t>
      </w:r>
      <w:r w:rsidR="000456A3" w:rsidRPr="00CB0A45">
        <w:rPr>
          <w:rFonts w:ascii="HG丸ｺﾞｼｯｸM-PRO" w:eastAsia="HG丸ｺﾞｼｯｸM-PRO" w:hAnsi="HG丸ｺﾞｼｯｸM-PRO" w:hint="eastAsia"/>
          <w:sz w:val="24"/>
          <w:szCs w:val="24"/>
        </w:rPr>
        <w:t>また、退院したくない主な理由として</w:t>
      </w:r>
      <w:r w:rsidR="00CE3293" w:rsidRPr="00CB0A45">
        <w:rPr>
          <w:rFonts w:ascii="HG丸ｺﾞｼｯｸM-PRO" w:eastAsia="HG丸ｺﾞｼｯｸM-PRO" w:hAnsi="HG丸ｺﾞｼｯｸM-PRO" w:hint="eastAsia"/>
          <w:sz w:val="24"/>
          <w:szCs w:val="24"/>
        </w:rPr>
        <w:t>、退院して生活する自信がない</w:t>
      </w:r>
      <w:r w:rsidR="000456A3" w:rsidRPr="00CB0A45">
        <w:rPr>
          <w:rFonts w:ascii="HG丸ｺﾞｼｯｸM-PRO" w:eastAsia="HG丸ｺﾞｼｯｸM-PRO" w:hAnsi="HG丸ｺﾞｼｯｸM-PRO" w:hint="eastAsia"/>
          <w:sz w:val="24"/>
          <w:szCs w:val="24"/>
        </w:rPr>
        <w:t>、</w:t>
      </w:r>
      <w:r w:rsidR="00CE3293" w:rsidRPr="00CB0A45">
        <w:rPr>
          <w:rFonts w:ascii="HG丸ｺﾞｼｯｸM-PRO" w:eastAsia="HG丸ｺﾞｼｯｸM-PRO" w:hAnsi="HG丸ｺﾞｼｯｸM-PRO" w:hint="eastAsia"/>
          <w:sz w:val="24"/>
          <w:szCs w:val="24"/>
        </w:rPr>
        <w:t>仕事に就くことは難しく、収入がないので退院しても生活のめどが立たない、病状や体調が悪くなった時のことを考えると不安を感じる、ひとり暮らしに不安を感じる</w:t>
      </w:r>
      <w:r w:rsidR="000456A3" w:rsidRPr="00CB0A45">
        <w:rPr>
          <w:rFonts w:ascii="HG丸ｺﾞｼｯｸM-PRO" w:eastAsia="HG丸ｺﾞｼｯｸM-PRO" w:hAnsi="HG丸ｺﾞｼｯｸM-PRO" w:hint="eastAsia"/>
          <w:sz w:val="24"/>
          <w:szCs w:val="24"/>
        </w:rPr>
        <w:t>という点を挙げた方がおり</w:t>
      </w:r>
      <w:r w:rsidR="00CE3293" w:rsidRPr="00CB0A45">
        <w:rPr>
          <w:rFonts w:ascii="HG丸ｺﾞｼｯｸM-PRO" w:eastAsia="HG丸ｺﾞｼｯｸM-PRO" w:hAnsi="HG丸ｺﾞｼｯｸM-PRO" w:hint="eastAsia"/>
          <w:sz w:val="24"/>
          <w:szCs w:val="24"/>
        </w:rPr>
        <w:t>、病気と生活の双方の支援が求められています。</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hint="eastAsia"/>
          <w:sz w:val="24"/>
          <w:szCs w:val="24"/>
        </w:rPr>
        <w:t>退院後の生活は家族と同居が28.8％、単身で生活できる賃貸アパート・借家などが26.0％となっています。</w:t>
      </w:r>
    </w:p>
    <w:p w:rsidR="00CE3293" w:rsidRDefault="00CE3293" w:rsidP="00CE3293">
      <w:pPr>
        <w:rPr>
          <w:rFonts w:cs="Times New Roman"/>
        </w:rPr>
      </w:pPr>
    </w:p>
    <w:p w:rsidR="00EF26C7" w:rsidRPr="00CB0A45" w:rsidRDefault="00EF26C7" w:rsidP="00CE3293">
      <w:pPr>
        <w:rPr>
          <w:rFonts w:cs="Times New Roman"/>
        </w:rPr>
      </w:pPr>
    </w:p>
    <w:p w:rsidR="00CE3293" w:rsidRPr="002B467D" w:rsidRDefault="002B467D" w:rsidP="002B467D">
      <w:pPr>
        <w:ind w:left="420"/>
        <w:rPr>
          <w:rFonts w:ascii="HG丸ｺﾞｼｯｸM-PRO" w:eastAsia="HG丸ｺﾞｼｯｸM-PRO" w:hAnsi="HG丸ｺﾞｼｯｸM-PRO" w:cs="Times New Roman"/>
          <w:sz w:val="28"/>
          <w:szCs w:val="28"/>
        </w:rPr>
      </w:pPr>
      <w:bookmarkStart w:id="67" w:name="_Toc397016181"/>
      <w:r>
        <w:rPr>
          <w:rFonts w:ascii="HG丸ｺﾞｼｯｸM-PRO" w:eastAsia="HG丸ｺﾞｼｯｸM-PRO" w:hAnsi="HG丸ｺﾞｼｯｸM-PRO" w:hint="eastAsia"/>
          <w:sz w:val="28"/>
          <w:szCs w:val="28"/>
        </w:rPr>
        <w:t>⑥</w:t>
      </w:r>
      <w:r w:rsidR="00CE3293" w:rsidRPr="002B467D">
        <w:rPr>
          <w:rFonts w:ascii="HG丸ｺﾞｼｯｸM-PRO" w:eastAsia="HG丸ｺﾞｼｯｸM-PRO" w:hAnsi="HG丸ｺﾞｼｯｸM-PRO" w:hint="eastAsia"/>
          <w:sz w:val="28"/>
          <w:szCs w:val="28"/>
        </w:rPr>
        <w:t xml:space="preserve">　発達障害者</w:t>
      </w:r>
      <w:bookmarkEnd w:id="67"/>
    </w:p>
    <w:p w:rsidR="00CE3293" w:rsidRDefault="005C1FD4"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発達障害</w:t>
      </w:r>
      <w:r w:rsidR="00B02F0C">
        <w:rPr>
          <w:rFonts w:ascii="HG丸ｺﾞｼｯｸM-PRO" w:eastAsia="HG丸ｺﾞｼｯｸM-PRO" w:hAnsi="HG丸ｺﾞｼｯｸM-PRO" w:cs="Times New Roman" w:hint="eastAsia"/>
          <w:sz w:val="24"/>
          <w:szCs w:val="24"/>
        </w:rPr>
        <w:t>者</w:t>
      </w:r>
      <w:r w:rsidRPr="00CB0A45">
        <w:rPr>
          <w:rFonts w:ascii="HG丸ｺﾞｼｯｸM-PRO" w:eastAsia="HG丸ｺﾞｼｯｸM-PRO" w:hAnsi="HG丸ｺﾞｼｯｸM-PRO" w:cs="Times New Roman" w:hint="eastAsia"/>
          <w:sz w:val="24"/>
          <w:szCs w:val="24"/>
        </w:rPr>
        <w:t>は、知</w:t>
      </w:r>
      <w:r w:rsidRPr="004A214B">
        <w:rPr>
          <w:rFonts w:ascii="HG丸ｺﾞｼｯｸM-PRO" w:eastAsia="HG丸ｺﾞｼｯｸM-PRO" w:hAnsi="HG丸ｺﾞｼｯｸM-PRO" w:cs="Times New Roman" w:hint="eastAsia"/>
          <w:sz w:val="24"/>
          <w:szCs w:val="24"/>
        </w:rPr>
        <w:t>的障害</w:t>
      </w:r>
      <w:r w:rsidR="00B02F0C" w:rsidRPr="004A214B">
        <w:rPr>
          <w:rFonts w:ascii="HG丸ｺﾞｼｯｸM-PRO" w:eastAsia="HG丸ｺﾞｼｯｸM-PRO" w:hAnsi="HG丸ｺﾞｼｯｸM-PRO" w:cs="Times New Roman" w:hint="eastAsia"/>
          <w:sz w:val="24"/>
          <w:szCs w:val="24"/>
        </w:rPr>
        <w:t>者</w:t>
      </w:r>
      <w:r w:rsidRPr="004A214B">
        <w:rPr>
          <w:rFonts w:ascii="HG丸ｺﾞｼｯｸM-PRO" w:eastAsia="HG丸ｺﾞｼｯｸM-PRO" w:hAnsi="HG丸ｺﾞｼｯｸM-PRO" w:cs="Times New Roman" w:hint="eastAsia"/>
          <w:sz w:val="24"/>
          <w:szCs w:val="24"/>
        </w:rPr>
        <w:t>と同様</w:t>
      </w:r>
      <w:r w:rsidR="00B86A0C" w:rsidRPr="003321FA">
        <w:rPr>
          <w:rFonts w:ascii="HG丸ｺﾞｼｯｸM-PRO" w:eastAsia="HG丸ｺﾞｼｯｸM-PRO" w:hAnsi="HG丸ｺﾞｼｯｸM-PRO" w:cs="Times New Roman" w:hint="eastAsia"/>
          <w:sz w:val="24"/>
          <w:szCs w:val="24"/>
        </w:rPr>
        <w:t>に</w:t>
      </w:r>
      <w:r w:rsidR="00CE3293" w:rsidRPr="003321FA">
        <w:rPr>
          <w:rFonts w:ascii="HG丸ｺﾞｼｯｸM-PRO" w:eastAsia="HG丸ｺﾞｼｯｸM-PRO" w:hAnsi="HG丸ｺﾞｼｯｸM-PRO" w:cs="Times New Roman" w:hint="eastAsia"/>
          <w:sz w:val="24"/>
          <w:szCs w:val="24"/>
        </w:rPr>
        <w:t>若</w:t>
      </w:r>
      <w:r w:rsidR="00CE3293" w:rsidRPr="004A214B">
        <w:rPr>
          <w:rFonts w:ascii="HG丸ｺﾞｼｯｸM-PRO" w:eastAsia="HG丸ｺﾞｼｯｸM-PRO" w:hAnsi="HG丸ｺﾞｼｯｸM-PRO" w:cs="Times New Roman" w:hint="eastAsia"/>
          <w:sz w:val="24"/>
          <w:szCs w:val="24"/>
        </w:rPr>
        <w:t>い世代が多くなっていますが、発見までに</w:t>
      </w:r>
      <w:r w:rsidRPr="004A214B">
        <w:rPr>
          <w:rFonts w:ascii="HG丸ｺﾞｼｯｸM-PRO" w:eastAsia="HG丸ｺﾞｼｯｸM-PRO" w:hAnsi="HG丸ｺﾞｼｯｸM-PRO" w:cs="Times New Roman" w:hint="eastAsia"/>
          <w:sz w:val="24"/>
          <w:szCs w:val="24"/>
        </w:rPr>
        <w:t>一定の期間を要する</w:t>
      </w:r>
      <w:r w:rsidR="00CE3293" w:rsidRPr="004A214B">
        <w:rPr>
          <w:rFonts w:ascii="HG丸ｺﾞｼｯｸM-PRO" w:eastAsia="HG丸ｺﾞｼｯｸM-PRO" w:hAnsi="HG丸ｺﾞｼｯｸM-PRO" w:cs="Times New Roman" w:hint="eastAsia"/>
          <w:sz w:val="24"/>
          <w:szCs w:val="24"/>
        </w:rPr>
        <w:t>こと</w:t>
      </w:r>
      <w:r w:rsidRPr="004A214B">
        <w:rPr>
          <w:rFonts w:ascii="HG丸ｺﾞｼｯｸM-PRO" w:eastAsia="HG丸ｺﾞｼｯｸM-PRO" w:hAnsi="HG丸ｺﾞｼｯｸM-PRO" w:cs="Times New Roman" w:hint="eastAsia"/>
          <w:sz w:val="24"/>
          <w:szCs w:val="24"/>
        </w:rPr>
        <w:t>などの理由</w:t>
      </w:r>
      <w:r w:rsidR="00CE3293" w:rsidRPr="004A214B">
        <w:rPr>
          <w:rFonts w:ascii="HG丸ｺﾞｼｯｸM-PRO" w:eastAsia="HG丸ｺﾞｼｯｸM-PRO" w:hAnsi="HG丸ｺﾞｼｯｸM-PRO" w:cs="Times New Roman" w:hint="eastAsia"/>
          <w:sz w:val="24"/>
          <w:szCs w:val="24"/>
        </w:rPr>
        <w:t>から5歳児未満</w:t>
      </w:r>
      <w:r w:rsidRPr="004A214B">
        <w:rPr>
          <w:rFonts w:ascii="HG丸ｺﾞｼｯｸM-PRO" w:eastAsia="HG丸ｺﾞｼｯｸM-PRO" w:hAnsi="HG丸ｺﾞｼｯｸM-PRO" w:cs="Times New Roman" w:hint="eastAsia"/>
          <w:sz w:val="24"/>
          <w:szCs w:val="24"/>
        </w:rPr>
        <w:t>の回答者</w:t>
      </w:r>
      <w:r w:rsidR="00CE3293" w:rsidRPr="004A214B">
        <w:rPr>
          <w:rFonts w:ascii="HG丸ｺﾞｼｯｸM-PRO" w:eastAsia="HG丸ｺﾞｼｯｸM-PRO" w:hAnsi="HG丸ｺﾞｼｯｸM-PRO" w:cs="Times New Roman" w:hint="eastAsia"/>
          <w:sz w:val="24"/>
          <w:szCs w:val="24"/>
        </w:rPr>
        <w:t>はわずかです。</w:t>
      </w:r>
      <w:r w:rsidR="00674CD9" w:rsidRPr="004A214B">
        <w:rPr>
          <w:rFonts w:ascii="HG丸ｺﾞｼｯｸM-PRO" w:eastAsia="HG丸ｺﾞｼｯｸM-PRO" w:hAnsi="HG丸ｺﾞｼｯｸM-PRO" w:cs="Times New Roman" w:hint="eastAsia"/>
          <w:sz w:val="24"/>
          <w:szCs w:val="24"/>
        </w:rPr>
        <w:t>一般市民の理解が進んでいないためか、</w:t>
      </w:r>
      <w:r w:rsidR="00CE3293" w:rsidRPr="00CB0A45">
        <w:rPr>
          <w:rFonts w:ascii="HG丸ｺﾞｼｯｸM-PRO" w:eastAsia="HG丸ｺﾞｼｯｸM-PRO" w:hAnsi="HG丸ｺﾞｼｯｸM-PRO" w:cs="Times New Roman" w:hint="eastAsia"/>
          <w:sz w:val="24"/>
          <w:szCs w:val="24"/>
        </w:rPr>
        <w:t>障害についての理解を求める回答が多く見られます。</w:t>
      </w:r>
    </w:p>
    <w:p w:rsidR="00316D0B" w:rsidRPr="00316D0B" w:rsidRDefault="00316D0B" w:rsidP="00316D0B"/>
    <w:p w:rsidR="00CE3293" w:rsidRPr="00CB0A45" w:rsidRDefault="00CE3293" w:rsidP="00101F91">
      <w:pPr>
        <w:ind w:leftChars="200" w:left="42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○生活の状況</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住宅は本人</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家族の持ち家が63.0％と最も多くはなっていますが、精神障害者と同様に身体障害者や知的障害者に比べ低い水準にあります。</w:t>
      </w:r>
    </w:p>
    <w:p w:rsidR="00CE3293" w:rsidRPr="00CB0A45"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同居家族は父</w:t>
      </w:r>
      <w:r w:rsidR="005772D7">
        <w:rPr>
          <w:rFonts w:ascii="HG丸ｺﾞｼｯｸM-PRO" w:eastAsia="HG丸ｺﾞｼｯｸM-PRO" w:hAnsi="HG丸ｺﾞｼｯｸM-PRO" w:cs="Times New Roman" w:hint="eastAsia"/>
          <w:sz w:val="24"/>
          <w:szCs w:val="24"/>
        </w:rPr>
        <w:t>又は</w:t>
      </w:r>
      <w:r w:rsidRPr="00CB0A45">
        <w:rPr>
          <w:rFonts w:ascii="HG丸ｺﾞｼｯｸM-PRO" w:eastAsia="HG丸ｺﾞｼｯｸM-PRO" w:hAnsi="HG丸ｺﾞｼｯｸM-PRO" w:cs="Times New Roman" w:hint="eastAsia"/>
          <w:sz w:val="24"/>
          <w:szCs w:val="24"/>
        </w:rPr>
        <w:t>母が88.9％と大多数です。</w:t>
      </w:r>
    </w:p>
    <w:p w:rsidR="00CE3293" w:rsidRDefault="00CE3293" w:rsidP="00101F91">
      <w:pPr>
        <w:ind w:leftChars="200" w:left="420" w:firstLineChars="100" w:firstLine="240"/>
        <w:rPr>
          <w:rFonts w:ascii="HG丸ｺﾞｼｯｸM-PRO" w:eastAsia="HG丸ｺﾞｼｯｸM-PRO" w:hAnsi="HG丸ｺﾞｼｯｸM-PRO" w:cs="Times New Roman"/>
          <w:sz w:val="24"/>
          <w:szCs w:val="24"/>
        </w:rPr>
      </w:pPr>
      <w:r w:rsidRPr="00CB0A45">
        <w:rPr>
          <w:rFonts w:ascii="HG丸ｺﾞｼｯｸM-PRO" w:eastAsia="HG丸ｺﾞｼｯｸM-PRO" w:hAnsi="HG丸ｺﾞｼｯｸM-PRO" w:cs="Times New Roman" w:hint="eastAsia"/>
          <w:sz w:val="24"/>
          <w:szCs w:val="24"/>
        </w:rPr>
        <w:t>収入は親、家族、親族からの援助が25.0％、障害年金や一般就労所得が続いています。18歳未満の割合が多いことから無収入が最も多くなっています。給与は知的障害</w:t>
      </w:r>
      <w:r w:rsidRPr="004A214B">
        <w:rPr>
          <w:rFonts w:ascii="HG丸ｺﾞｼｯｸM-PRO" w:eastAsia="HG丸ｺﾞｼｯｸM-PRO" w:hAnsi="HG丸ｺﾞｼｯｸM-PRO" w:cs="Times New Roman" w:hint="eastAsia"/>
          <w:sz w:val="24"/>
          <w:szCs w:val="24"/>
        </w:rPr>
        <w:t>者</w:t>
      </w:r>
      <w:r w:rsidR="00B86A0C" w:rsidRPr="003321FA">
        <w:rPr>
          <w:rFonts w:ascii="HG丸ｺﾞｼｯｸM-PRO" w:eastAsia="HG丸ｺﾞｼｯｸM-PRO" w:hAnsi="HG丸ｺﾞｼｯｸM-PRO" w:cs="Times New Roman" w:hint="eastAsia"/>
          <w:sz w:val="24"/>
          <w:szCs w:val="24"/>
        </w:rPr>
        <w:t>と</w:t>
      </w:r>
      <w:r w:rsidRPr="003321FA">
        <w:rPr>
          <w:rFonts w:ascii="HG丸ｺﾞｼｯｸM-PRO" w:eastAsia="HG丸ｺﾞｼｯｸM-PRO" w:hAnsi="HG丸ｺﾞｼｯｸM-PRO" w:cs="Times New Roman" w:hint="eastAsia"/>
          <w:sz w:val="24"/>
          <w:szCs w:val="24"/>
        </w:rPr>
        <w:t>同</w:t>
      </w:r>
      <w:r w:rsidRPr="004A214B">
        <w:rPr>
          <w:rFonts w:ascii="HG丸ｺﾞｼｯｸM-PRO" w:eastAsia="HG丸ｺﾞｼｯｸM-PRO" w:hAnsi="HG丸ｺﾞｼｯｸM-PRO" w:cs="Times New Roman" w:hint="eastAsia"/>
          <w:sz w:val="24"/>
          <w:szCs w:val="24"/>
        </w:rPr>
        <w:t>様</w:t>
      </w:r>
      <w:r w:rsidRPr="00CB0A45">
        <w:rPr>
          <w:rFonts w:ascii="HG丸ｺﾞｼｯｸM-PRO" w:eastAsia="HG丸ｺﾞｼｯｸM-PRO" w:hAnsi="HG丸ｺﾞｼｯｸM-PRO" w:cs="Times New Roman" w:hint="eastAsia"/>
          <w:sz w:val="24"/>
          <w:szCs w:val="24"/>
        </w:rPr>
        <w:t>に10万円～15万円が最も多くなっています。仕事も知</w:t>
      </w:r>
      <w:r w:rsidRPr="004A214B">
        <w:rPr>
          <w:rFonts w:ascii="HG丸ｺﾞｼｯｸM-PRO" w:eastAsia="HG丸ｺﾞｼｯｸM-PRO" w:hAnsi="HG丸ｺﾞｼｯｸM-PRO" w:cs="Times New Roman" w:hint="eastAsia"/>
          <w:sz w:val="24"/>
          <w:szCs w:val="24"/>
        </w:rPr>
        <w:t>的障害者同様に学校の紹介でみつけた人が31.0％と最も多くなっています。また、仕事を続けるために必要なことでは賃金、能力にあった仕</w:t>
      </w:r>
      <w:r w:rsidRPr="003321FA">
        <w:rPr>
          <w:rFonts w:ascii="HG丸ｺﾞｼｯｸM-PRO" w:eastAsia="HG丸ｺﾞｼｯｸM-PRO" w:hAnsi="HG丸ｺﾞｼｯｸM-PRO" w:cs="Times New Roman" w:hint="eastAsia"/>
          <w:sz w:val="24"/>
          <w:szCs w:val="24"/>
        </w:rPr>
        <w:t>事</w:t>
      </w:r>
      <w:r w:rsidR="00B86A0C" w:rsidRPr="003321FA">
        <w:rPr>
          <w:rFonts w:ascii="HG丸ｺﾞｼｯｸM-PRO" w:eastAsia="HG丸ｺﾞｼｯｸM-PRO" w:hAnsi="HG丸ｺﾞｼｯｸM-PRO" w:cs="Times New Roman" w:hint="eastAsia"/>
          <w:sz w:val="24"/>
          <w:szCs w:val="24"/>
        </w:rPr>
        <w:t>に次いで</w:t>
      </w:r>
      <w:r w:rsidRPr="003321FA">
        <w:rPr>
          <w:rFonts w:ascii="HG丸ｺﾞｼｯｸM-PRO" w:eastAsia="HG丸ｺﾞｼｯｸM-PRO" w:hAnsi="HG丸ｺﾞｼｯｸM-PRO" w:cs="Times New Roman" w:hint="eastAsia"/>
          <w:sz w:val="24"/>
          <w:szCs w:val="24"/>
        </w:rPr>
        <w:t>職場の障害理解が30.2％</w:t>
      </w:r>
      <w:r w:rsidR="00B86A0C" w:rsidRPr="003321FA">
        <w:rPr>
          <w:rFonts w:ascii="HG丸ｺﾞｼｯｸM-PRO" w:eastAsia="HG丸ｺﾞｼｯｸM-PRO" w:hAnsi="HG丸ｺﾞｼｯｸM-PRO" w:cs="Times New Roman" w:hint="eastAsia"/>
          <w:sz w:val="24"/>
          <w:szCs w:val="24"/>
        </w:rPr>
        <w:t>となっ</w:t>
      </w:r>
      <w:r w:rsidRPr="003321FA">
        <w:rPr>
          <w:rFonts w:ascii="HG丸ｺﾞｼｯｸM-PRO" w:eastAsia="HG丸ｺﾞｼｯｸM-PRO" w:hAnsi="HG丸ｺﾞｼｯｸM-PRO" w:cs="Times New Roman" w:hint="eastAsia"/>
          <w:sz w:val="24"/>
          <w:szCs w:val="24"/>
        </w:rPr>
        <w:t>ています。</w:t>
      </w:r>
    </w:p>
    <w:p w:rsidR="00377D89" w:rsidRDefault="00377D89" w:rsidP="00377D89"/>
    <w:p w:rsidR="00377D89" w:rsidRDefault="00377D89" w:rsidP="00377D89"/>
    <w:p w:rsidR="00377D89" w:rsidRDefault="0097168B" w:rsidP="00377D89">
      <w:r w:rsidRPr="00F00A27">
        <w:rPr>
          <w:noProof/>
        </w:rPr>
        <w:drawing>
          <wp:anchor distT="0" distB="0" distL="114300" distR="114300" simplePos="0" relativeHeight="251799040" behindDoc="0" locked="1" layoutInCell="1" allowOverlap="1" wp14:anchorId="54E1A3BC" wp14:editId="6F534287">
            <wp:simplePos x="0" y="0"/>
            <wp:positionH relativeFrom="page">
              <wp:posOffset>6315075</wp:posOffset>
            </wp:positionH>
            <wp:positionV relativeFrom="page">
              <wp:posOffset>9458325</wp:posOffset>
            </wp:positionV>
            <wp:extent cx="646920" cy="646920"/>
            <wp:effectExtent l="0" t="0" r="1270" b="1270"/>
            <wp:wrapNone/>
            <wp:docPr id="951"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biLevel thresh="50000"/>
                      <a:lum contrast="100000"/>
                      <a:extLst>
                        <a:ext uri="{28A0092B-C50C-407E-A947-70E740481C1C}">
                          <a14:useLocalDpi xmlns:a14="http://schemas.microsoft.com/office/drawing/2010/main" val="0"/>
                        </a:ext>
                      </a:extLst>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377D89" w:rsidRDefault="00377D89" w:rsidP="00377D89"/>
    <w:p w:rsidR="00EF26C7" w:rsidRDefault="00EF26C7" w:rsidP="00377D89"/>
    <w:p w:rsidR="00377D89" w:rsidRDefault="00377D89" w:rsidP="00377D89"/>
    <w:p w:rsidR="00377D89" w:rsidRPr="00377D89" w:rsidRDefault="00377D89" w:rsidP="00377D89"/>
    <w:p w:rsidR="00CE3293" w:rsidRPr="003321FA" w:rsidRDefault="00CE3293" w:rsidP="00101F91">
      <w:pPr>
        <w:ind w:leftChars="200" w:left="420"/>
        <w:rPr>
          <w:rFonts w:ascii="HG丸ｺﾞｼｯｸM-PRO" w:eastAsia="HG丸ｺﾞｼｯｸM-PRO" w:hAnsi="HG丸ｺﾞｼｯｸM-PRO" w:cs="Times New Roman"/>
          <w:sz w:val="24"/>
          <w:szCs w:val="24"/>
        </w:rPr>
      </w:pPr>
      <w:r w:rsidRPr="003321FA">
        <w:rPr>
          <w:rFonts w:ascii="HG丸ｺﾞｼｯｸM-PRO" w:eastAsia="HG丸ｺﾞｼｯｸM-PRO" w:hAnsi="HG丸ｺﾞｼｯｸM-PRO" w:cs="Times New Roman" w:hint="eastAsia"/>
          <w:sz w:val="24"/>
          <w:szCs w:val="24"/>
        </w:rPr>
        <w:t>○日常生活・介助</w:t>
      </w:r>
    </w:p>
    <w:p w:rsidR="00CE3293" w:rsidRPr="003321FA" w:rsidRDefault="00CE3293" w:rsidP="00101F91">
      <w:pPr>
        <w:ind w:leftChars="200" w:left="420" w:firstLineChars="100" w:firstLine="240"/>
        <w:rPr>
          <w:rFonts w:ascii="HG丸ｺﾞｼｯｸM-PRO" w:eastAsia="HG丸ｺﾞｼｯｸM-PRO" w:hAnsi="HG丸ｺﾞｼｯｸM-PRO" w:cs="Times New Roman"/>
          <w:sz w:val="24"/>
          <w:szCs w:val="24"/>
        </w:rPr>
      </w:pPr>
      <w:r w:rsidRPr="003321FA">
        <w:rPr>
          <w:rFonts w:ascii="HG丸ｺﾞｼｯｸM-PRO" w:eastAsia="HG丸ｺﾞｼｯｸM-PRO" w:hAnsi="HG丸ｺﾞｼｯｸM-PRO" w:cs="Times New Roman" w:hint="eastAsia"/>
          <w:sz w:val="24"/>
          <w:szCs w:val="24"/>
        </w:rPr>
        <w:t>同居家族は父</w:t>
      </w:r>
      <w:r w:rsidR="005772D7">
        <w:rPr>
          <w:rFonts w:ascii="HG丸ｺﾞｼｯｸM-PRO" w:eastAsia="HG丸ｺﾞｼｯｸM-PRO" w:hAnsi="HG丸ｺﾞｼｯｸM-PRO" w:cs="Times New Roman" w:hint="eastAsia"/>
          <w:sz w:val="24"/>
          <w:szCs w:val="24"/>
        </w:rPr>
        <w:t>又は</w:t>
      </w:r>
      <w:r w:rsidRPr="003321FA">
        <w:rPr>
          <w:rFonts w:ascii="HG丸ｺﾞｼｯｸM-PRO" w:eastAsia="HG丸ｺﾞｼｯｸM-PRO" w:hAnsi="HG丸ｺﾞｼｯｸM-PRO" w:cs="Times New Roman" w:hint="eastAsia"/>
          <w:sz w:val="24"/>
          <w:szCs w:val="24"/>
        </w:rPr>
        <w:t>母が多いことから、介助者も父</w:t>
      </w:r>
      <w:r w:rsidR="005772D7">
        <w:rPr>
          <w:rFonts w:ascii="HG丸ｺﾞｼｯｸM-PRO" w:eastAsia="HG丸ｺﾞｼｯｸM-PRO" w:hAnsi="HG丸ｺﾞｼｯｸM-PRO" w:cs="Times New Roman" w:hint="eastAsia"/>
          <w:sz w:val="24"/>
          <w:szCs w:val="24"/>
        </w:rPr>
        <w:t>又は</w:t>
      </w:r>
      <w:r w:rsidRPr="003321FA">
        <w:rPr>
          <w:rFonts w:ascii="HG丸ｺﾞｼｯｸM-PRO" w:eastAsia="HG丸ｺﾞｼｯｸM-PRO" w:hAnsi="HG丸ｺﾞｼｯｸM-PRO" w:cs="Times New Roman" w:hint="eastAsia"/>
          <w:sz w:val="24"/>
          <w:szCs w:val="24"/>
        </w:rPr>
        <w:t>母が大多数です。</w:t>
      </w:r>
    </w:p>
    <w:p w:rsidR="00CE3293" w:rsidRPr="003321FA" w:rsidRDefault="0044113A" w:rsidP="00101F91">
      <w:pPr>
        <w:ind w:leftChars="200" w:left="420" w:firstLineChars="100" w:firstLine="240"/>
        <w:rPr>
          <w:rFonts w:ascii="HG丸ｺﾞｼｯｸM-PRO" w:eastAsia="HG丸ｺﾞｼｯｸM-PRO" w:hAnsi="HG丸ｺﾞｼｯｸM-PRO" w:cs="Times New Roman"/>
          <w:sz w:val="24"/>
          <w:szCs w:val="24"/>
        </w:rPr>
      </w:pPr>
      <w:r w:rsidRPr="003321FA">
        <w:rPr>
          <w:rFonts w:ascii="HG丸ｺﾞｼｯｸM-PRO" w:eastAsia="HG丸ｺﾞｼｯｸM-PRO" w:hAnsi="HG丸ｺﾞｼｯｸM-PRO" w:cs="Times New Roman" w:hint="eastAsia"/>
          <w:sz w:val="24"/>
          <w:szCs w:val="24"/>
        </w:rPr>
        <w:t>日常</w:t>
      </w:r>
      <w:r w:rsidR="00CE3293" w:rsidRPr="003321FA">
        <w:rPr>
          <w:rFonts w:ascii="HG丸ｺﾞｼｯｸM-PRO" w:eastAsia="HG丸ｺﾞｼｯｸM-PRO" w:hAnsi="HG丸ｺﾞｼｯｸM-PRO" w:cs="Times New Roman" w:hint="eastAsia"/>
          <w:sz w:val="24"/>
          <w:szCs w:val="24"/>
        </w:rPr>
        <w:t>生活では精神障害者と同様に銀行や役所などでの手続きや人とのコミュニケーションなどで、ひとりでできる</w:t>
      </w:r>
      <w:r w:rsidR="00674CD9" w:rsidRPr="003321FA">
        <w:rPr>
          <w:rFonts w:ascii="HG丸ｺﾞｼｯｸM-PRO" w:eastAsia="HG丸ｺﾞｼｯｸM-PRO" w:hAnsi="HG丸ｺﾞｼｯｸM-PRO" w:cs="Times New Roman" w:hint="eastAsia"/>
          <w:sz w:val="24"/>
          <w:szCs w:val="24"/>
        </w:rPr>
        <w:t>と回答した</w:t>
      </w:r>
      <w:r w:rsidR="00CE3293" w:rsidRPr="003321FA">
        <w:rPr>
          <w:rFonts w:ascii="HG丸ｺﾞｼｯｸM-PRO" w:eastAsia="HG丸ｺﾞｼｯｸM-PRO" w:hAnsi="HG丸ｺﾞｼｯｸM-PRO" w:cs="Times New Roman" w:hint="eastAsia"/>
          <w:sz w:val="24"/>
          <w:szCs w:val="24"/>
        </w:rPr>
        <w:t>人が少なくなっており、</w:t>
      </w:r>
      <w:r w:rsidR="00CE3293" w:rsidRPr="003321FA">
        <w:rPr>
          <w:rFonts w:ascii="HG丸ｺﾞｼｯｸM-PRO" w:eastAsia="HG丸ｺﾞｼｯｸM-PRO" w:hAnsi="HG丸ｺﾞｼｯｸM-PRO" w:hint="eastAsia"/>
          <w:sz w:val="24"/>
          <w:szCs w:val="24"/>
        </w:rPr>
        <w:t>病院や薬局などへの通院で、すべてに支援が必要</w:t>
      </w:r>
      <w:r w:rsidR="0067189B" w:rsidRPr="003321FA">
        <w:rPr>
          <w:rFonts w:ascii="HG丸ｺﾞｼｯｸM-PRO" w:eastAsia="HG丸ｺﾞｼｯｸM-PRO" w:hAnsi="HG丸ｺﾞｼｯｸM-PRO" w:hint="eastAsia"/>
          <w:sz w:val="24"/>
          <w:szCs w:val="24"/>
        </w:rPr>
        <w:t>という回答が</w:t>
      </w:r>
      <w:r w:rsidR="00CE3293" w:rsidRPr="003321FA">
        <w:rPr>
          <w:rFonts w:ascii="HG丸ｺﾞｼｯｸM-PRO" w:eastAsia="HG丸ｺﾞｼｯｸM-PRO" w:hAnsi="HG丸ｺﾞｼｯｸM-PRO" w:hint="eastAsia"/>
          <w:sz w:val="24"/>
          <w:szCs w:val="24"/>
        </w:rPr>
        <w:t>多くみられます。</w:t>
      </w:r>
    </w:p>
    <w:p w:rsidR="00CE3293" w:rsidRPr="003321FA" w:rsidRDefault="00674CD9" w:rsidP="00101F91">
      <w:pPr>
        <w:ind w:leftChars="200" w:left="420" w:firstLineChars="100" w:firstLine="240"/>
        <w:rPr>
          <w:rFonts w:ascii="HG丸ｺﾞｼｯｸM-PRO" w:eastAsia="HG丸ｺﾞｼｯｸM-PRO" w:hAnsi="HG丸ｺﾞｼｯｸM-PRO" w:cs="Times New Roman"/>
          <w:sz w:val="24"/>
          <w:szCs w:val="24"/>
        </w:rPr>
      </w:pPr>
      <w:r w:rsidRPr="003321FA">
        <w:rPr>
          <w:rFonts w:ascii="HG丸ｺﾞｼｯｸM-PRO" w:eastAsia="HG丸ｺﾞｼｯｸM-PRO" w:hAnsi="HG丸ｺﾞｼｯｸM-PRO" w:cs="Times New Roman" w:hint="eastAsia"/>
          <w:sz w:val="24"/>
          <w:szCs w:val="24"/>
        </w:rPr>
        <w:t>昼間の活動の場は知的障害者のように小学校・中学校・サポート校</w:t>
      </w:r>
      <w:r w:rsidR="00CE3293" w:rsidRPr="003321FA">
        <w:rPr>
          <w:rFonts w:ascii="HG丸ｺﾞｼｯｸM-PRO" w:eastAsia="HG丸ｺﾞｼｯｸM-PRO" w:hAnsi="HG丸ｺﾞｼｯｸM-PRO" w:cs="Times New Roman" w:hint="eastAsia"/>
          <w:sz w:val="24"/>
          <w:szCs w:val="24"/>
        </w:rPr>
        <w:t>（特別支援学校を含む）</w:t>
      </w:r>
      <w:r w:rsidRPr="003321FA">
        <w:rPr>
          <w:rFonts w:ascii="HG丸ｺﾞｼｯｸM-PRO" w:eastAsia="HG丸ｺﾞｼｯｸM-PRO" w:hAnsi="HG丸ｺﾞｼｯｸM-PRO" w:cs="Times New Roman" w:hint="eastAsia"/>
          <w:sz w:val="24"/>
          <w:szCs w:val="24"/>
        </w:rPr>
        <w:t>への通学</w:t>
      </w:r>
      <w:r w:rsidR="00CE3293" w:rsidRPr="003321FA">
        <w:rPr>
          <w:rFonts w:ascii="HG丸ｺﾞｼｯｸM-PRO" w:eastAsia="HG丸ｺﾞｼｯｸM-PRO" w:hAnsi="HG丸ｺﾞｼｯｸM-PRO" w:cs="Times New Roman" w:hint="eastAsia"/>
          <w:sz w:val="24"/>
          <w:szCs w:val="24"/>
        </w:rPr>
        <w:t>と就労移行支援・就労継続支援等を含む就労が多くなっており、主に自宅にいるは1割で</w:t>
      </w:r>
      <w:r w:rsidR="00B86A0C" w:rsidRPr="003321FA">
        <w:rPr>
          <w:rFonts w:ascii="HG丸ｺﾞｼｯｸM-PRO" w:eastAsia="HG丸ｺﾞｼｯｸM-PRO" w:hAnsi="HG丸ｺﾞｼｯｸM-PRO" w:cs="Times New Roman" w:hint="eastAsia"/>
          <w:sz w:val="24"/>
          <w:szCs w:val="24"/>
        </w:rPr>
        <w:t>した</w:t>
      </w:r>
      <w:r w:rsidR="00CE3293" w:rsidRPr="003321FA">
        <w:rPr>
          <w:rFonts w:ascii="HG丸ｺﾞｼｯｸM-PRO" w:eastAsia="HG丸ｺﾞｼｯｸM-PRO" w:hAnsi="HG丸ｺﾞｼｯｸM-PRO" w:cs="Times New Roman" w:hint="eastAsia"/>
          <w:sz w:val="24"/>
          <w:szCs w:val="24"/>
        </w:rPr>
        <w:t>。</w:t>
      </w:r>
    </w:p>
    <w:p w:rsidR="00CE3293" w:rsidRPr="004A214B" w:rsidRDefault="00CE3293" w:rsidP="00CE3293">
      <w:pPr>
        <w:rPr>
          <w:rFonts w:cs="Times New Roman"/>
        </w:rPr>
      </w:pPr>
    </w:p>
    <w:p w:rsidR="00CE3293" w:rsidRPr="00CB0A45" w:rsidRDefault="00CE3293" w:rsidP="00A67564">
      <w:pPr>
        <w:rPr>
          <w:rFonts w:asciiTheme="majorEastAsia" w:eastAsiaTheme="majorEastAsia" w:hAnsiTheme="majorEastAsia"/>
        </w:rPr>
      </w:pPr>
    </w:p>
    <w:p w:rsidR="00CE3293" w:rsidRPr="00CB0A45" w:rsidRDefault="00377D89" w:rsidP="00A67564">
      <w:pPr>
        <w:rPr>
          <w:rFonts w:asciiTheme="majorEastAsia" w:eastAsiaTheme="majorEastAsia" w:hAnsiTheme="majorEastAsia"/>
        </w:rPr>
      </w:pPr>
      <w:r w:rsidRPr="00E7782F">
        <w:rPr>
          <w:noProof/>
        </w:rPr>
        <w:drawing>
          <wp:anchor distT="0" distB="0" distL="114300" distR="114300" simplePos="0" relativeHeight="251643392" behindDoc="0" locked="1" layoutInCell="1" allowOverlap="1" wp14:anchorId="44CDAAE7" wp14:editId="2122478C">
            <wp:simplePos x="0" y="0"/>
            <wp:positionH relativeFrom="page">
              <wp:posOffset>638810</wp:posOffset>
            </wp:positionH>
            <wp:positionV relativeFrom="page">
              <wp:posOffset>9418320</wp:posOffset>
            </wp:positionV>
            <wp:extent cx="645795" cy="645795"/>
            <wp:effectExtent l="0" t="0" r="1905" b="1905"/>
            <wp:wrapNone/>
            <wp:docPr id="393"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5B503B" w:rsidRPr="00CB0A45" w:rsidRDefault="005B503B">
      <w:pPr>
        <w:widowControl/>
        <w:jc w:val="left"/>
        <w:rPr>
          <w:rFonts w:ascii="HG丸ｺﾞｼｯｸM-PRO" w:eastAsia="HG丸ｺﾞｼｯｸM-PRO" w:hAnsi="Century" w:cs="Times New Roman"/>
          <w:sz w:val="28"/>
          <w:szCs w:val="28"/>
          <w:lang w:val="x-none" w:eastAsia="x-none"/>
        </w:rPr>
      </w:pPr>
      <w:r w:rsidRPr="00CB0A45">
        <w:br w:type="page"/>
      </w:r>
    </w:p>
    <w:p w:rsidR="00255996" w:rsidRPr="00255996" w:rsidRDefault="00255996" w:rsidP="00255996">
      <w:bookmarkStart w:id="68" w:name="_Toc399281245"/>
      <w:bookmarkStart w:id="69" w:name="_Toc400550987"/>
    </w:p>
    <w:p w:rsidR="00473965" w:rsidRPr="004D0016" w:rsidRDefault="00A67564" w:rsidP="00473965">
      <w:pPr>
        <w:pStyle w:val="3"/>
      </w:pPr>
      <w:r w:rsidRPr="004D0016">
        <w:rPr>
          <w:rFonts w:hint="eastAsia"/>
        </w:rPr>
        <w:t>（３）</w:t>
      </w:r>
      <w:bookmarkEnd w:id="68"/>
      <w:r w:rsidR="00473965" w:rsidRPr="004D0016">
        <w:rPr>
          <w:rFonts w:hint="eastAsia"/>
        </w:rPr>
        <w:t>誰もが共に暮らすための市民会議での意見</w:t>
      </w:r>
      <w:bookmarkEnd w:id="69"/>
    </w:p>
    <w:p w:rsidR="00473965" w:rsidRPr="00255996" w:rsidRDefault="00473965" w:rsidP="00255996"/>
    <w:p w:rsidR="00473965" w:rsidRPr="00CB0A45" w:rsidRDefault="00DC0045" w:rsidP="00473965">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「さいたま市誰もが共に暮らすための障害者の権利の擁護等に関する条例</w:t>
      </w:r>
      <w:r w:rsidR="00AB4BED" w:rsidRPr="00386FD7">
        <w:rPr>
          <w:rFonts w:ascii="HG丸ｺﾞｼｯｸM-PRO" w:eastAsia="HG丸ｺﾞｼｯｸM-PRO" w:hAnsi="HG丸ｺﾞｼｯｸM-PRO" w:hint="eastAsia"/>
          <w:sz w:val="24"/>
          <w:szCs w:val="24"/>
        </w:rPr>
        <w:t>（ノーマライゼーション条例）</w:t>
      </w:r>
      <w:r w:rsidRPr="00CB0A45">
        <w:rPr>
          <w:rFonts w:ascii="HG丸ｺﾞｼｯｸM-PRO" w:eastAsia="HG丸ｺﾞｼｯｸM-PRO" w:hAnsi="HG丸ｺﾞｼｯｸM-PRO" w:hint="eastAsia"/>
          <w:sz w:val="24"/>
          <w:szCs w:val="24"/>
        </w:rPr>
        <w:t>」第7条に定められた障害者施策の実施状況や課題に関する市民相互の意見交換の場として、「誰もが共に暮らすための市民会議」を設置しています。</w:t>
      </w:r>
      <w:r w:rsidR="00473965" w:rsidRPr="00CB0A45">
        <w:rPr>
          <w:rFonts w:ascii="HG丸ｺﾞｼｯｸM-PRO" w:eastAsia="HG丸ｺﾞｼｯｸM-PRO" w:hAnsi="HG丸ｺﾞｼｯｸM-PRO" w:hint="eastAsia"/>
          <w:sz w:val="24"/>
          <w:szCs w:val="24"/>
        </w:rPr>
        <w:t>平成2</w:t>
      </w:r>
      <w:r w:rsidR="00473965" w:rsidRPr="00CB0A45">
        <w:rPr>
          <w:rFonts w:ascii="HG丸ｺﾞｼｯｸM-PRO" w:eastAsia="HG丸ｺﾞｼｯｸM-PRO" w:hAnsi="HG丸ｺﾞｼｯｸM-PRO"/>
          <w:sz w:val="24"/>
          <w:szCs w:val="24"/>
        </w:rPr>
        <w:t>5年度</w:t>
      </w:r>
      <w:r w:rsidRPr="00CB0A45">
        <w:rPr>
          <w:rFonts w:ascii="HG丸ｺﾞｼｯｸM-PRO" w:eastAsia="HG丸ｺﾞｼｯｸM-PRO" w:hAnsi="HG丸ｺﾞｼｯｸM-PRO" w:hint="eastAsia"/>
          <w:sz w:val="24"/>
          <w:szCs w:val="24"/>
        </w:rPr>
        <w:t>には主に次期障害者総合支援計画策定に向けての話し合いを行いました。テーマごとに取りまとめた代表的な意見は以下のとおりです。</w:t>
      </w:r>
    </w:p>
    <w:p w:rsidR="00473965" w:rsidRPr="00CB0A45" w:rsidRDefault="00473965" w:rsidP="00473965">
      <w:pPr>
        <w:rPr>
          <w:rFonts w:asciiTheme="majorEastAsia" w:eastAsiaTheme="majorEastAsia" w:hAnsiTheme="majorEastAsia"/>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【条例の周知について】</w:t>
      </w:r>
    </w:p>
    <w:p w:rsidR="00473965" w:rsidRPr="00CB0A45" w:rsidRDefault="00473965" w:rsidP="00E54A06">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ノーマライゼーション条例の周知は</w:t>
      </w:r>
      <w:r w:rsidR="00E54A06" w:rsidRPr="00CB0A45">
        <w:rPr>
          <w:rFonts w:ascii="HG丸ｺﾞｼｯｸM-PRO" w:eastAsia="HG丸ｺﾞｼｯｸM-PRO" w:hAnsi="HG丸ｺﾞｼｯｸM-PRO" w:hint="eastAsia"/>
          <w:sz w:val="24"/>
        </w:rPr>
        <w:t>まだまだ進んでおらず</w:t>
      </w:r>
      <w:r w:rsidRPr="00CB0A45">
        <w:rPr>
          <w:rFonts w:ascii="HG丸ｺﾞｼｯｸM-PRO" w:eastAsia="HG丸ｺﾞｼｯｸM-PRO" w:hAnsi="HG丸ｺﾞｼｯｸM-PRO" w:hint="eastAsia"/>
          <w:sz w:val="24"/>
        </w:rPr>
        <w:t>、</w:t>
      </w:r>
      <w:r w:rsidR="00E54A06" w:rsidRPr="00CB0A45">
        <w:rPr>
          <w:rFonts w:ascii="HG丸ｺﾞｼｯｸM-PRO" w:eastAsia="HG丸ｺﾞｼｯｸM-PRO" w:hAnsi="HG丸ｺﾞｼｯｸM-PRO" w:hint="eastAsia"/>
          <w:sz w:val="24"/>
        </w:rPr>
        <w:t>権利侵害された時でないと実感しにくい。市民会議での広がりを進める必要がある。</w:t>
      </w:r>
    </w:p>
    <w:p w:rsidR="00473965" w:rsidRPr="00CB0A45" w:rsidRDefault="00473965" w:rsidP="00473965">
      <w:pPr>
        <w:widowControl/>
        <w:jc w:val="left"/>
        <w:rPr>
          <w:rFonts w:ascii="HG丸ｺﾞｼｯｸM-PRO" w:eastAsia="HG丸ｺﾞｼｯｸM-PRO" w:hAnsi="HG丸ｺﾞｼｯｸM-PRO"/>
          <w:sz w:val="24"/>
        </w:rPr>
      </w:pPr>
    </w:p>
    <w:p w:rsidR="00554310" w:rsidRDefault="00554310"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【住居について】</w:t>
      </w:r>
    </w:p>
    <w:p w:rsidR="00E54A06" w:rsidRPr="00CB0A45" w:rsidRDefault="00E54A06" w:rsidP="00473965">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賃貸物件を借りる際に障害者ということで断られることも少なくない。</w:t>
      </w:r>
    </w:p>
    <w:p w:rsidR="00E54A06" w:rsidRDefault="00E54A06" w:rsidP="00473965">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グループホームの入居</w:t>
      </w:r>
      <w:r w:rsidR="00D25054">
        <w:rPr>
          <w:rFonts w:ascii="HG丸ｺﾞｼｯｸM-PRO" w:eastAsia="HG丸ｺﾞｼｯｸM-PRO" w:hAnsi="HG丸ｺﾞｼｯｸM-PRO" w:hint="eastAsia"/>
          <w:sz w:val="24"/>
        </w:rPr>
        <w:t>や設置</w:t>
      </w:r>
      <w:r w:rsidRPr="00CB0A45">
        <w:rPr>
          <w:rFonts w:ascii="HG丸ｺﾞｼｯｸM-PRO" w:eastAsia="HG丸ｺﾞｼｯｸM-PRO" w:hAnsi="HG丸ｺﾞｼｯｸM-PRO" w:hint="eastAsia"/>
          <w:sz w:val="24"/>
        </w:rPr>
        <w:t>について市の支援がほしい。</w:t>
      </w:r>
    </w:p>
    <w:p w:rsidR="00D25054" w:rsidRPr="00CB0A45" w:rsidRDefault="00D25054" w:rsidP="00D25054">
      <w:pPr>
        <w:widowControl/>
        <w:numPr>
          <w:ilvl w:val="0"/>
          <w:numId w:val="15"/>
        </w:numPr>
        <w:jc w:val="left"/>
        <w:rPr>
          <w:rFonts w:ascii="HG丸ｺﾞｼｯｸM-PRO" w:eastAsia="HG丸ｺﾞｼｯｸM-PRO" w:hAnsi="HG丸ｺﾞｼｯｸM-PRO"/>
          <w:sz w:val="24"/>
        </w:rPr>
      </w:pPr>
      <w:r w:rsidRPr="00D25054">
        <w:rPr>
          <w:rFonts w:ascii="HG丸ｺﾞｼｯｸM-PRO" w:eastAsia="HG丸ｺﾞｼｯｸM-PRO" w:hAnsi="HG丸ｺﾞｼｯｸM-PRO" w:hint="eastAsia"/>
          <w:sz w:val="24"/>
        </w:rPr>
        <w:t>障害によって、また、その人によって、最適な生活スタイルは異なるのだから、様々な選</w:t>
      </w:r>
      <w:r w:rsidR="00E11836">
        <w:rPr>
          <w:rFonts w:ascii="HG丸ｺﾞｼｯｸM-PRO" w:eastAsia="HG丸ｺﾞｼｯｸM-PRO" w:hAnsi="HG丸ｺﾞｼｯｸM-PRO" w:hint="eastAsia"/>
          <w:sz w:val="24"/>
        </w:rPr>
        <w:t>択肢が用意されていて、自分に合った住まいを選ぶことができる</w:t>
      </w:r>
      <w:r w:rsidRPr="00D25054">
        <w:rPr>
          <w:rFonts w:ascii="HG丸ｺﾞｼｯｸM-PRO" w:eastAsia="HG丸ｺﾞｼｯｸM-PRO" w:hAnsi="HG丸ｺﾞｼｯｸM-PRO" w:hint="eastAsia"/>
          <w:sz w:val="24"/>
        </w:rPr>
        <w:t>ことが理想だと思う。</w:t>
      </w:r>
    </w:p>
    <w:p w:rsidR="00554310" w:rsidRDefault="00554310"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【日常生活について】</w:t>
      </w:r>
    </w:p>
    <w:p w:rsidR="00E97689" w:rsidRPr="00CB0A45" w:rsidRDefault="00E97689" w:rsidP="00473965">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公共施設や商業施設に赤ちゃんの授乳マークが掲げられているが、障害者がまちに出やすい環境づくりを進めるため、同様の取組を進めてはどうか。</w:t>
      </w:r>
    </w:p>
    <w:p w:rsidR="00E97689" w:rsidRPr="00CB0A45" w:rsidRDefault="00E97689" w:rsidP="00473965">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車椅子での外出にはまだまだ道路などの環境整備が必要である。</w:t>
      </w:r>
    </w:p>
    <w:p w:rsidR="00E97689" w:rsidRPr="00CB0A45" w:rsidRDefault="00E97689" w:rsidP="00473965">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身体障害者用トイレの整備が進んでいるが、車椅子の大きさによっては利用できない場合もあるので、利用する人の立場に立って整備を進めてほしい。</w:t>
      </w:r>
    </w:p>
    <w:p w:rsidR="00473965" w:rsidRPr="00CB0A45" w:rsidRDefault="00473965" w:rsidP="00473965">
      <w:pPr>
        <w:widowControl/>
        <w:jc w:val="left"/>
        <w:rPr>
          <w:rFonts w:ascii="HG丸ｺﾞｼｯｸM-PRO" w:eastAsia="HG丸ｺﾞｼｯｸM-PRO" w:hAnsi="HG丸ｺﾞｼｯｸM-PRO"/>
          <w:sz w:val="24"/>
        </w:rPr>
      </w:pPr>
    </w:p>
    <w:p w:rsidR="00554310" w:rsidRDefault="00AB704E" w:rsidP="00473965">
      <w:pPr>
        <w:widowControl/>
        <w:jc w:val="left"/>
        <w:rPr>
          <w:rFonts w:ascii="HG丸ｺﾞｼｯｸM-PRO" w:eastAsia="HG丸ｺﾞｼｯｸM-PRO" w:hAnsi="HG丸ｺﾞｼｯｸM-PRO"/>
          <w:sz w:val="24"/>
        </w:rPr>
      </w:pPr>
      <w:r w:rsidRPr="00E7782F">
        <w:rPr>
          <w:noProof/>
        </w:rPr>
        <w:drawing>
          <wp:anchor distT="0" distB="0" distL="114300" distR="114300" simplePos="0" relativeHeight="251644416" behindDoc="0" locked="1" layoutInCell="1" allowOverlap="1" wp14:anchorId="3B1F815A" wp14:editId="42B23C14">
            <wp:simplePos x="0" y="0"/>
            <wp:positionH relativeFrom="page">
              <wp:posOffset>6285230</wp:posOffset>
            </wp:positionH>
            <wp:positionV relativeFrom="page">
              <wp:posOffset>9408160</wp:posOffset>
            </wp:positionV>
            <wp:extent cx="645795" cy="645795"/>
            <wp:effectExtent l="0" t="0" r="1905" b="1905"/>
            <wp:wrapNone/>
            <wp:docPr id="431"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AB704E" w:rsidRDefault="00AB704E" w:rsidP="00473965">
      <w:pPr>
        <w:widowControl/>
        <w:jc w:val="left"/>
        <w:rPr>
          <w:rFonts w:ascii="HG丸ｺﾞｼｯｸM-PRO" w:eastAsia="HG丸ｺﾞｼｯｸM-PRO" w:hAnsi="HG丸ｺﾞｼｯｸM-PRO"/>
          <w:sz w:val="24"/>
        </w:rPr>
      </w:pPr>
    </w:p>
    <w:p w:rsidR="00AB704E" w:rsidRDefault="00AB704E" w:rsidP="00473965">
      <w:pPr>
        <w:widowControl/>
        <w:jc w:val="left"/>
        <w:rPr>
          <w:rFonts w:ascii="HG丸ｺﾞｼｯｸM-PRO" w:eastAsia="HG丸ｺﾞｼｯｸM-PRO" w:hAnsi="HG丸ｺﾞｼｯｸM-PRO"/>
          <w:sz w:val="24"/>
        </w:rPr>
      </w:pPr>
    </w:p>
    <w:p w:rsidR="00AB704E" w:rsidRDefault="00AB704E" w:rsidP="00473965">
      <w:pPr>
        <w:widowControl/>
        <w:jc w:val="left"/>
        <w:rPr>
          <w:rFonts w:ascii="HG丸ｺﾞｼｯｸM-PRO" w:eastAsia="HG丸ｺﾞｼｯｸM-PRO" w:hAnsi="HG丸ｺﾞｼｯｸM-PRO"/>
          <w:sz w:val="24"/>
        </w:rPr>
      </w:pPr>
    </w:p>
    <w:p w:rsidR="00AB704E" w:rsidRDefault="00AB704E" w:rsidP="00473965">
      <w:pPr>
        <w:widowControl/>
        <w:jc w:val="left"/>
        <w:rPr>
          <w:rFonts w:ascii="HG丸ｺﾞｼｯｸM-PRO" w:eastAsia="HG丸ｺﾞｼｯｸM-PRO" w:hAnsi="HG丸ｺﾞｼｯｸM-PRO"/>
          <w:sz w:val="24"/>
        </w:rPr>
      </w:pPr>
    </w:p>
    <w:p w:rsidR="005E3940" w:rsidRDefault="005E3940" w:rsidP="00473965">
      <w:pPr>
        <w:widowControl/>
        <w:jc w:val="left"/>
        <w:rPr>
          <w:rFonts w:ascii="HG丸ｺﾞｼｯｸM-PRO" w:eastAsia="HG丸ｺﾞｼｯｸM-PRO" w:hAnsi="HG丸ｺﾞｼｯｸM-PRO"/>
          <w:sz w:val="24"/>
        </w:rPr>
      </w:pPr>
    </w:p>
    <w:p w:rsidR="00AB704E" w:rsidRDefault="00AB704E" w:rsidP="00473965">
      <w:pPr>
        <w:widowControl/>
        <w:jc w:val="left"/>
        <w:rPr>
          <w:rFonts w:ascii="HG丸ｺﾞｼｯｸM-PRO" w:eastAsia="HG丸ｺﾞｼｯｸM-PRO" w:hAnsi="HG丸ｺﾞｼｯｸM-PRO"/>
          <w:sz w:val="24"/>
        </w:rPr>
      </w:pPr>
    </w:p>
    <w:p w:rsidR="00AB704E" w:rsidRDefault="00AB704E"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【親亡き後について】</w:t>
      </w:r>
    </w:p>
    <w:p w:rsidR="00386FD7" w:rsidRDefault="00473965" w:rsidP="00386FD7">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重度の障害</w:t>
      </w:r>
      <w:r w:rsidR="005C53FE" w:rsidRPr="00386FD7">
        <w:rPr>
          <w:rFonts w:ascii="HG丸ｺﾞｼｯｸM-PRO" w:eastAsia="HG丸ｺﾞｼｯｸM-PRO" w:hAnsi="HG丸ｺﾞｼｯｸM-PRO" w:hint="eastAsia"/>
          <w:sz w:val="24"/>
        </w:rPr>
        <w:t>のある</w:t>
      </w:r>
      <w:r w:rsidRPr="00CB0A45">
        <w:rPr>
          <w:rFonts w:ascii="HG丸ｺﾞｼｯｸM-PRO" w:eastAsia="HG丸ｺﾞｼｯｸM-PRO" w:hAnsi="HG丸ｺﾞｼｯｸM-PRO" w:hint="eastAsia"/>
          <w:sz w:val="24"/>
        </w:rPr>
        <w:t>子を抱えている親は、親亡き後の子の暮らしを常に考えている</w:t>
      </w:r>
      <w:r w:rsidR="00E97689" w:rsidRPr="00CB0A45">
        <w:rPr>
          <w:rFonts w:ascii="HG丸ｺﾞｼｯｸM-PRO" w:eastAsia="HG丸ｺﾞｼｯｸM-PRO" w:hAnsi="HG丸ｺﾞｼｯｸM-PRO" w:hint="eastAsia"/>
          <w:sz w:val="24"/>
        </w:rPr>
        <w:t>。経済、住まいなどの必要な支援が受けられるように体制整備を進めてほしい。</w:t>
      </w:r>
    </w:p>
    <w:p w:rsidR="00473965" w:rsidRPr="00CB0A45" w:rsidRDefault="00E97689"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親亡き後でも</w:t>
      </w:r>
      <w:r w:rsidR="00473965" w:rsidRPr="00CB0A45">
        <w:rPr>
          <w:rFonts w:ascii="HG丸ｺﾞｼｯｸM-PRO" w:eastAsia="HG丸ｺﾞｼｯｸM-PRO" w:hAnsi="HG丸ｺﾞｼｯｸM-PRO" w:hint="eastAsia"/>
          <w:sz w:val="24"/>
        </w:rPr>
        <w:t>精神障害者</w:t>
      </w:r>
      <w:r w:rsidRPr="00CB0A45">
        <w:rPr>
          <w:rFonts w:ascii="HG丸ｺﾞｼｯｸM-PRO" w:eastAsia="HG丸ｺﾞｼｯｸM-PRO" w:hAnsi="HG丸ｺﾞｼｯｸM-PRO" w:hint="eastAsia"/>
          <w:sz w:val="24"/>
        </w:rPr>
        <w:t>が地域で安心して暮らすことができるよう、地域での支援体制の構築をお願いしたい。</w:t>
      </w:r>
    </w:p>
    <w:p w:rsidR="00473965" w:rsidRDefault="00473965" w:rsidP="00473965">
      <w:pPr>
        <w:widowControl/>
        <w:jc w:val="left"/>
        <w:rPr>
          <w:rFonts w:ascii="HG丸ｺﾞｼｯｸM-PRO" w:eastAsia="HG丸ｺﾞｼｯｸM-PRO" w:hAnsi="HG丸ｺﾞｼｯｸM-PRO"/>
          <w:sz w:val="24"/>
        </w:rPr>
      </w:pPr>
    </w:p>
    <w:p w:rsidR="00F15C2A" w:rsidRPr="00CB0A45" w:rsidRDefault="00F15C2A"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【教育について】</w:t>
      </w:r>
    </w:p>
    <w:p w:rsidR="00554310" w:rsidRDefault="00867A8A" w:rsidP="00473965">
      <w:pPr>
        <w:widowControl/>
        <w:numPr>
          <w:ilvl w:val="0"/>
          <w:numId w:val="14"/>
        </w:numPr>
        <w:jc w:val="left"/>
        <w:rPr>
          <w:rFonts w:ascii="HG丸ｺﾞｼｯｸM-PRO" w:eastAsia="HG丸ｺﾞｼｯｸM-PRO" w:hAnsi="HG丸ｺﾞｼｯｸM-PRO"/>
          <w:sz w:val="24"/>
        </w:rPr>
      </w:pPr>
      <w:r w:rsidRPr="00554310">
        <w:rPr>
          <w:rFonts w:ascii="HG丸ｺﾞｼｯｸM-PRO" w:eastAsia="HG丸ｺﾞｼｯｸM-PRO" w:hAnsi="HG丸ｺﾞｼｯｸM-PRO" w:hint="eastAsia"/>
          <w:sz w:val="24"/>
        </w:rPr>
        <w:t>教員の理解を深め、</w:t>
      </w:r>
      <w:r w:rsidR="00A1037C" w:rsidRPr="00554310">
        <w:rPr>
          <w:rFonts w:ascii="HG丸ｺﾞｼｯｸM-PRO" w:eastAsia="HG丸ｺﾞｼｯｸM-PRO" w:hAnsi="HG丸ｺﾞｼｯｸM-PRO" w:hint="eastAsia"/>
          <w:sz w:val="24"/>
        </w:rPr>
        <w:t>資質を向上させ、一人ひとりに応じた教育が受けられるようにする必要がある。また障害者への理解を教えてほしい。</w:t>
      </w:r>
    </w:p>
    <w:p w:rsidR="004D0016" w:rsidRDefault="004D0016" w:rsidP="00554310">
      <w:pPr>
        <w:widowControl/>
        <w:jc w:val="left"/>
        <w:rPr>
          <w:rFonts w:ascii="HG丸ｺﾞｼｯｸM-PRO" w:eastAsia="HG丸ｺﾞｼｯｸM-PRO" w:hAnsi="HG丸ｺﾞｼｯｸM-PRO"/>
          <w:sz w:val="24"/>
        </w:rPr>
      </w:pPr>
    </w:p>
    <w:p w:rsidR="004D0016" w:rsidRDefault="004D0016" w:rsidP="00554310">
      <w:pPr>
        <w:widowControl/>
        <w:jc w:val="left"/>
        <w:rPr>
          <w:rFonts w:ascii="HG丸ｺﾞｼｯｸM-PRO" w:eastAsia="HG丸ｺﾞｼｯｸM-PRO" w:hAnsi="HG丸ｺﾞｼｯｸM-PRO"/>
          <w:sz w:val="24"/>
        </w:rPr>
      </w:pPr>
    </w:p>
    <w:p w:rsidR="00473965" w:rsidRPr="00554310" w:rsidRDefault="00473965" w:rsidP="00554310">
      <w:pPr>
        <w:widowControl/>
        <w:jc w:val="left"/>
        <w:rPr>
          <w:rFonts w:ascii="HG丸ｺﾞｼｯｸM-PRO" w:eastAsia="HG丸ｺﾞｼｯｸM-PRO" w:hAnsi="HG丸ｺﾞｼｯｸM-PRO"/>
          <w:sz w:val="24"/>
        </w:rPr>
      </w:pPr>
      <w:r w:rsidRPr="00554310">
        <w:rPr>
          <w:rFonts w:ascii="HG丸ｺﾞｼｯｸM-PRO" w:eastAsia="HG丸ｺﾞｼｯｸM-PRO" w:hAnsi="HG丸ｺﾞｼｯｸM-PRO" w:hint="eastAsia"/>
          <w:sz w:val="24"/>
        </w:rPr>
        <w:t>【特別支援学校卒業後の進路について】</w:t>
      </w:r>
    </w:p>
    <w:p w:rsidR="009809CF" w:rsidRPr="00CB0A45" w:rsidRDefault="00473965"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特別支援学校の生徒・保護者は、卒業後の進路先があるのか大きな不安を抱えている。</w:t>
      </w:r>
      <w:r w:rsidR="009809CF" w:rsidRPr="00CB0A45">
        <w:rPr>
          <w:rFonts w:ascii="HG丸ｺﾞｼｯｸM-PRO" w:eastAsia="HG丸ｺﾞｼｯｸM-PRO" w:hAnsi="HG丸ｺﾞｼｯｸM-PRO" w:hint="eastAsia"/>
          <w:sz w:val="24"/>
        </w:rPr>
        <w:t>卒業生の進路先のニーズと利用できる社会資源に乖離があり、子ども、親、学校、施設の考えや姿勢が異なることも多い。市もできる支援に取り組んでほしい。</w:t>
      </w:r>
    </w:p>
    <w:p w:rsidR="00473965" w:rsidRPr="00CB0A45" w:rsidRDefault="00473965" w:rsidP="00473965">
      <w:pPr>
        <w:widowControl/>
        <w:jc w:val="left"/>
        <w:rPr>
          <w:rFonts w:ascii="HG丸ｺﾞｼｯｸM-PRO" w:eastAsia="HG丸ｺﾞｼｯｸM-PRO" w:hAnsi="HG丸ｺﾞｼｯｸM-PRO"/>
          <w:sz w:val="24"/>
        </w:rPr>
      </w:pPr>
    </w:p>
    <w:p w:rsidR="00554310" w:rsidRDefault="00554310"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【雇用について】</w:t>
      </w:r>
    </w:p>
    <w:p w:rsidR="00473965" w:rsidRPr="00CB0A45" w:rsidRDefault="00473965"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障害者の方がせっかく就労しても、企業側の理解不足で、やめてしまうことも多い。もっと企業側の理解を深める必要がある。</w:t>
      </w:r>
    </w:p>
    <w:p w:rsidR="009809CF" w:rsidRPr="00CB0A45" w:rsidRDefault="009809CF"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作業所に毎日（土日を除く）通っても工賃は、2万円程度と低額である。利用者の工賃を増額させるために努力をしてほしい。</w:t>
      </w:r>
    </w:p>
    <w:p w:rsidR="009809CF" w:rsidRPr="00CB0A45" w:rsidRDefault="009809CF" w:rsidP="009809CF">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一般企業でも身体障害者以外の採用も行っているところはあるが、障害者に関する情報が必ずしも把握できていない側面がある。学校側からの情報提供や情報発信が必要ではないか。</w:t>
      </w:r>
    </w:p>
    <w:p w:rsidR="00473965" w:rsidRPr="00CB0A45" w:rsidRDefault="00473965" w:rsidP="00473965">
      <w:pPr>
        <w:widowControl/>
        <w:jc w:val="left"/>
        <w:rPr>
          <w:rFonts w:ascii="HG丸ｺﾞｼｯｸM-PRO" w:eastAsia="HG丸ｺﾞｼｯｸM-PRO" w:hAnsi="HG丸ｺﾞｼｯｸM-PRO"/>
          <w:sz w:val="24"/>
        </w:rPr>
      </w:pPr>
    </w:p>
    <w:p w:rsidR="00554310" w:rsidRDefault="00554310"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【建物・公共交通機関の利用について】</w:t>
      </w:r>
    </w:p>
    <w:p w:rsidR="003D458A" w:rsidRPr="00CB0A45" w:rsidRDefault="003D458A" w:rsidP="003D458A">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スロープを整備しても、たどり着くまでの道が大変で、</w:t>
      </w:r>
      <w:r w:rsidR="001C7EDF" w:rsidRPr="00386FD7">
        <w:rPr>
          <w:rFonts w:ascii="HG丸ｺﾞｼｯｸM-PRO" w:eastAsia="HG丸ｺﾞｼｯｸM-PRO" w:hAnsi="HG丸ｺﾞｼｯｸM-PRO" w:hint="eastAsia"/>
          <w:sz w:val="24"/>
        </w:rPr>
        <w:t>生</w:t>
      </w:r>
      <w:r w:rsidR="000A5F72" w:rsidRPr="00386FD7">
        <w:rPr>
          <w:rFonts w:ascii="HG丸ｺﾞｼｯｸM-PRO" w:eastAsia="HG丸ｺﾞｼｯｸM-PRO" w:hAnsi="HG丸ｺﾞｼｯｸM-PRO" w:hint="eastAsia"/>
          <w:sz w:val="24"/>
        </w:rPr>
        <w:t>かし</w:t>
      </w:r>
      <w:r w:rsidR="004D0016" w:rsidRPr="00386FD7">
        <w:rPr>
          <w:rFonts w:ascii="HG丸ｺﾞｼｯｸM-PRO" w:eastAsia="HG丸ｺﾞｼｯｸM-PRO" w:hAnsi="HG丸ｺﾞｼｯｸM-PRO" w:hint="eastAsia"/>
          <w:sz w:val="24"/>
        </w:rPr>
        <w:t>き</w:t>
      </w:r>
      <w:r w:rsidRPr="00CB0A45">
        <w:rPr>
          <w:rFonts w:ascii="HG丸ｺﾞｼｯｸM-PRO" w:eastAsia="HG丸ｺﾞｼｯｸM-PRO" w:hAnsi="HG丸ｺﾞｼｯｸM-PRO" w:hint="eastAsia"/>
          <w:sz w:val="24"/>
        </w:rPr>
        <w:t>れて</w:t>
      </w:r>
      <w:r w:rsidR="004D0016">
        <w:rPr>
          <w:rFonts w:ascii="HG丸ｺﾞｼｯｸM-PRO" w:eastAsia="HG丸ｺﾞｼｯｸM-PRO" w:hAnsi="HG丸ｺﾞｼｯｸM-PRO" w:hint="eastAsia"/>
          <w:sz w:val="24"/>
        </w:rPr>
        <w:t>い</w:t>
      </w:r>
      <w:r w:rsidRPr="00CB0A45">
        <w:rPr>
          <w:rFonts w:ascii="HG丸ｺﾞｼｯｸM-PRO" w:eastAsia="HG丸ｺﾞｼｯｸM-PRO" w:hAnsi="HG丸ｺﾞｼｯｸM-PRO" w:hint="eastAsia"/>
          <w:sz w:val="24"/>
        </w:rPr>
        <w:t>ない部分がある。駅のエレベーターの整備が進んでいるが、駅員から聞いて整備の状況を知ることもある。市ももっと情報発信すべきではないか。</w:t>
      </w:r>
    </w:p>
    <w:p w:rsidR="003D458A" w:rsidRPr="00CB0A45" w:rsidRDefault="00EB160A" w:rsidP="00EB160A">
      <w:pPr>
        <w:widowControl/>
        <w:ind w:leftChars="200" w:left="66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D458A" w:rsidRPr="00CB0A45">
        <w:rPr>
          <w:rFonts w:ascii="HG丸ｺﾞｼｯｸM-PRO" w:eastAsia="HG丸ｺﾞｼｯｸM-PRO" w:hAnsi="HG丸ｺﾞｼｯｸM-PRO" w:hint="eastAsia"/>
          <w:sz w:val="24"/>
        </w:rPr>
        <w:t>自分自身は障害者ではないが、子育てでベビーカーを利用するようになって初めてバリアフリーの大切さに気付いた。</w:t>
      </w:r>
      <w:r w:rsidR="0097168B" w:rsidRPr="00F00A27">
        <w:rPr>
          <w:noProof/>
        </w:rPr>
        <w:drawing>
          <wp:anchor distT="0" distB="0" distL="114300" distR="114300" simplePos="0" relativeHeight="251801088" behindDoc="0" locked="1" layoutInCell="1" allowOverlap="1" wp14:anchorId="21F145CE" wp14:editId="400FB0E0">
            <wp:simplePos x="0" y="0"/>
            <wp:positionH relativeFrom="page">
              <wp:posOffset>601345</wp:posOffset>
            </wp:positionH>
            <wp:positionV relativeFrom="page">
              <wp:posOffset>9447530</wp:posOffset>
            </wp:positionV>
            <wp:extent cx="647640" cy="647640"/>
            <wp:effectExtent l="0" t="0" r="635" b="635"/>
            <wp:wrapNone/>
            <wp:docPr id="954"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AB704E" w:rsidRPr="00AB704E" w:rsidRDefault="00AB704E" w:rsidP="00AB704E"/>
    <w:p w:rsidR="00473965" w:rsidRPr="00CB0A45" w:rsidRDefault="00473965"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外国では、点字ブロックがないが、周</w:t>
      </w:r>
      <w:r w:rsidR="0014455A" w:rsidRPr="00CB0A45">
        <w:rPr>
          <w:rFonts w:ascii="HG丸ｺﾞｼｯｸM-PRO" w:eastAsia="HG丸ｺﾞｼｯｸM-PRO" w:hAnsi="HG丸ｺﾞｼｯｸM-PRO" w:hint="eastAsia"/>
          <w:sz w:val="24"/>
        </w:rPr>
        <w:t>りがすぐに助けてくれるので必要がない。ハードの整備も大事だが</w:t>
      </w:r>
      <w:r w:rsidRPr="00CB0A45">
        <w:rPr>
          <w:rFonts w:ascii="HG丸ｺﾞｼｯｸM-PRO" w:eastAsia="HG丸ｺﾞｼｯｸM-PRO" w:hAnsi="HG丸ｺﾞｼｯｸM-PRO" w:hint="eastAsia"/>
          <w:sz w:val="24"/>
        </w:rPr>
        <w:t>やはり人の支えがとても大切。</w:t>
      </w:r>
    </w:p>
    <w:p w:rsidR="00386FD7" w:rsidRDefault="00386FD7" w:rsidP="00473965">
      <w:pPr>
        <w:widowControl/>
        <w:jc w:val="left"/>
        <w:rPr>
          <w:rFonts w:ascii="HG丸ｺﾞｼｯｸM-PRO" w:eastAsia="HG丸ｺﾞｼｯｸM-PRO" w:hAnsi="HG丸ｺﾞｼｯｸM-PRO"/>
          <w:sz w:val="24"/>
        </w:rPr>
      </w:pPr>
    </w:p>
    <w:p w:rsidR="00AB704E" w:rsidRDefault="00AB704E"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【福祉について】</w:t>
      </w:r>
    </w:p>
    <w:p w:rsidR="0014455A" w:rsidRPr="00CB0A45" w:rsidRDefault="00473965" w:rsidP="0014455A">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65</w:t>
      </w:r>
      <w:r w:rsidR="0014455A" w:rsidRPr="00CB0A45">
        <w:rPr>
          <w:rFonts w:ascii="HG丸ｺﾞｼｯｸM-PRO" w:eastAsia="HG丸ｺﾞｼｯｸM-PRO" w:hAnsi="HG丸ｺﾞｼｯｸM-PRO" w:hint="eastAsia"/>
          <w:sz w:val="24"/>
        </w:rPr>
        <w:t>歳になると介護保険が優先になる</w:t>
      </w:r>
      <w:r w:rsidRPr="00CB0A45">
        <w:rPr>
          <w:rFonts w:ascii="HG丸ｺﾞｼｯｸM-PRO" w:eastAsia="HG丸ｺﾞｼｯｸM-PRO" w:hAnsi="HG丸ｺﾞｼｯｸM-PRO" w:hint="eastAsia"/>
          <w:sz w:val="24"/>
        </w:rPr>
        <w:t>。ホームヘルパーを利用しているが、時間数などの制限があって利用しにくい。</w:t>
      </w:r>
      <w:r w:rsidR="0014455A" w:rsidRPr="00CB0A45">
        <w:rPr>
          <w:rFonts w:ascii="HG丸ｺﾞｼｯｸM-PRO" w:eastAsia="HG丸ｺﾞｼｯｸM-PRO" w:hAnsi="HG丸ｺﾞｼｯｸM-PRO" w:hint="eastAsia"/>
          <w:sz w:val="24"/>
        </w:rPr>
        <w:t>介護保険優先のため、無料で利用できた障害者が有料になるケースもある。</w:t>
      </w:r>
    </w:p>
    <w:p w:rsidR="0014455A" w:rsidRPr="00CB0A45" w:rsidRDefault="0014455A" w:rsidP="0014455A">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自立支援法から総合支援法へ法改正したが、実態は自立支援法そのままであり、事業所では様々な問題が起きている。利用者数を多く集めなければ経営できない状況。</w:t>
      </w:r>
    </w:p>
    <w:p w:rsidR="00473965" w:rsidRPr="00CB0A45" w:rsidRDefault="00473965" w:rsidP="00473965">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聴覚障害者の社会参加には、情報保障が不可欠であり、手話通訳者や要約筆記者の身分保障を</w:t>
      </w:r>
      <w:r w:rsidR="0014455A" w:rsidRPr="00CB0A45">
        <w:rPr>
          <w:rFonts w:ascii="HG丸ｺﾞｼｯｸM-PRO" w:eastAsia="HG丸ｺﾞｼｯｸM-PRO" w:hAnsi="HG丸ｺﾞｼｯｸM-PRO" w:hint="eastAsia"/>
          <w:sz w:val="24"/>
        </w:rPr>
        <w:t>図り、派遣を拡大してほしい。</w:t>
      </w:r>
    </w:p>
    <w:p w:rsidR="00473965" w:rsidRPr="00CB0A45" w:rsidRDefault="00473965" w:rsidP="00473965">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先天的に障害のある人や、何かしらの理由で中途で障害がある人、高齢で障害がある人など、その人によってニーズが異なる。</w:t>
      </w:r>
    </w:p>
    <w:p w:rsidR="00473965" w:rsidRPr="00CB0A45" w:rsidRDefault="0014455A" w:rsidP="00473965">
      <w:pPr>
        <w:widowControl/>
        <w:numPr>
          <w:ilvl w:val="0"/>
          <w:numId w:val="15"/>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グループホームの建設に当たって周辺住民の反対を受けることがあり、</w:t>
      </w:r>
      <w:r w:rsidR="00473965" w:rsidRPr="00CB0A45">
        <w:rPr>
          <w:rFonts w:ascii="HG丸ｺﾞｼｯｸM-PRO" w:eastAsia="HG丸ｺﾞｼｯｸM-PRO" w:hAnsi="HG丸ｺﾞｼｯｸM-PRO" w:hint="eastAsia"/>
          <w:sz w:val="24"/>
        </w:rPr>
        <w:t>地域では、障害者が来ると不安だと思われている。</w:t>
      </w:r>
    </w:p>
    <w:p w:rsidR="00473965" w:rsidRPr="00CB0A45" w:rsidRDefault="00473965" w:rsidP="00473965">
      <w:pPr>
        <w:widowControl/>
        <w:jc w:val="left"/>
        <w:rPr>
          <w:rFonts w:ascii="HG丸ｺﾞｼｯｸM-PRO" w:eastAsia="HG丸ｺﾞｼｯｸM-PRO" w:hAnsi="HG丸ｺﾞｼｯｸM-PRO"/>
          <w:sz w:val="24"/>
        </w:rPr>
      </w:pPr>
    </w:p>
    <w:p w:rsidR="00554310" w:rsidRDefault="00554310"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【医療について】</w:t>
      </w:r>
    </w:p>
    <w:p w:rsidR="00473965" w:rsidRPr="00CB0A45" w:rsidRDefault="00473965"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医療機関は障害の特性をよく理解した対応をしてほしい。</w:t>
      </w:r>
      <w:r w:rsidR="005D1529" w:rsidRPr="00CB0A45">
        <w:rPr>
          <w:rFonts w:ascii="HG丸ｺﾞｼｯｸM-PRO" w:eastAsia="HG丸ｺﾞｼｯｸM-PRO" w:hAnsi="HG丸ｺﾞｼｯｸM-PRO" w:hint="eastAsia"/>
          <w:sz w:val="24"/>
        </w:rPr>
        <w:t>病院でコミュニケーションが取れないため、医師からの情報が不十分なまま治療を受ける。医療機関においても、もっと情報保障してほしい。</w:t>
      </w:r>
    </w:p>
    <w:p w:rsidR="005D1529" w:rsidRPr="00CB0A45" w:rsidRDefault="00473965" w:rsidP="005D1529">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18歳までは小児医療センター</w:t>
      </w:r>
      <w:r w:rsidR="005D1529" w:rsidRPr="00CB0A45">
        <w:rPr>
          <w:rFonts w:ascii="HG丸ｺﾞｼｯｸM-PRO" w:eastAsia="HG丸ｺﾞｼｯｸM-PRO" w:hAnsi="HG丸ｺﾞｼｯｸM-PRO" w:hint="eastAsia"/>
          <w:sz w:val="24"/>
        </w:rPr>
        <w:t>などが大きな</w:t>
      </w:r>
      <w:r w:rsidRPr="00CB0A45">
        <w:rPr>
          <w:rFonts w:ascii="HG丸ｺﾞｼｯｸM-PRO" w:eastAsia="HG丸ｺﾞｼｯｸM-PRO" w:hAnsi="HG丸ｺﾞｼｯｸM-PRO" w:hint="eastAsia"/>
          <w:sz w:val="24"/>
        </w:rPr>
        <w:t>役割を担っているが、18歳を過ぎると</w:t>
      </w:r>
      <w:r w:rsidR="005D1529" w:rsidRPr="00CB0A45">
        <w:rPr>
          <w:rFonts w:ascii="HG丸ｺﾞｼｯｸM-PRO" w:eastAsia="HG丸ｺﾞｼｯｸM-PRO" w:hAnsi="HG丸ｺﾞｼｯｸM-PRO" w:hint="eastAsia"/>
          <w:sz w:val="24"/>
        </w:rPr>
        <w:t>途切れてしまい、専門病院が無くなってしまう。死ぬまで診てもらえる医療機関がほしい。</w:t>
      </w:r>
    </w:p>
    <w:p w:rsidR="00473965" w:rsidRDefault="00473965"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聴覚障害があると入院中に、コミュニケーションが取れない問題がある。絵カードなどを</w:t>
      </w:r>
      <w:r w:rsidR="000A5F72">
        <w:rPr>
          <w:rFonts w:ascii="HG丸ｺﾞｼｯｸM-PRO" w:eastAsia="HG丸ｺﾞｼｯｸM-PRO" w:hAnsi="HG丸ｺﾞｼｯｸM-PRO" w:hint="eastAsia"/>
          <w:sz w:val="24"/>
        </w:rPr>
        <w:t>使って対応して</w:t>
      </w:r>
      <w:r w:rsidR="000A5F72" w:rsidRPr="00F15C2A">
        <w:rPr>
          <w:rFonts w:ascii="HG丸ｺﾞｼｯｸM-PRO" w:eastAsia="HG丸ｺﾞｼｯｸM-PRO" w:hAnsi="HG丸ｺﾞｼｯｸM-PRO" w:hint="eastAsia"/>
          <w:sz w:val="24"/>
        </w:rPr>
        <w:t>ほ</w:t>
      </w:r>
      <w:r w:rsidRPr="00F15C2A">
        <w:rPr>
          <w:rFonts w:ascii="HG丸ｺﾞｼｯｸM-PRO" w:eastAsia="HG丸ｺﾞｼｯｸM-PRO" w:hAnsi="HG丸ｺﾞｼｯｸM-PRO" w:hint="eastAsia"/>
          <w:sz w:val="24"/>
        </w:rPr>
        <w:t>しい</w:t>
      </w:r>
      <w:r w:rsidRPr="00CB0A45">
        <w:rPr>
          <w:rFonts w:ascii="HG丸ｺﾞｼｯｸM-PRO" w:eastAsia="HG丸ｺﾞｼｯｸM-PRO" w:hAnsi="HG丸ｺﾞｼｯｸM-PRO" w:hint="eastAsia"/>
          <w:sz w:val="24"/>
        </w:rPr>
        <w:t>という話をした。病院ではＦＡＸがなくて使えないのも問題である。公衆電話が減っていることも問題である。</w:t>
      </w:r>
    </w:p>
    <w:p w:rsidR="00EB160A" w:rsidRPr="00EB160A" w:rsidRDefault="00EB160A" w:rsidP="00EB160A"/>
    <w:p w:rsidR="00EB160A" w:rsidRPr="00EB160A" w:rsidRDefault="00EB160A" w:rsidP="00EB160A"/>
    <w:p w:rsidR="00EB160A" w:rsidRPr="00EB160A" w:rsidRDefault="00EB160A" w:rsidP="00EB160A"/>
    <w:p w:rsidR="00EB160A" w:rsidRPr="00EB160A" w:rsidRDefault="00EB160A" w:rsidP="00EB160A">
      <w:r w:rsidRPr="000C4288">
        <w:rPr>
          <w:noProof/>
        </w:rPr>
        <w:drawing>
          <wp:anchor distT="0" distB="0" distL="114300" distR="114300" simplePos="0" relativeHeight="251680256" behindDoc="0" locked="1" layoutInCell="1" allowOverlap="1" wp14:anchorId="2D8B646B" wp14:editId="57983AC1">
            <wp:simplePos x="0" y="0"/>
            <wp:positionH relativeFrom="page">
              <wp:posOffset>6267450</wp:posOffset>
            </wp:positionH>
            <wp:positionV relativeFrom="page">
              <wp:posOffset>9409430</wp:posOffset>
            </wp:positionV>
            <wp:extent cx="645795" cy="645795"/>
            <wp:effectExtent l="0" t="0" r="1905" b="1905"/>
            <wp:wrapNone/>
            <wp:docPr id="280"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EB160A" w:rsidRPr="00EB160A" w:rsidRDefault="00EB160A" w:rsidP="00EB160A"/>
    <w:p w:rsidR="00EB160A" w:rsidRPr="00EB160A" w:rsidRDefault="00EB160A" w:rsidP="00EB160A"/>
    <w:p w:rsidR="00EB160A" w:rsidRDefault="00EB160A" w:rsidP="00EB160A"/>
    <w:p w:rsidR="00EB160A" w:rsidRPr="00EB160A" w:rsidRDefault="00EB160A" w:rsidP="00EB160A"/>
    <w:p w:rsidR="00473965" w:rsidRPr="00CB0A45" w:rsidRDefault="00473965"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精神障害者は、退院後も病状がよくならない方が多くいる。病院に</w:t>
      </w:r>
      <w:r w:rsidR="00BA6A65" w:rsidRPr="00F15C2A">
        <w:rPr>
          <w:rFonts w:ascii="HG丸ｺﾞｼｯｸM-PRO" w:eastAsia="HG丸ｺﾞｼｯｸM-PRO" w:hAnsi="HG丸ｺﾞｼｯｸM-PRO" w:hint="eastAsia"/>
          <w:sz w:val="24"/>
        </w:rPr>
        <w:t>行っても</w:t>
      </w:r>
      <w:r w:rsidRPr="00CB0A45">
        <w:rPr>
          <w:rFonts w:ascii="HG丸ｺﾞｼｯｸM-PRO" w:eastAsia="HG丸ｺﾞｼｯｸM-PRO" w:hAnsi="HG丸ｺﾞｼｯｸM-PRO" w:hint="eastAsia"/>
          <w:sz w:val="24"/>
        </w:rPr>
        <w:t>、かかりつけの病院に行ってくれと言われる。精神障害者も、様々な医療機関で診察してもらいたい。</w:t>
      </w:r>
      <w:r w:rsidR="005D1529" w:rsidRPr="00CB0A45">
        <w:rPr>
          <w:rFonts w:ascii="HG丸ｺﾞｼｯｸM-PRO" w:eastAsia="HG丸ｺﾞｼｯｸM-PRO" w:hAnsi="HG丸ｺﾞｼｯｸM-PRO" w:hint="eastAsia"/>
          <w:sz w:val="24"/>
        </w:rPr>
        <w:t>通常の疾患で他の診療科に通院できるように、支援体制を整えてほしい。</w:t>
      </w:r>
    </w:p>
    <w:p w:rsidR="00AB704E" w:rsidRDefault="00AB704E"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【社会参加について】</w:t>
      </w:r>
    </w:p>
    <w:p w:rsidR="005D1529" w:rsidRPr="00CB0A45" w:rsidRDefault="005D1529" w:rsidP="005D1529">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障害のない一般市民がこのような市民会議になかなか参加してくれない。</w:t>
      </w:r>
    </w:p>
    <w:p w:rsidR="005D1529" w:rsidRPr="00CB0A45" w:rsidRDefault="005D1529"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スポーツや教育といった分野での社会参加を進める必要がある。障害者にはもっと積極的に外に出ていただきたい。</w:t>
      </w:r>
    </w:p>
    <w:p w:rsidR="00554310" w:rsidRDefault="00554310" w:rsidP="00473965">
      <w:pPr>
        <w:widowControl/>
        <w:jc w:val="left"/>
        <w:rPr>
          <w:rFonts w:ascii="HG丸ｺﾞｼｯｸM-PRO" w:eastAsia="HG丸ｺﾞｼｯｸM-PRO" w:hAnsi="HG丸ｺﾞｼｯｸM-PRO"/>
          <w:sz w:val="24"/>
        </w:rPr>
      </w:pPr>
    </w:p>
    <w:p w:rsidR="00473965" w:rsidRPr="00CB0A45" w:rsidRDefault="00473965" w:rsidP="00473965">
      <w:pPr>
        <w:widowControl/>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【防災について】</w:t>
      </w:r>
    </w:p>
    <w:p w:rsidR="00754378" w:rsidRDefault="00754378" w:rsidP="00754378">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災害時に避難所となる体育館のバリアフリー化を進めてほしい。校舎には多目的トイレが設置されているものの、体育館のトイレ改修は進んでいないことが多い。</w:t>
      </w:r>
    </w:p>
    <w:p w:rsidR="00754378" w:rsidRPr="00CB0A45" w:rsidRDefault="00754378"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障害者は飲まないと生命にかかわる薬を処方されているケースがあり、災害時の薬の確保は大きな問題と認識している。</w:t>
      </w:r>
    </w:p>
    <w:p w:rsidR="00473965" w:rsidRPr="00CB0A45" w:rsidRDefault="005C53FE" w:rsidP="00473965">
      <w:pPr>
        <w:widowControl/>
        <w:numPr>
          <w:ilvl w:val="0"/>
          <w:numId w:val="14"/>
        </w:num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東日本大震災後の節電対策で</w:t>
      </w:r>
      <w:r w:rsidRPr="00F15C2A">
        <w:rPr>
          <w:rFonts w:ascii="HG丸ｺﾞｼｯｸM-PRO" w:eastAsia="HG丸ｺﾞｼｯｸM-PRO" w:hAnsi="HG丸ｺﾞｼｯｸM-PRO" w:hint="eastAsia"/>
          <w:sz w:val="24"/>
        </w:rPr>
        <w:t>施設</w:t>
      </w:r>
      <w:r w:rsidR="00473965" w:rsidRPr="00CB0A45">
        <w:rPr>
          <w:rFonts w:ascii="HG丸ｺﾞｼｯｸM-PRO" w:eastAsia="HG丸ｺﾞｼｯｸM-PRO" w:hAnsi="HG丸ｺﾞｼｯｸM-PRO" w:hint="eastAsia"/>
          <w:sz w:val="24"/>
        </w:rPr>
        <w:t>のエレベーターが停止され、秋になっても稼働していない状態が見受けられた。直接被災していない地域における対策のあり方を考えるべき。</w:t>
      </w:r>
    </w:p>
    <w:p w:rsidR="00473965" w:rsidRPr="00CB0A45" w:rsidRDefault="00C52372" w:rsidP="00473965">
      <w:pPr>
        <w:widowControl/>
        <w:numPr>
          <w:ilvl w:val="0"/>
          <w:numId w:val="14"/>
        </w:num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災害時</w:t>
      </w:r>
      <w:r w:rsidR="00473965" w:rsidRPr="00CB0A45">
        <w:rPr>
          <w:rFonts w:ascii="HG丸ｺﾞｼｯｸM-PRO" w:eastAsia="HG丸ｺﾞｼｯｸM-PRO" w:hAnsi="HG丸ｺﾞｼｯｸM-PRO" w:hint="eastAsia"/>
          <w:sz w:val="24"/>
        </w:rPr>
        <w:t>要援護者名簿</w:t>
      </w:r>
      <w:r w:rsidR="00EA208A" w:rsidRPr="00F15C2A">
        <w:rPr>
          <w:rFonts w:ascii="HG丸ｺﾞｼｯｸM-PRO" w:eastAsia="HG丸ｺﾞｼｯｸM-PRO" w:hAnsi="HG丸ｺﾞｼｯｸM-PRO" w:hint="eastAsia"/>
          <w:sz w:val="24"/>
        </w:rPr>
        <w:t>（避難行動要支援者名簿）</w:t>
      </w:r>
      <w:r w:rsidR="00473965" w:rsidRPr="00CB0A45">
        <w:rPr>
          <w:rFonts w:ascii="HG丸ｺﾞｼｯｸM-PRO" w:eastAsia="HG丸ｺﾞｼｯｸM-PRO" w:hAnsi="HG丸ｺﾞｼｯｸM-PRO" w:hint="eastAsia"/>
          <w:sz w:val="24"/>
        </w:rPr>
        <w:t>については手上げ方式に</w:t>
      </w:r>
      <w:r w:rsidR="00754378" w:rsidRPr="00CB0A45">
        <w:rPr>
          <w:rFonts w:ascii="HG丸ｺﾞｼｯｸM-PRO" w:eastAsia="HG丸ｺﾞｼｯｸM-PRO" w:hAnsi="HG丸ｺﾞｼｯｸM-PRO" w:hint="eastAsia"/>
          <w:sz w:val="24"/>
        </w:rPr>
        <w:t>よる掲載となっているが</w:t>
      </w:r>
      <w:r w:rsidR="00473965" w:rsidRPr="00CB0A45">
        <w:rPr>
          <w:rFonts w:ascii="HG丸ｺﾞｼｯｸM-PRO" w:eastAsia="HG丸ｺﾞｼｯｸM-PRO" w:hAnsi="HG丸ｺﾞｼｯｸM-PRO" w:hint="eastAsia"/>
          <w:sz w:val="24"/>
        </w:rPr>
        <w:t>そのあり方を考える必要がある。</w:t>
      </w:r>
      <w:r w:rsidR="00754378" w:rsidRPr="00CB0A45">
        <w:rPr>
          <w:rFonts w:ascii="HG丸ｺﾞｼｯｸM-PRO" w:eastAsia="HG丸ｺﾞｼｯｸM-PRO" w:hAnsi="HG丸ｺﾞｼｯｸM-PRO" w:hint="eastAsia"/>
          <w:sz w:val="24"/>
        </w:rPr>
        <w:t>もっと実効性がある名簿が必要になってくるのではないか。</w:t>
      </w:r>
    </w:p>
    <w:p w:rsidR="00322401" w:rsidRPr="00CB0A45" w:rsidRDefault="009E364A" w:rsidP="00473965">
      <w:pPr>
        <w:widowControl/>
        <w:numPr>
          <w:ilvl w:val="0"/>
          <w:numId w:val="14"/>
        </w:num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福祉避難所はさまざまな人が利用する可能性があるが、障害特性に応じた避難所</w:t>
      </w:r>
      <w:r w:rsidR="00322401" w:rsidRPr="00CB0A45">
        <w:rPr>
          <w:rFonts w:ascii="HG丸ｺﾞｼｯｸM-PRO" w:eastAsia="HG丸ｺﾞｼｯｸM-PRO" w:hAnsi="HG丸ｺﾞｼｯｸM-PRO" w:hint="eastAsia"/>
          <w:sz w:val="24"/>
        </w:rPr>
        <w:t>が必要だと思う。</w:t>
      </w:r>
    </w:p>
    <w:p w:rsidR="00473965" w:rsidRPr="00CB0A45" w:rsidRDefault="00473965" w:rsidP="00473965">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防災については、支援者・支援機関も被災者になりえるという現実を踏まえて、考えていかないと難しい。</w:t>
      </w:r>
    </w:p>
    <w:p w:rsidR="007D1E54" w:rsidRDefault="00322401" w:rsidP="00101F91">
      <w:pPr>
        <w:widowControl/>
        <w:numPr>
          <w:ilvl w:val="0"/>
          <w:numId w:val="14"/>
        </w:numPr>
        <w:jc w:val="left"/>
        <w:rPr>
          <w:rFonts w:ascii="HG丸ｺﾞｼｯｸM-PRO" w:eastAsia="HG丸ｺﾞｼｯｸM-PRO" w:hAnsi="HG丸ｺﾞｼｯｸM-PRO"/>
          <w:sz w:val="24"/>
        </w:rPr>
      </w:pPr>
      <w:r w:rsidRPr="00CB0A45">
        <w:rPr>
          <w:rFonts w:ascii="HG丸ｺﾞｼｯｸM-PRO" w:eastAsia="HG丸ｺﾞｼｯｸM-PRO" w:hAnsi="HG丸ｺﾞｼｯｸM-PRO" w:hint="eastAsia"/>
          <w:sz w:val="24"/>
        </w:rPr>
        <w:t>聴覚障害者の場合、災害時の情報伝達に大きな課題があり、情報困難者となりやすい。</w:t>
      </w:r>
    </w:p>
    <w:p w:rsidR="001E2B83" w:rsidRPr="001E2B83" w:rsidRDefault="001E2B83" w:rsidP="001E2B83"/>
    <w:p w:rsidR="008D175B" w:rsidRPr="00CB0A45" w:rsidRDefault="008D175B">
      <w:pPr>
        <w:widowControl/>
        <w:jc w:val="left"/>
        <w:rPr>
          <w:rFonts w:asciiTheme="majorEastAsia" w:eastAsiaTheme="majorEastAsia" w:hAnsiTheme="majorEastAsia"/>
          <w:b/>
          <w:sz w:val="24"/>
        </w:rPr>
      </w:pPr>
      <w:r w:rsidRPr="00CB0A45">
        <w:rPr>
          <w:rFonts w:asciiTheme="majorEastAsia" w:eastAsiaTheme="majorEastAsia" w:hAnsiTheme="majorEastAsia"/>
          <w:b/>
          <w:sz w:val="24"/>
        </w:rPr>
        <w:br w:type="page"/>
      </w:r>
      <w:r w:rsidR="00EB160A" w:rsidRPr="000C4288">
        <w:rPr>
          <w:noProof/>
        </w:rPr>
        <w:drawing>
          <wp:anchor distT="0" distB="0" distL="114300" distR="114300" simplePos="0" relativeHeight="251681280" behindDoc="0" locked="1" layoutInCell="1" allowOverlap="1" wp14:anchorId="48FF681B" wp14:editId="0949A137">
            <wp:simplePos x="0" y="0"/>
            <wp:positionH relativeFrom="page">
              <wp:posOffset>638175</wp:posOffset>
            </wp:positionH>
            <wp:positionV relativeFrom="page">
              <wp:posOffset>9409430</wp:posOffset>
            </wp:positionV>
            <wp:extent cx="645795" cy="645795"/>
            <wp:effectExtent l="0" t="0" r="1905" b="1905"/>
            <wp:wrapNone/>
            <wp:docPr id="85"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335D88" w:rsidRPr="00CB0A45" w:rsidRDefault="001E3D4B" w:rsidP="004F05BB">
      <w:pPr>
        <w:pStyle w:val="2"/>
      </w:pPr>
      <w:bookmarkStart w:id="70" w:name="_Toc399281246"/>
      <w:bookmarkStart w:id="71" w:name="_Toc400550988"/>
      <w:bookmarkStart w:id="72" w:name="_Toc414004792"/>
      <w:bookmarkStart w:id="73" w:name="_Toc414881785"/>
      <w:r w:rsidRPr="00CB0A45">
        <w:rPr>
          <w:rFonts w:hint="eastAsia"/>
        </w:rPr>
        <w:lastRenderedPageBreak/>
        <w:t>４．</w:t>
      </w:r>
      <w:r w:rsidR="008B4E23" w:rsidRPr="00CB0A45">
        <w:rPr>
          <w:rFonts w:hint="eastAsia"/>
        </w:rPr>
        <w:t>障害者福祉をめぐる動向と</w:t>
      </w:r>
      <w:r w:rsidR="00335D88" w:rsidRPr="00CB0A45">
        <w:rPr>
          <w:rFonts w:hint="eastAsia"/>
        </w:rPr>
        <w:t>課題</w:t>
      </w:r>
      <w:bookmarkEnd w:id="70"/>
      <w:bookmarkEnd w:id="71"/>
      <w:bookmarkEnd w:id="72"/>
      <w:bookmarkEnd w:id="73"/>
    </w:p>
    <w:p w:rsidR="00473965" w:rsidRPr="004D0016" w:rsidRDefault="008B4E23" w:rsidP="00473965">
      <w:pPr>
        <w:pStyle w:val="3"/>
      </w:pPr>
      <w:bookmarkStart w:id="74" w:name="_Toc400550989"/>
      <w:bookmarkStart w:id="75" w:name="_Toc399281247"/>
      <w:r w:rsidRPr="004D0016">
        <w:rPr>
          <w:rFonts w:hint="eastAsia"/>
        </w:rPr>
        <w:t>（</w:t>
      </w:r>
      <w:r w:rsidR="00A67564" w:rsidRPr="004D0016">
        <w:rPr>
          <w:rFonts w:hint="eastAsia"/>
        </w:rPr>
        <w:t>１</w:t>
      </w:r>
      <w:r w:rsidRPr="004D0016">
        <w:rPr>
          <w:rFonts w:hint="eastAsia"/>
        </w:rPr>
        <w:t>）</w:t>
      </w:r>
      <w:r w:rsidR="00473965" w:rsidRPr="004D0016">
        <w:rPr>
          <w:rFonts w:hint="eastAsia"/>
        </w:rPr>
        <w:t>障害者施策の動向</w:t>
      </w:r>
      <w:bookmarkEnd w:id="74"/>
    </w:p>
    <w:p w:rsidR="00473965" w:rsidRPr="004D0016" w:rsidRDefault="00473965" w:rsidP="004D0016">
      <w:pPr>
        <w:ind w:leftChars="200" w:left="700" w:hangingChars="100" w:hanging="28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①　障害者虐待防止法の施行</w:t>
      </w:r>
    </w:p>
    <w:p w:rsidR="00473965" w:rsidRPr="00CB0A45" w:rsidRDefault="00473965" w:rsidP="00473965">
      <w:pPr>
        <w:ind w:leftChars="200" w:left="420" w:firstLineChars="100" w:firstLine="240"/>
        <w:rPr>
          <w:rFonts w:ascii="HG丸ｺﾞｼｯｸM-PRO" w:eastAsia="HG丸ｺﾞｼｯｸM-PRO" w:hAnsi="HG丸ｺﾞｼｯｸM-PRO"/>
          <w:sz w:val="24"/>
          <w:szCs w:val="24"/>
        </w:rPr>
      </w:pPr>
      <w:r w:rsidRPr="00F15C2A">
        <w:rPr>
          <w:rFonts w:ascii="HG丸ｺﾞｼｯｸM-PRO" w:eastAsia="HG丸ｺﾞｼｯｸM-PRO" w:hAnsi="HG丸ｺﾞｼｯｸM-PRO"/>
          <w:sz w:val="24"/>
          <w:szCs w:val="24"/>
        </w:rPr>
        <w:t>「障害者虐待の防止、障害者の養護者に対する支援等に関する法律</w:t>
      </w:r>
      <w:r w:rsidR="00397160" w:rsidRPr="00F15C2A">
        <w:rPr>
          <w:rFonts w:ascii="HG丸ｺﾞｼｯｸM-PRO" w:eastAsia="HG丸ｺﾞｼｯｸM-PRO" w:hAnsi="HG丸ｺﾞｼｯｸM-PRO" w:hint="eastAsia"/>
          <w:sz w:val="24"/>
          <w:szCs w:val="24"/>
        </w:rPr>
        <w:t>（障害者虐待防止法）</w:t>
      </w:r>
      <w:r w:rsidRPr="00F15C2A">
        <w:rPr>
          <w:rFonts w:ascii="HG丸ｺﾞｼｯｸM-PRO" w:eastAsia="HG丸ｺﾞｼｯｸM-PRO" w:hAnsi="HG丸ｺﾞｼｯｸM-PRO"/>
          <w:sz w:val="24"/>
          <w:szCs w:val="24"/>
        </w:rPr>
        <w:t>」</w:t>
      </w:r>
      <w:r w:rsidRPr="00CB0A45">
        <w:rPr>
          <w:rFonts w:ascii="HG丸ｺﾞｼｯｸM-PRO" w:eastAsia="HG丸ｺﾞｼｯｸM-PRO" w:hAnsi="HG丸ｺﾞｼｯｸM-PRO"/>
          <w:sz w:val="24"/>
          <w:szCs w:val="24"/>
        </w:rPr>
        <w:t>は平成</w:t>
      </w:r>
      <w:r w:rsidR="009E364A">
        <w:rPr>
          <w:rFonts w:ascii="HG丸ｺﾞｼｯｸM-PRO" w:eastAsia="HG丸ｺﾞｼｯｸM-PRO" w:hAnsi="HG丸ｺﾞｼｯｸM-PRO" w:hint="eastAsia"/>
          <w:sz w:val="24"/>
          <w:szCs w:val="24"/>
        </w:rPr>
        <w:t>23</w:t>
      </w:r>
      <w:r w:rsidRPr="00CB0A45">
        <w:rPr>
          <w:rFonts w:ascii="HG丸ｺﾞｼｯｸM-PRO" w:eastAsia="HG丸ｺﾞｼｯｸM-PRO" w:hAnsi="HG丸ｺﾞｼｯｸM-PRO"/>
          <w:sz w:val="24"/>
          <w:szCs w:val="24"/>
        </w:rPr>
        <w:t>年</w:t>
      </w:r>
      <w:r w:rsidR="009E364A">
        <w:rPr>
          <w:rFonts w:ascii="HG丸ｺﾞｼｯｸM-PRO" w:eastAsia="HG丸ｺﾞｼｯｸM-PRO" w:hAnsi="HG丸ｺﾞｼｯｸM-PRO" w:hint="eastAsia"/>
          <w:sz w:val="24"/>
          <w:szCs w:val="24"/>
        </w:rPr>
        <w:t>６</w:t>
      </w:r>
      <w:r w:rsidRPr="00CB0A45">
        <w:rPr>
          <w:rFonts w:ascii="HG丸ｺﾞｼｯｸM-PRO" w:eastAsia="HG丸ｺﾞｼｯｸM-PRO" w:hAnsi="HG丸ｺﾞｼｯｸM-PRO"/>
          <w:sz w:val="24"/>
          <w:szCs w:val="24"/>
        </w:rPr>
        <w:t>月に</w:t>
      </w:r>
      <w:r w:rsidRPr="00CB0A45">
        <w:rPr>
          <w:rFonts w:ascii="HG丸ｺﾞｼｯｸM-PRO" w:eastAsia="HG丸ｺﾞｼｯｸM-PRO" w:hAnsi="HG丸ｺﾞｼｯｸM-PRO" w:hint="eastAsia"/>
          <w:sz w:val="24"/>
          <w:szCs w:val="24"/>
        </w:rPr>
        <w:t>可決、成立し</w:t>
      </w:r>
      <w:r w:rsidRPr="00CB0A45">
        <w:rPr>
          <w:rFonts w:ascii="HG丸ｺﾞｼｯｸM-PRO" w:eastAsia="HG丸ｺﾞｼｯｸM-PRO" w:hAnsi="HG丸ｺﾞｼｯｸM-PRO"/>
          <w:sz w:val="24"/>
          <w:szCs w:val="24"/>
        </w:rPr>
        <w:t>、平成24年</w:t>
      </w:r>
      <w:r w:rsidR="009E364A">
        <w:rPr>
          <w:rFonts w:ascii="HG丸ｺﾞｼｯｸM-PRO" w:eastAsia="HG丸ｺﾞｼｯｸM-PRO" w:hAnsi="HG丸ｺﾞｼｯｸM-PRO" w:hint="eastAsia"/>
          <w:sz w:val="24"/>
          <w:szCs w:val="24"/>
        </w:rPr>
        <w:t>10</w:t>
      </w:r>
      <w:r w:rsidRPr="00CB0A45">
        <w:rPr>
          <w:rFonts w:ascii="HG丸ｺﾞｼｯｸM-PRO" w:eastAsia="HG丸ｺﾞｼｯｸM-PRO" w:hAnsi="HG丸ｺﾞｼｯｸM-PRO" w:hint="eastAsia"/>
          <w:sz w:val="24"/>
          <w:szCs w:val="24"/>
        </w:rPr>
        <w:t>月</w:t>
      </w:r>
      <w:r w:rsidR="009E364A">
        <w:rPr>
          <w:rFonts w:ascii="HG丸ｺﾞｼｯｸM-PRO" w:eastAsia="HG丸ｺﾞｼｯｸM-PRO" w:hAnsi="HG丸ｺﾞｼｯｸM-PRO" w:hint="eastAsia"/>
          <w:sz w:val="24"/>
          <w:szCs w:val="24"/>
        </w:rPr>
        <w:t>１</w:t>
      </w:r>
      <w:r w:rsidRPr="00CB0A45">
        <w:rPr>
          <w:rFonts w:ascii="HG丸ｺﾞｼｯｸM-PRO" w:eastAsia="HG丸ｺﾞｼｯｸM-PRO" w:hAnsi="HG丸ｺﾞｼｯｸM-PRO" w:hint="eastAsia"/>
          <w:sz w:val="24"/>
          <w:szCs w:val="24"/>
        </w:rPr>
        <w:t>日から施行され</w:t>
      </w:r>
      <w:r w:rsidRPr="00CB0A45">
        <w:rPr>
          <w:rFonts w:ascii="HG丸ｺﾞｼｯｸM-PRO" w:eastAsia="HG丸ｺﾞｼｯｸM-PRO" w:hAnsi="HG丸ｺﾞｼｯｸM-PRO"/>
          <w:sz w:val="24"/>
          <w:szCs w:val="24"/>
        </w:rPr>
        <w:t>ました。</w:t>
      </w:r>
    </w:p>
    <w:p w:rsidR="006A713C" w:rsidRDefault="006A713C" w:rsidP="00473965">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この法律では、障害者に対する虐待を禁止するとともに、</w:t>
      </w:r>
      <w:r w:rsidR="00473965" w:rsidRPr="00CB0A45">
        <w:rPr>
          <w:rFonts w:ascii="HG丸ｺﾞｼｯｸM-PRO" w:eastAsia="HG丸ｺﾞｼｯｸM-PRO" w:hAnsi="HG丸ｺﾞｼｯｸM-PRO"/>
          <w:sz w:val="24"/>
          <w:szCs w:val="24"/>
        </w:rPr>
        <w:t>国や地方公共団体、障害者福祉施設従業者等、</w:t>
      </w:r>
      <w:r>
        <w:rPr>
          <w:rFonts w:ascii="HG丸ｺﾞｼｯｸM-PRO" w:eastAsia="HG丸ｺﾞｼｯｸM-PRO" w:hAnsi="HG丸ｺﾞｼｯｸM-PRO"/>
          <w:sz w:val="24"/>
          <w:szCs w:val="24"/>
        </w:rPr>
        <w:t>使用者などに障害者虐待の防止等のための責務を課</w:t>
      </w:r>
      <w:r>
        <w:rPr>
          <w:rFonts w:ascii="HG丸ｺﾞｼｯｸM-PRO" w:eastAsia="HG丸ｺﾞｼｯｸM-PRO" w:hAnsi="HG丸ｺﾞｼｯｸM-PRO" w:hint="eastAsia"/>
          <w:sz w:val="24"/>
          <w:szCs w:val="24"/>
        </w:rPr>
        <w:t>しています。</w:t>
      </w:r>
    </w:p>
    <w:p w:rsidR="00473965" w:rsidRPr="00CB0A45" w:rsidRDefault="006A713C" w:rsidP="00473965">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473965" w:rsidRPr="00CB0A45">
        <w:rPr>
          <w:rFonts w:ascii="HG丸ｺﾞｼｯｸM-PRO" w:eastAsia="HG丸ｺﾞｼｯｸM-PRO" w:hAnsi="HG丸ｺﾞｼｯｸM-PRO"/>
          <w:sz w:val="24"/>
          <w:szCs w:val="24"/>
        </w:rPr>
        <w:t>虐待を受けたと思われる障害者を発見した者に対する通報義務を課しています。</w:t>
      </w:r>
    </w:p>
    <w:p w:rsidR="00473965" w:rsidRPr="00CB0A45" w:rsidRDefault="00473965" w:rsidP="00473965"/>
    <w:p w:rsidR="00473965" w:rsidRPr="004D0016" w:rsidRDefault="00473965" w:rsidP="004D0016">
      <w:pPr>
        <w:ind w:leftChars="200" w:left="700" w:hangingChars="100" w:hanging="28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②　障害者総合支援法の施行</w:t>
      </w:r>
    </w:p>
    <w:p w:rsidR="00473965" w:rsidRPr="00CB0A45" w:rsidRDefault="00473965" w:rsidP="00473965">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sz w:val="24"/>
          <w:szCs w:val="24"/>
        </w:rPr>
        <w:t>「障害者の日常生活及び社会生活を総合</w:t>
      </w:r>
      <w:r w:rsidRPr="00CB0A45">
        <w:rPr>
          <w:rFonts w:ascii="HG丸ｺﾞｼｯｸM-PRO" w:eastAsia="HG丸ｺﾞｼｯｸM-PRO" w:hAnsi="HG丸ｺﾞｼｯｸM-PRO" w:hint="eastAsia"/>
          <w:sz w:val="24"/>
          <w:szCs w:val="24"/>
        </w:rPr>
        <w:t>的に</w:t>
      </w:r>
      <w:r w:rsidRPr="00CB0A45">
        <w:rPr>
          <w:rFonts w:ascii="HG丸ｺﾞｼｯｸM-PRO" w:eastAsia="HG丸ｺﾞｼｯｸM-PRO" w:hAnsi="HG丸ｺﾞｼｯｸM-PRO"/>
          <w:sz w:val="24"/>
          <w:szCs w:val="24"/>
        </w:rPr>
        <w:t>支援するための法律</w:t>
      </w:r>
      <w:r w:rsidR="007816C1">
        <w:rPr>
          <w:rFonts w:ascii="HG丸ｺﾞｼｯｸM-PRO" w:eastAsia="HG丸ｺﾞｼｯｸM-PRO" w:hAnsi="HG丸ｺﾞｼｯｸM-PRO" w:hint="eastAsia"/>
          <w:sz w:val="24"/>
          <w:szCs w:val="24"/>
        </w:rPr>
        <w:t>（</w:t>
      </w:r>
      <w:r w:rsidR="007816C1" w:rsidRPr="00CB0A45">
        <w:rPr>
          <w:rFonts w:ascii="HG丸ｺﾞｼｯｸM-PRO" w:eastAsia="HG丸ｺﾞｼｯｸM-PRO" w:hAnsi="HG丸ｺﾞｼｯｸM-PRO"/>
          <w:sz w:val="24"/>
          <w:szCs w:val="24"/>
        </w:rPr>
        <w:t>障害者総合支援法</w:t>
      </w:r>
      <w:r w:rsidR="007816C1">
        <w:rPr>
          <w:rFonts w:ascii="HG丸ｺﾞｼｯｸM-PRO" w:eastAsia="HG丸ｺﾞｼｯｸM-PRO" w:hAnsi="HG丸ｺﾞｼｯｸM-PRO" w:hint="eastAsia"/>
          <w:sz w:val="24"/>
          <w:szCs w:val="24"/>
        </w:rPr>
        <w:t>）</w:t>
      </w:r>
      <w:r w:rsidRPr="00CB0A45">
        <w:rPr>
          <w:rFonts w:ascii="HG丸ｺﾞｼｯｸM-PRO" w:eastAsia="HG丸ｺﾞｼｯｸM-PRO" w:hAnsi="HG丸ｺﾞｼｯｸM-PRO"/>
          <w:sz w:val="24"/>
          <w:szCs w:val="24"/>
        </w:rPr>
        <w:t>」は、平成</w:t>
      </w:r>
      <w:r w:rsidRPr="00CB0A45">
        <w:rPr>
          <w:rFonts w:ascii="HG丸ｺﾞｼｯｸM-PRO" w:eastAsia="HG丸ｺﾞｼｯｸM-PRO" w:hAnsi="HG丸ｺﾞｼｯｸM-PRO" w:hint="eastAsia"/>
          <w:sz w:val="24"/>
          <w:szCs w:val="24"/>
        </w:rPr>
        <w:t>2</w:t>
      </w:r>
      <w:r w:rsidRPr="00CB0A45">
        <w:rPr>
          <w:rFonts w:ascii="HG丸ｺﾞｼｯｸM-PRO" w:eastAsia="HG丸ｺﾞｼｯｸM-PRO" w:hAnsi="HG丸ｺﾞｼｯｸM-PRO"/>
          <w:sz w:val="24"/>
          <w:szCs w:val="24"/>
        </w:rPr>
        <w:t>4</w:t>
      </w:r>
      <w:r w:rsidRPr="00CB0A45">
        <w:rPr>
          <w:rFonts w:ascii="HG丸ｺﾞｼｯｸM-PRO" w:eastAsia="HG丸ｺﾞｼｯｸM-PRO" w:hAnsi="HG丸ｺﾞｼｯｸM-PRO" w:hint="eastAsia"/>
          <w:sz w:val="24"/>
          <w:szCs w:val="24"/>
        </w:rPr>
        <w:t>年</w:t>
      </w:r>
      <w:r w:rsidR="007816C1">
        <w:rPr>
          <w:rFonts w:ascii="HG丸ｺﾞｼｯｸM-PRO" w:eastAsia="HG丸ｺﾞｼｯｸM-PRO" w:hAnsi="HG丸ｺﾞｼｯｸM-PRO" w:hint="eastAsia"/>
          <w:sz w:val="24"/>
          <w:szCs w:val="24"/>
        </w:rPr>
        <w:t>６</w:t>
      </w:r>
      <w:r w:rsidRPr="00CB0A45">
        <w:rPr>
          <w:rFonts w:ascii="HG丸ｺﾞｼｯｸM-PRO" w:eastAsia="HG丸ｺﾞｼｯｸM-PRO" w:hAnsi="HG丸ｺﾞｼｯｸM-PRO" w:hint="eastAsia"/>
          <w:sz w:val="24"/>
          <w:szCs w:val="24"/>
        </w:rPr>
        <w:t>月に可決、成立し、平成2</w:t>
      </w:r>
      <w:r w:rsidRPr="00CB0A45">
        <w:rPr>
          <w:rFonts w:ascii="HG丸ｺﾞｼｯｸM-PRO" w:eastAsia="HG丸ｺﾞｼｯｸM-PRO" w:hAnsi="HG丸ｺﾞｼｯｸM-PRO"/>
          <w:sz w:val="24"/>
          <w:szCs w:val="24"/>
        </w:rPr>
        <w:t>6年</w:t>
      </w:r>
      <w:r w:rsidR="007816C1">
        <w:rPr>
          <w:rFonts w:ascii="HG丸ｺﾞｼｯｸM-PRO" w:eastAsia="HG丸ｺﾞｼｯｸM-PRO" w:hAnsi="HG丸ｺﾞｼｯｸM-PRO" w:hint="eastAsia"/>
          <w:sz w:val="24"/>
          <w:szCs w:val="24"/>
        </w:rPr>
        <w:t>４</w:t>
      </w:r>
      <w:r w:rsidRPr="00CB0A45">
        <w:rPr>
          <w:rFonts w:ascii="HG丸ｺﾞｼｯｸM-PRO" w:eastAsia="HG丸ｺﾞｼｯｸM-PRO" w:hAnsi="HG丸ｺﾞｼｯｸM-PRO" w:hint="eastAsia"/>
          <w:sz w:val="24"/>
          <w:szCs w:val="24"/>
        </w:rPr>
        <w:t>月完全施行されました。障害者自立支援法に規定していた法律の目的を変更し、改正障害者基本法を踏まえた基本理念を新たに設け</w:t>
      </w:r>
      <w:r w:rsidR="007C152C" w:rsidRPr="00F15C2A">
        <w:rPr>
          <w:rFonts w:ascii="HG丸ｺﾞｼｯｸM-PRO" w:eastAsia="HG丸ｺﾞｼｯｸM-PRO" w:hAnsi="HG丸ｺﾞｼｯｸM-PRO" w:hint="eastAsia"/>
          <w:sz w:val="24"/>
          <w:szCs w:val="24"/>
        </w:rPr>
        <w:t>る</w:t>
      </w:r>
      <w:r w:rsidRPr="00F15C2A">
        <w:rPr>
          <w:rFonts w:ascii="HG丸ｺﾞｼｯｸM-PRO" w:eastAsia="HG丸ｺﾞｼｯｸM-PRO" w:hAnsi="HG丸ｺﾞｼｯｸM-PRO" w:hint="eastAsia"/>
          <w:sz w:val="24"/>
          <w:szCs w:val="24"/>
        </w:rPr>
        <w:t>とともに、</w:t>
      </w:r>
      <w:r w:rsidRPr="00CB0A45">
        <w:rPr>
          <w:rFonts w:ascii="HG丸ｺﾞｼｯｸM-PRO" w:eastAsia="HG丸ｺﾞｼｯｸM-PRO" w:hAnsi="HG丸ｺﾞｼｯｸM-PRO" w:hint="eastAsia"/>
          <w:sz w:val="24"/>
          <w:szCs w:val="24"/>
        </w:rPr>
        <w:t>難病等により障害がある者が追加されました。</w:t>
      </w:r>
    </w:p>
    <w:p w:rsidR="00473965" w:rsidRPr="00CB0A45" w:rsidRDefault="00473965" w:rsidP="00473965">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また</w:t>
      </w:r>
      <w:r w:rsidR="006A713C">
        <w:rPr>
          <w:rFonts w:ascii="HG丸ｺﾞｼｯｸM-PRO" w:eastAsia="HG丸ｺﾞｼｯｸM-PRO" w:hAnsi="HG丸ｺﾞｼｯｸM-PRO" w:hint="eastAsia"/>
          <w:sz w:val="24"/>
          <w:szCs w:val="24"/>
        </w:rPr>
        <w:t>、</w:t>
      </w:r>
      <w:r w:rsidRPr="00CB0A45">
        <w:rPr>
          <w:rFonts w:ascii="HG丸ｺﾞｼｯｸM-PRO" w:eastAsia="HG丸ｺﾞｼｯｸM-PRO" w:hAnsi="HG丸ｺﾞｼｯｸM-PRO" w:hint="eastAsia"/>
          <w:sz w:val="24"/>
          <w:szCs w:val="24"/>
        </w:rPr>
        <w:t>障害程度区分が障害支援区分に変更され、必要な支援の度合いを総合的に示すものとされたほか、重度訪問介護の対象拡大、ケアホームとグループホームの一元化などが実施されました。</w:t>
      </w:r>
    </w:p>
    <w:p w:rsidR="00473965" w:rsidRPr="00CB0A45" w:rsidRDefault="00473965" w:rsidP="00473965"/>
    <w:p w:rsidR="00473965" w:rsidRPr="004D0016" w:rsidRDefault="00473965" w:rsidP="00473965">
      <w:pPr>
        <w:ind w:leftChars="200" w:left="420"/>
        <w:rPr>
          <w:rFonts w:ascii="HG丸ｺﾞｼｯｸM-PRO" w:eastAsia="HG丸ｺﾞｼｯｸM-PRO" w:hAnsi="HG丸ｺﾞｼｯｸM-PRO"/>
          <w:sz w:val="28"/>
          <w:szCs w:val="28"/>
        </w:rPr>
      </w:pPr>
      <w:r w:rsidRPr="004D0016">
        <w:rPr>
          <w:rFonts w:ascii="HG丸ｺﾞｼｯｸM-PRO" w:eastAsia="HG丸ｺﾞｼｯｸM-PRO" w:hAnsi="HG丸ｺﾞｼｯｸM-PRO" w:hint="eastAsia"/>
          <w:sz w:val="28"/>
          <w:szCs w:val="28"/>
        </w:rPr>
        <w:t>③　障害者差別解消法の成立</w:t>
      </w:r>
    </w:p>
    <w:p w:rsidR="00434EC9" w:rsidRDefault="00473965" w:rsidP="00473965">
      <w:pPr>
        <w:adjustRightInd w:val="0"/>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sz w:val="24"/>
          <w:szCs w:val="24"/>
        </w:rPr>
        <w:t>国連の「障害者の権利に関する条約」の締結に向けた国内法制度</w:t>
      </w:r>
      <w:r w:rsidR="006A713C">
        <w:rPr>
          <w:rFonts w:ascii="HG丸ｺﾞｼｯｸM-PRO" w:eastAsia="HG丸ｺﾞｼｯｸM-PRO" w:hAnsi="HG丸ｺﾞｼｯｸM-PRO"/>
          <w:sz w:val="24"/>
          <w:szCs w:val="24"/>
        </w:rPr>
        <w:t>の整備の一環として、</w:t>
      </w:r>
      <w:r w:rsidRPr="00CB0A45">
        <w:rPr>
          <w:rFonts w:ascii="HG丸ｺﾞｼｯｸM-PRO" w:eastAsia="HG丸ｺﾞｼｯｸM-PRO" w:hAnsi="HG丸ｺﾞｼｯｸM-PRO"/>
          <w:sz w:val="24"/>
          <w:szCs w:val="24"/>
        </w:rPr>
        <w:t>平成25年</w:t>
      </w:r>
      <w:r w:rsidR="00434EC9">
        <w:rPr>
          <w:rFonts w:ascii="HG丸ｺﾞｼｯｸM-PRO" w:eastAsia="HG丸ｺﾞｼｯｸM-PRO" w:hAnsi="HG丸ｺﾞｼｯｸM-PRO" w:hint="eastAsia"/>
          <w:sz w:val="24"/>
          <w:szCs w:val="24"/>
        </w:rPr>
        <w:t>６</w:t>
      </w:r>
      <w:r w:rsidR="00434EC9">
        <w:rPr>
          <w:rFonts w:ascii="HG丸ｺﾞｼｯｸM-PRO" w:eastAsia="HG丸ｺﾞｼｯｸM-PRO" w:hAnsi="HG丸ｺﾞｼｯｸM-PRO"/>
          <w:sz w:val="24"/>
          <w:szCs w:val="24"/>
        </w:rPr>
        <w:t>月、「障害を理由とする差別の解消の推進に関する法律</w:t>
      </w:r>
      <w:r w:rsidR="00434EC9">
        <w:rPr>
          <w:rFonts w:ascii="HG丸ｺﾞｼｯｸM-PRO" w:eastAsia="HG丸ｺﾞｼｯｸM-PRO" w:hAnsi="HG丸ｺﾞｼｯｸM-PRO" w:hint="eastAsia"/>
          <w:sz w:val="24"/>
          <w:szCs w:val="24"/>
        </w:rPr>
        <w:t>（</w:t>
      </w:r>
      <w:r w:rsidR="00434EC9">
        <w:rPr>
          <w:rFonts w:ascii="HG丸ｺﾞｼｯｸM-PRO" w:eastAsia="HG丸ｺﾞｼｯｸM-PRO" w:hAnsi="HG丸ｺﾞｼｯｸM-PRO"/>
          <w:sz w:val="24"/>
          <w:szCs w:val="24"/>
        </w:rPr>
        <w:t>障害者差別解消法</w:t>
      </w:r>
      <w:r w:rsidRPr="00CB0A45">
        <w:rPr>
          <w:rFonts w:ascii="HG丸ｺﾞｼｯｸM-PRO" w:eastAsia="HG丸ｺﾞｼｯｸM-PRO" w:hAnsi="HG丸ｺﾞｼｯｸM-PRO"/>
          <w:sz w:val="24"/>
          <w:szCs w:val="24"/>
        </w:rPr>
        <w:t>）</w:t>
      </w:r>
      <w:r w:rsidR="00434EC9">
        <w:rPr>
          <w:rFonts w:ascii="HG丸ｺﾞｼｯｸM-PRO" w:eastAsia="HG丸ｺﾞｼｯｸM-PRO" w:hAnsi="HG丸ｺﾞｼｯｸM-PRO" w:hint="eastAsia"/>
          <w:sz w:val="24"/>
          <w:szCs w:val="24"/>
        </w:rPr>
        <w:t>」</w:t>
      </w:r>
      <w:r w:rsidRPr="00CB0A45">
        <w:rPr>
          <w:rFonts w:ascii="HG丸ｺﾞｼｯｸM-PRO" w:eastAsia="HG丸ｺﾞｼｯｸM-PRO" w:hAnsi="HG丸ｺﾞｼｯｸM-PRO"/>
          <w:sz w:val="24"/>
          <w:szCs w:val="24"/>
        </w:rPr>
        <w:t>が制定されました</w:t>
      </w:r>
      <w:r w:rsidRPr="00CB0A45">
        <w:rPr>
          <w:rFonts w:ascii="HG丸ｺﾞｼｯｸM-PRO" w:eastAsia="HG丸ｺﾞｼｯｸM-PRO" w:hAnsi="HG丸ｺﾞｼｯｸM-PRO" w:hint="eastAsia"/>
          <w:sz w:val="24"/>
          <w:szCs w:val="24"/>
        </w:rPr>
        <w:t>。</w:t>
      </w:r>
    </w:p>
    <w:p w:rsidR="00AB704E" w:rsidRDefault="00EB160A" w:rsidP="00AB704E">
      <w:r w:rsidRPr="000C4288">
        <w:rPr>
          <w:noProof/>
        </w:rPr>
        <w:drawing>
          <wp:anchor distT="0" distB="0" distL="114300" distR="114300" simplePos="0" relativeHeight="251682304" behindDoc="0" locked="1" layoutInCell="1" allowOverlap="1" wp14:anchorId="589D4E2F" wp14:editId="25CD35F8">
            <wp:simplePos x="0" y="0"/>
            <wp:positionH relativeFrom="page">
              <wp:posOffset>6267450</wp:posOffset>
            </wp:positionH>
            <wp:positionV relativeFrom="page">
              <wp:posOffset>9390380</wp:posOffset>
            </wp:positionV>
            <wp:extent cx="645795" cy="645795"/>
            <wp:effectExtent l="0" t="0" r="1905" b="1905"/>
            <wp:wrapNone/>
            <wp:docPr id="341" name="SPCo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AB704E" w:rsidRDefault="00AB704E" w:rsidP="00AB704E"/>
    <w:p w:rsidR="00AB704E" w:rsidRDefault="00AB704E" w:rsidP="00AB704E"/>
    <w:p w:rsidR="00AB704E" w:rsidRDefault="00AB704E" w:rsidP="00AB704E"/>
    <w:p w:rsidR="00AB704E" w:rsidRDefault="00AB704E" w:rsidP="00AB704E"/>
    <w:p w:rsidR="00AB704E" w:rsidRDefault="00AB704E" w:rsidP="00AB704E"/>
    <w:p w:rsidR="00255996" w:rsidRPr="00AB704E" w:rsidRDefault="00255996" w:rsidP="00AB704E"/>
    <w:p w:rsidR="00473965" w:rsidRPr="00CB0A45" w:rsidRDefault="00434EC9" w:rsidP="00473965">
      <w:pPr>
        <w:adjustRightInd w:val="0"/>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この法律</w:t>
      </w:r>
      <w:r w:rsidR="00473965" w:rsidRPr="00CB0A45">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障害者基本法第４条「差別の禁止」を</w:t>
      </w:r>
      <w:r w:rsidR="006A713C">
        <w:rPr>
          <w:rFonts w:ascii="HG丸ｺﾞｼｯｸM-PRO" w:eastAsia="HG丸ｺﾞｼｯｸM-PRO" w:hAnsi="HG丸ｺﾞｼｯｸM-PRO" w:hint="eastAsia"/>
          <w:sz w:val="24"/>
          <w:szCs w:val="24"/>
        </w:rPr>
        <w:t>具体化</w:t>
      </w:r>
      <w:r>
        <w:rPr>
          <w:rFonts w:ascii="HG丸ｺﾞｼｯｸM-PRO" w:eastAsia="HG丸ｺﾞｼｯｸM-PRO" w:hAnsi="HG丸ｺﾞｼｯｸM-PRO" w:hint="eastAsia"/>
          <w:sz w:val="24"/>
          <w:szCs w:val="24"/>
        </w:rPr>
        <w:t>する</w:t>
      </w:r>
      <w:r w:rsidR="006A713C">
        <w:rPr>
          <w:rFonts w:ascii="HG丸ｺﾞｼｯｸM-PRO" w:eastAsia="HG丸ｺﾞｼｯｸM-PRO" w:hAnsi="HG丸ｺﾞｼｯｸM-PRO" w:hint="eastAsia"/>
          <w:sz w:val="24"/>
          <w:szCs w:val="24"/>
        </w:rPr>
        <w:t>ものとして、</w:t>
      </w:r>
      <w:r w:rsidR="00473965" w:rsidRPr="00CB0A45">
        <w:rPr>
          <w:rFonts w:ascii="HG丸ｺﾞｼｯｸM-PRO" w:eastAsia="HG丸ｺﾞｼｯｸM-PRO" w:hAnsi="HG丸ｺﾞｼｯｸM-PRO" w:hint="eastAsia"/>
          <w:sz w:val="24"/>
          <w:szCs w:val="24"/>
        </w:rPr>
        <w:t>国の行政機</w:t>
      </w:r>
      <w:r w:rsidR="006A713C">
        <w:rPr>
          <w:rFonts w:ascii="HG丸ｺﾞｼｯｸM-PRO" w:eastAsia="HG丸ｺﾞｼｯｸM-PRO" w:hAnsi="HG丸ｺﾞｼｯｸM-PRO" w:hint="eastAsia"/>
          <w:sz w:val="24"/>
          <w:szCs w:val="24"/>
        </w:rPr>
        <w:t>関や地方公共団体等及び民間事業者による「障害を理由とする差別」の</w:t>
      </w:r>
      <w:r w:rsidR="00473965" w:rsidRPr="00CB0A45">
        <w:rPr>
          <w:rFonts w:ascii="HG丸ｺﾞｼｯｸM-PRO" w:eastAsia="HG丸ｺﾞｼｯｸM-PRO" w:hAnsi="HG丸ｺﾞｼｯｸM-PRO" w:hint="eastAsia"/>
          <w:sz w:val="24"/>
          <w:szCs w:val="24"/>
        </w:rPr>
        <w:t>禁止</w:t>
      </w:r>
      <w:r w:rsidR="006A713C">
        <w:rPr>
          <w:rFonts w:ascii="HG丸ｺﾞｼｯｸM-PRO" w:eastAsia="HG丸ｺﾞｼｯｸM-PRO" w:hAnsi="HG丸ｺﾞｼｯｸM-PRO" w:hint="eastAsia"/>
          <w:sz w:val="24"/>
          <w:szCs w:val="24"/>
        </w:rPr>
        <w:t>や</w:t>
      </w:r>
      <w:r w:rsidR="00473965" w:rsidRPr="00CB0A45">
        <w:rPr>
          <w:rFonts w:ascii="HG丸ｺﾞｼｯｸM-PRO" w:eastAsia="HG丸ｺﾞｼｯｸM-PRO" w:hAnsi="HG丸ｺﾞｼｯｸM-PRO" w:hint="eastAsia"/>
          <w:sz w:val="24"/>
          <w:szCs w:val="24"/>
        </w:rPr>
        <w:t>、相談及び紛争の防止等のための体制の整備、啓発活動等の障害を理由とする差別を解消</w:t>
      </w:r>
      <w:r>
        <w:rPr>
          <w:rFonts w:ascii="HG丸ｺﾞｼｯｸM-PRO" w:eastAsia="HG丸ｺﾞｼｯｸM-PRO" w:hAnsi="HG丸ｺﾞｼｯｸM-PRO" w:hint="eastAsia"/>
          <w:sz w:val="24"/>
          <w:szCs w:val="24"/>
        </w:rPr>
        <w:t>す</w:t>
      </w:r>
      <w:r w:rsidR="00473965" w:rsidRPr="00CB0A45">
        <w:rPr>
          <w:rFonts w:ascii="HG丸ｺﾞｼｯｸM-PRO" w:eastAsia="HG丸ｺﾞｼｯｸM-PRO" w:hAnsi="HG丸ｺﾞｼｯｸM-PRO" w:hint="eastAsia"/>
          <w:sz w:val="24"/>
          <w:szCs w:val="24"/>
        </w:rPr>
        <w:t>るための支援措置について定めています。施行は、一部の附則を除き平成28年4月1日となっています。</w:t>
      </w:r>
    </w:p>
    <w:p w:rsidR="00473965" w:rsidRPr="00316D0B" w:rsidRDefault="00473965" w:rsidP="00316D0B"/>
    <w:p w:rsidR="00473965" w:rsidRPr="00763532" w:rsidRDefault="00473965" w:rsidP="00473965">
      <w:pPr>
        <w:ind w:leftChars="200" w:left="420"/>
        <w:rPr>
          <w:rFonts w:ascii="HG丸ｺﾞｼｯｸM-PRO" w:eastAsia="HG丸ｺﾞｼｯｸM-PRO" w:hAnsi="HG丸ｺﾞｼｯｸM-PRO"/>
          <w:sz w:val="28"/>
          <w:szCs w:val="28"/>
        </w:rPr>
      </w:pPr>
      <w:r w:rsidRPr="00763532">
        <w:rPr>
          <w:rFonts w:ascii="HG丸ｺﾞｼｯｸM-PRO" w:eastAsia="HG丸ｺﾞｼｯｸM-PRO" w:hAnsi="HG丸ｺﾞｼｯｸM-PRO" w:hint="eastAsia"/>
          <w:sz w:val="28"/>
          <w:szCs w:val="28"/>
        </w:rPr>
        <w:t>④　障害者権利条約の批准</w:t>
      </w:r>
    </w:p>
    <w:p w:rsidR="00473965" w:rsidRPr="004A214B" w:rsidRDefault="00D31841" w:rsidP="0035433D">
      <w:pPr>
        <w:ind w:leftChars="200" w:left="420" w:firstLineChars="100" w:firstLine="240"/>
        <w:rPr>
          <w:rFonts w:ascii="HG丸ｺﾞｼｯｸM-PRO" w:eastAsia="HG丸ｺﾞｼｯｸM-PRO" w:hAnsi="HG丸ｺﾞｼｯｸM-PRO" w:cs="Arial"/>
          <w:sz w:val="24"/>
          <w:szCs w:val="24"/>
        </w:rPr>
      </w:pPr>
      <w:r w:rsidRPr="00F15C2A">
        <w:rPr>
          <w:rFonts w:ascii="HG丸ｺﾞｼｯｸM-PRO" w:eastAsia="HG丸ｺﾞｼｯｸM-PRO" w:hAnsi="HG丸ｺﾞｼｯｸM-PRO" w:hint="eastAsia"/>
          <w:sz w:val="24"/>
          <w:szCs w:val="24"/>
        </w:rPr>
        <w:t>「障害者の権利に関する条約（</w:t>
      </w:r>
      <w:r w:rsidR="00473965" w:rsidRPr="00F15C2A">
        <w:rPr>
          <w:rFonts w:ascii="HG丸ｺﾞｼｯｸM-PRO" w:eastAsia="HG丸ｺﾞｼｯｸM-PRO" w:hAnsi="HG丸ｺﾞｼｯｸM-PRO"/>
          <w:sz w:val="24"/>
          <w:szCs w:val="24"/>
        </w:rPr>
        <w:t>障害者権利条約</w:t>
      </w:r>
      <w:r w:rsidRPr="00F15C2A">
        <w:rPr>
          <w:rFonts w:ascii="HG丸ｺﾞｼｯｸM-PRO" w:eastAsia="HG丸ｺﾞｼｯｸM-PRO" w:hAnsi="HG丸ｺﾞｼｯｸM-PRO" w:hint="eastAsia"/>
          <w:sz w:val="24"/>
          <w:szCs w:val="24"/>
        </w:rPr>
        <w:t>）」</w:t>
      </w:r>
      <w:r w:rsidR="00473965" w:rsidRPr="0035433D">
        <w:rPr>
          <w:rFonts w:ascii="HG丸ｺﾞｼｯｸM-PRO" w:eastAsia="HG丸ｺﾞｼｯｸM-PRO" w:hAnsi="HG丸ｺﾞｼｯｸM-PRO" w:cs="Arial"/>
          <w:sz w:val="24"/>
          <w:szCs w:val="24"/>
        </w:rPr>
        <w:t>は、障害者の人権及び基本的自由の享有を確保し、障害者の固有の尊厳の尊重を促進することを目的として、障害者の権利の実現のための措置等</w:t>
      </w:r>
      <w:r w:rsidR="00473965" w:rsidRPr="00CB0A45">
        <w:rPr>
          <w:rFonts w:ascii="HG丸ｺﾞｼｯｸM-PRO" w:eastAsia="HG丸ｺﾞｼｯｸM-PRO" w:hAnsi="HG丸ｺﾞｼｯｸM-PRO" w:cs="Arial"/>
          <w:sz w:val="24"/>
          <w:szCs w:val="24"/>
        </w:rPr>
        <w:t>について定め</w:t>
      </w:r>
      <w:r w:rsidR="00473965" w:rsidRPr="004A214B">
        <w:rPr>
          <w:rFonts w:ascii="HG丸ｺﾞｼｯｸM-PRO" w:eastAsia="HG丸ｺﾞｼｯｸM-PRO" w:hAnsi="HG丸ｺﾞｼｯｸM-PRO" w:cs="Arial"/>
          <w:sz w:val="24"/>
          <w:szCs w:val="24"/>
        </w:rPr>
        <w:t>る条約です。</w:t>
      </w:r>
    </w:p>
    <w:p w:rsidR="00473965" w:rsidRPr="004A214B" w:rsidRDefault="00473965" w:rsidP="00473965">
      <w:pPr>
        <w:ind w:leftChars="200" w:left="420" w:firstLineChars="100" w:firstLine="240"/>
        <w:rPr>
          <w:rFonts w:ascii="HG丸ｺﾞｼｯｸM-PRO" w:eastAsia="HG丸ｺﾞｼｯｸM-PRO" w:hAnsi="HG丸ｺﾞｼｯｸM-PRO" w:cs="Arial"/>
          <w:sz w:val="24"/>
          <w:szCs w:val="24"/>
        </w:rPr>
      </w:pPr>
      <w:r w:rsidRPr="004A214B">
        <w:rPr>
          <w:rFonts w:ascii="HG丸ｺﾞｼｯｸM-PRO" w:eastAsia="HG丸ｺﾞｼｯｸM-PRO" w:hAnsi="HG丸ｺﾞｼｯｸM-PRO" w:cs="Arial"/>
          <w:sz w:val="24"/>
          <w:szCs w:val="24"/>
        </w:rPr>
        <w:t>障害者権利条約は、</w:t>
      </w:r>
      <w:r w:rsidR="00B86A0C" w:rsidRPr="003321FA">
        <w:rPr>
          <w:rFonts w:ascii="HG丸ｺﾞｼｯｸM-PRO" w:eastAsia="HG丸ｺﾞｼｯｸM-PRO" w:hAnsi="HG丸ｺﾞｼｯｸM-PRO" w:cs="Arial" w:hint="eastAsia"/>
          <w:sz w:val="24"/>
          <w:szCs w:val="24"/>
        </w:rPr>
        <w:t>平成18（</w:t>
      </w:r>
      <w:r w:rsidR="00434EC9" w:rsidRPr="003321FA">
        <w:rPr>
          <w:rFonts w:ascii="HG丸ｺﾞｼｯｸM-PRO" w:eastAsia="HG丸ｺﾞｼｯｸM-PRO" w:hAnsi="HG丸ｺﾞｼｯｸM-PRO" w:cs="Arial" w:hint="eastAsia"/>
          <w:sz w:val="24"/>
          <w:szCs w:val="24"/>
        </w:rPr>
        <w:t>2006</w:t>
      </w:r>
      <w:r w:rsidR="00B86A0C" w:rsidRPr="003321FA">
        <w:rPr>
          <w:rFonts w:ascii="HG丸ｺﾞｼｯｸM-PRO" w:eastAsia="HG丸ｺﾞｼｯｸM-PRO" w:hAnsi="HG丸ｺﾞｼｯｸM-PRO" w:cs="Arial" w:hint="eastAsia"/>
          <w:sz w:val="24"/>
          <w:szCs w:val="24"/>
        </w:rPr>
        <w:t>）</w:t>
      </w:r>
      <w:r w:rsidRPr="003321FA">
        <w:rPr>
          <w:rFonts w:ascii="HG丸ｺﾞｼｯｸM-PRO" w:eastAsia="HG丸ｺﾞｼｯｸM-PRO" w:hAnsi="HG丸ｺﾞｼｯｸM-PRO" w:cs="Arial"/>
          <w:sz w:val="24"/>
          <w:szCs w:val="24"/>
        </w:rPr>
        <w:t>年</w:t>
      </w:r>
      <w:r w:rsidR="00434EC9" w:rsidRPr="003321FA">
        <w:rPr>
          <w:rFonts w:ascii="HG丸ｺﾞｼｯｸM-PRO" w:eastAsia="HG丸ｺﾞｼｯｸM-PRO" w:hAnsi="HG丸ｺﾞｼｯｸM-PRO" w:cs="Arial" w:hint="eastAsia"/>
          <w:sz w:val="24"/>
          <w:szCs w:val="24"/>
        </w:rPr>
        <w:t>12</w:t>
      </w:r>
      <w:r w:rsidRPr="003321FA">
        <w:rPr>
          <w:rFonts w:ascii="HG丸ｺﾞｼｯｸM-PRO" w:eastAsia="HG丸ｺﾞｼｯｸM-PRO" w:hAnsi="HG丸ｺﾞｼｯｸM-PRO" w:cs="Arial"/>
          <w:sz w:val="24"/>
          <w:szCs w:val="24"/>
        </w:rPr>
        <w:t>月</w:t>
      </w:r>
      <w:r w:rsidR="00434EC9" w:rsidRPr="003321FA">
        <w:rPr>
          <w:rFonts w:ascii="HG丸ｺﾞｼｯｸM-PRO" w:eastAsia="HG丸ｺﾞｼｯｸM-PRO" w:hAnsi="HG丸ｺﾞｼｯｸM-PRO" w:cs="Arial" w:hint="eastAsia"/>
          <w:sz w:val="24"/>
          <w:szCs w:val="24"/>
        </w:rPr>
        <w:t>13</w:t>
      </w:r>
      <w:r w:rsidRPr="003321FA">
        <w:rPr>
          <w:rFonts w:ascii="HG丸ｺﾞｼｯｸM-PRO" w:eastAsia="HG丸ｺﾞｼｯｸM-PRO" w:hAnsi="HG丸ｺﾞｼｯｸM-PRO" w:cs="Arial"/>
          <w:sz w:val="24"/>
          <w:szCs w:val="24"/>
        </w:rPr>
        <w:t>日に国連総会において採択され、</w:t>
      </w:r>
      <w:r w:rsidR="00B86A0C" w:rsidRPr="003321FA">
        <w:rPr>
          <w:rFonts w:ascii="HG丸ｺﾞｼｯｸM-PRO" w:eastAsia="HG丸ｺﾞｼｯｸM-PRO" w:hAnsi="HG丸ｺﾞｼｯｸM-PRO" w:cs="Arial" w:hint="eastAsia"/>
          <w:sz w:val="24"/>
          <w:szCs w:val="24"/>
        </w:rPr>
        <w:t>平成20（</w:t>
      </w:r>
      <w:r w:rsidRPr="003321FA">
        <w:rPr>
          <w:rFonts w:ascii="HG丸ｺﾞｼｯｸM-PRO" w:eastAsia="HG丸ｺﾞｼｯｸM-PRO" w:hAnsi="HG丸ｺﾞｼｯｸM-PRO" w:cs="Arial"/>
          <w:sz w:val="24"/>
          <w:szCs w:val="24"/>
        </w:rPr>
        <w:t>2008</w:t>
      </w:r>
      <w:r w:rsidR="00B86A0C" w:rsidRPr="003321FA">
        <w:rPr>
          <w:rFonts w:ascii="HG丸ｺﾞｼｯｸM-PRO" w:eastAsia="HG丸ｺﾞｼｯｸM-PRO" w:hAnsi="HG丸ｺﾞｼｯｸM-PRO" w:cs="Arial" w:hint="eastAsia"/>
          <w:sz w:val="24"/>
          <w:szCs w:val="24"/>
        </w:rPr>
        <w:t>）</w:t>
      </w:r>
      <w:r w:rsidRPr="003321FA">
        <w:rPr>
          <w:rFonts w:ascii="HG丸ｺﾞｼｯｸM-PRO" w:eastAsia="HG丸ｺﾞｼｯｸM-PRO" w:hAnsi="HG丸ｺﾞｼｯｸM-PRO" w:cs="Arial"/>
          <w:sz w:val="24"/>
          <w:szCs w:val="24"/>
        </w:rPr>
        <w:t>年</w:t>
      </w:r>
      <w:r w:rsidR="00434EC9" w:rsidRPr="003321FA">
        <w:rPr>
          <w:rFonts w:ascii="HG丸ｺﾞｼｯｸM-PRO" w:eastAsia="HG丸ｺﾞｼｯｸM-PRO" w:hAnsi="HG丸ｺﾞｼｯｸM-PRO" w:cs="Arial" w:hint="eastAsia"/>
          <w:sz w:val="24"/>
          <w:szCs w:val="24"/>
        </w:rPr>
        <w:t>５</w:t>
      </w:r>
      <w:r w:rsidRPr="003321FA">
        <w:rPr>
          <w:rFonts w:ascii="HG丸ｺﾞｼｯｸM-PRO" w:eastAsia="HG丸ｺﾞｼｯｸM-PRO" w:hAnsi="HG丸ｺﾞｼｯｸM-PRO" w:cs="Arial"/>
          <w:sz w:val="24"/>
          <w:szCs w:val="24"/>
        </w:rPr>
        <w:t>月</w:t>
      </w:r>
      <w:r w:rsidR="00434EC9" w:rsidRPr="003321FA">
        <w:rPr>
          <w:rFonts w:ascii="HG丸ｺﾞｼｯｸM-PRO" w:eastAsia="HG丸ｺﾞｼｯｸM-PRO" w:hAnsi="HG丸ｺﾞｼｯｸM-PRO" w:cs="Arial" w:hint="eastAsia"/>
          <w:sz w:val="24"/>
          <w:szCs w:val="24"/>
        </w:rPr>
        <w:t>３</w:t>
      </w:r>
      <w:r w:rsidRPr="003321FA">
        <w:rPr>
          <w:rFonts w:ascii="HG丸ｺﾞｼｯｸM-PRO" w:eastAsia="HG丸ｺﾞｼｯｸM-PRO" w:hAnsi="HG丸ｺﾞｼｯｸM-PRO" w:cs="Arial"/>
          <w:sz w:val="24"/>
          <w:szCs w:val="24"/>
        </w:rPr>
        <w:t>日に発効しました。</w:t>
      </w:r>
      <w:r w:rsidRPr="003321FA">
        <w:rPr>
          <w:rFonts w:ascii="HG丸ｺﾞｼｯｸM-PRO" w:eastAsia="HG丸ｺﾞｼｯｸM-PRO" w:hAnsi="HG丸ｺﾞｼｯｸM-PRO" w:cs="Arial" w:hint="eastAsia"/>
          <w:sz w:val="24"/>
          <w:szCs w:val="24"/>
        </w:rPr>
        <w:t>わが国においては、</w:t>
      </w:r>
      <w:r w:rsidR="00B86A0C" w:rsidRPr="003321FA">
        <w:rPr>
          <w:rFonts w:ascii="HG丸ｺﾞｼｯｸM-PRO" w:eastAsia="HG丸ｺﾞｼｯｸM-PRO" w:hAnsi="HG丸ｺﾞｼｯｸM-PRO" w:cs="Arial" w:hint="eastAsia"/>
          <w:sz w:val="24"/>
          <w:szCs w:val="24"/>
        </w:rPr>
        <w:t>平成19（</w:t>
      </w:r>
      <w:r w:rsidRPr="003321FA">
        <w:rPr>
          <w:rFonts w:ascii="HG丸ｺﾞｼｯｸM-PRO" w:eastAsia="HG丸ｺﾞｼｯｸM-PRO" w:hAnsi="HG丸ｺﾞｼｯｸM-PRO" w:cs="Arial" w:hint="eastAsia"/>
          <w:sz w:val="24"/>
          <w:szCs w:val="24"/>
        </w:rPr>
        <w:t>2007</w:t>
      </w:r>
      <w:r w:rsidR="00B86A0C" w:rsidRPr="003321FA">
        <w:rPr>
          <w:rFonts w:ascii="HG丸ｺﾞｼｯｸM-PRO" w:eastAsia="HG丸ｺﾞｼｯｸM-PRO" w:hAnsi="HG丸ｺﾞｼｯｸM-PRO" w:cs="Arial" w:hint="eastAsia"/>
          <w:sz w:val="24"/>
          <w:szCs w:val="24"/>
        </w:rPr>
        <w:t>）</w:t>
      </w:r>
      <w:r w:rsidRPr="003321FA">
        <w:rPr>
          <w:rFonts w:ascii="HG丸ｺﾞｼｯｸM-PRO" w:eastAsia="HG丸ｺﾞｼｯｸM-PRO" w:hAnsi="HG丸ｺﾞｼｯｸM-PRO" w:cs="Arial" w:hint="eastAsia"/>
          <w:sz w:val="24"/>
          <w:szCs w:val="24"/>
        </w:rPr>
        <w:t>年</w:t>
      </w:r>
      <w:r w:rsidR="00434EC9" w:rsidRPr="003321FA">
        <w:rPr>
          <w:rFonts w:ascii="HG丸ｺﾞｼｯｸM-PRO" w:eastAsia="HG丸ｺﾞｼｯｸM-PRO" w:hAnsi="HG丸ｺﾞｼｯｸM-PRO" w:cs="Arial" w:hint="eastAsia"/>
          <w:sz w:val="24"/>
          <w:szCs w:val="24"/>
        </w:rPr>
        <w:t>９</w:t>
      </w:r>
      <w:r w:rsidRPr="003321FA">
        <w:rPr>
          <w:rFonts w:ascii="HG丸ｺﾞｼｯｸM-PRO" w:eastAsia="HG丸ｺﾞｼｯｸM-PRO" w:hAnsi="HG丸ｺﾞｼｯｸM-PRO" w:cs="Arial" w:hint="eastAsia"/>
          <w:sz w:val="24"/>
          <w:szCs w:val="24"/>
        </w:rPr>
        <w:t>月にこの条約に署名し、</w:t>
      </w:r>
      <w:r w:rsidR="00B86A0C" w:rsidRPr="003321FA">
        <w:rPr>
          <w:rFonts w:ascii="HG丸ｺﾞｼｯｸM-PRO" w:eastAsia="HG丸ｺﾞｼｯｸM-PRO" w:hAnsi="HG丸ｺﾞｼｯｸM-PRO" w:cs="Arial" w:hint="eastAsia"/>
          <w:sz w:val="24"/>
          <w:szCs w:val="24"/>
        </w:rPr>
        <w:t>平成26（</w:t>
      </w:r>
      <w:r w:rsidRPr="003321FA">
        <w:rPr>
          <w:rFonts w:ascii="HG丸ｺﾞｼｯｸM-PRO" w:eastAsia="HG丸ｺﾞｼｯｸM-PRO" w:hAnsi="HG丸ｺﾞｼｯｸM-PRO" w:cs="Arial" w:hint="eastAsia"/>
          <w:sz w:val="24"/>
          <w:szCs w:val="24"/>
        </w:rPr>
        <w:t>2014</w:t>
      </w:r>
      <w:r w:rsidR="00B86A0C" w:rsidRPr="003321FA">
        <w:rPr>
          <w:rFonts w:ascii="HG丸ｺﾞｼｯｸM-PRO" w:eastAsia="HG丸ｺﾞｼｯｸM-PRO" w:hAnsi="HG丸ｺﾞｼｯｸM-PRO" w:cs="Arial" w:hint="eastAsia"/>
          <w:sz w:val="24"/>
          <w:szCs w:val="24"/>
        </w:rPr>
        <w:t>）</w:t>
      </w:r>
      <w:r w:rsidRPr="003321FA">
        <w:rPr>
          <w:rFonts w:ascii="HG丸ｺﾞｼｯｸM-PRO" w:eastAsia="HG丸ｺﾞｼｯｸM-PRO" w:hAnsi="HG丸ｺﾞｼｯｸM-PRO" w:cs="Arial" w:hint="eastAsia"/>
          <w:sz w:val="24"/>
          <w:szCs w:val="24"/>
        </w:rPr>
        <w:t>年</w:t>
      </w:r>
      <w:r w:rsidRPr="004A214B">
        <w:rPr>
          <w:rFonts w:ascii="HG丸ｺﾞｼｯｸM-PRO" w:eastAsia="HG丸ｺﾞｼｯｸM-PRO" w:hAnsi="HG丸ｺﾞｼｯｸM-PRO" w:cs="Arial" w:hint="eastAsia"/>
          <w:sz w:val="24"/>
          <w:szCs w:val="24"/>
        </w:rPr>
        <w:t>1</w:t>
      </w:r>
      <w:r w:rsidR="00434EC9" w:rsidRPr="004A214B">
        <w:rPr>
          <w:rFonts w:ascii="HG丸ｺﾞｼｯｸM-PRO" w:eastAsia="HG丸ｺﾞｼｯｸM-PRO" w:hAnsi="HG丸ｺﾞｼｯｸM-PRO" w:cs="Arial" w:hint="eastAsia"/>
          <w:sz w:val="24"/>
          <w:szCs w:val="24"/>
        </w:rPr>
        <w:t>月に批准書を寄託しています。</w:t>
      </w:r>
    </w:p>
    <w:p w:rsidR="009A79E3" w:rsidRPr="00D62050" w:rsidRDefault="00473965" w:rsidP="00D62050">
      <w:pPr>
        <w:ind w:leftChars="200" w:left="420" w:firstLineChars="100" w:firstLine="240"/>
        <w:rPr>
          <w:rFonts w:ascii="HG丸ｺﾞｼｯｸM-PRO" w:eastAsia="HG丸ｺﾞｼｯｸM-PRO" w:hAnsi="HG丸ｺﾞｼｯｸM-PRO"/>
          <w:sz w:val="24"/>
          <w:szCs w:val="24"/>
        </w:rPr>
      </w:pPr>
      <w:bookmarkStart w:id="76" w:name="_Toc400122719"/>
      <w:bookmarkStart w:id="77" w:name="_Toc400122884"/>
      <w:bookmarkStart w:id="78" w:name="_Toc400455460"/>
      <w:bookmarkStart w:id="79" w:name="_Toc400550990"/>
      <w:r w:rsidRPr="004A214B">
        <w:rPr>
          <w:rFonts w:ascii="HG丸ｺﾞｼｯｸM-PRO" w:eastAsia="HG丸ｺﾞｼｯｸM-PRO" w:hAnsi="HG丸ｺﾞｼｯｸM-PRO" w:hint="eastAsia"/>
          <w:sz w:val="24"/>
          <w:szCs w:val="24"/>
        </w:rPr>
        <w:t>この条約を締結したことにより国内の障害者施策が条約趣旨に沿っているかとの観点から国内外でモニタリングされることとなり、障害者</w:t>
      </w:r>
      <w:r w:rsidRPr="00D62050">
        <w:rPr>
          <w:rFonts w:ascii="HG丸ｺﾞｼｯｸM-PRO" w:eastAsia="HG丸ｺﾞｼｯｸM-PRO" w:hAnsi="HG丸ｺﾞｼｯｸM-PRO" w:hint="eastAsia"/>
          <w:sz w:val="24"/>
          <w:szCs w:val="24"/>
        </w:rPr>
        <w:t>の権利の実現に向けた取組が一層強化されることが期待されています。</w:t>
      </w:r>
      <w:bookmarkEnd w:id="75"/>
      <w:bookmarkEnd w:id="76"/>
      <w:bookmarkEnd w:id="77"/>
      <w:bookmarkEnd w:id="78"/>
      <w:bookmarkEnd w:id="79"/>
    </w:p>
    <w:p w:rsidR="00473965" w:rsidRPr="00CB0A45" w:rsidRDefault="00473965" w:rsidP="00473965">
      <w:pPr>
        <w:rPr>
          <w:lang w:val="x-none"/>
        </w:rPr>
      </w:pPr>
    </w:p>
    <w:p w:rsidR="00252789" w:rsidRPr="004D0016" w:rsidRDefault="00A67564" w:rsidP="00473965">
      <w:pPr>
        <w:pStyle w:val="3"/>
      </w:pPr>
      <w:bookmarkStart w:id="80" w:name="_Toc399281248"/>
      <w:bookmarkStart w:id="81" w:name="_Toc400550991"/>
      <w:r w:rsidRPr="004D0016">
        <w:rPr>
          <w:rFonts w:hint="eastAsia"/>
        </w:rPr>
        <w:t>（２</w:t>
      </w:r>
      <w:r w:rsidR="00252789" w:rsidRPr="004D0016">
        <w:rPr>
          <w:rFonts w:hint="eastAsia"/>
        </w:rPr>
        <w:t>）</w:t>
      </w:r>
      <w:r w:rsidRPr="004D0016">
        <w:rPr>
          <w:rFonts w:hint="eastAsia"/>
        </w:rPr>
        <w:t>持続可能な障害者施策の構築</w:t>
      </w:r>
      <w:bookmarkEnd w:id="80"/>
      <w:bookmarkEnd w:id="81"/>
    </w:p>
    <w:p w:rsidR="0000228A" w:rsidRPr="00EE675A" w:rsidRDefault="0035433D" w:rsidP="0000228A">
      <w:pPr>
        <w:ind w:leftChars="100" w:left="210" w:firstLineChars="100" w:firstLine="240"/>
        <w:rPr>
          <w:rFonts w:ascii="HG丸ｺﾞｼｯｸM-PRO" w:eastAsia="HG丸ｺﾞｼｯｸM-PRO" w:hAnsi="HG丸ｺﾞｼｯｸM-PRO"/>
          <w:sz w:val="24"/>
          <w:szCs w:val="24"/>
        </w:rPr>
      </w:pPr>
      <w:r w:rsidRPr="00EE675A">
        <w:rPr>
          <w:rFonts w:ascii="HG丸ｺﾞｼｯｸM-PRO" w:eastAsia="HG丸ｺﾞｼｯｸM-PRO" w:hAnsi="HG丸ｺﾞｼｯｸM-PRO" w:hint="eastAsia"/>
          <w:sz w:val="24"/>
          <w:szCs w:val="24"/>
        </w:rPr>
        <w:t>上記のような障害者施策の変化の一方で</w:t>
      </w:r>
      <w:r w:rsidR="007A0A00" w:rsidRPr="00EE675A">
        <w:rPr>
          <w:rFonts w:ascii="HG丸ｺﾞｼｯｸM-PRO" w:eastAsia="HG丸ｺﾞｼｯｸM-PRO" w:hAnsi="HG丸ｺﾞｼｯｸM-PRO" w:hint="eastAsia"/>
          <w:sz w:val="24"/>
          <w:szCs w:val="24"/>
        </w:rPr>
        <w:t>、我が国では少子高齢化が急速に進展し、核家族や一人暮らし世帯が増加するなど、社会構造が大きく変化しています。</w:t>
      </w:r>
      <w:r w:rsidR="0000228A" w:rsidRPr="00EE675A">
        <w:rPr>
          <w:rFonts w:ascii="HG丸ｺﾞｼｯｸM-PRO" w:eastAsia="HG丸ｺﾞｼｯｸM-PRO" w:hAnsi="HG丸ｺﾞｼｯｸM-PRO" w:hint="eastAsia"/>
          <w:sz w:val="24"/>
          <w:szCs w:val="24"/>
        </w:rPr>
        <w:t>こうした社会状況の中にあっても、今後、</w:t>
      </w:r>
      <w:r w:rsidR="005E18D7" w:rsidRPr="00EE675A">
        <w:rPr>
          <w:rFonts w:ascii="HG丸ｺﾞｼｯｸM-PRO" w:eastAsia="HG丸ｺﾞｼｯｸM-PRO" w:hAnsi="HG丸ｺﾞｼｯｸM-PRO" w:hint="eastAsia"/>
          <w:sz w:val="24"/>
          <w:szCs w:val="24"/>
        </w:rPr>
        <w:t>障害種別や程度、家族の状況に応じて、生涯にわたって必要な支援が必要な方に提供できるよう、公平公正かつ効果を最大限発揮できる持続可能な制度が必要とされています。</w:t>
      </w:r>
    </w:p>
    <w:p w:rsidR="005E3940" w:rsidRPr="00EE675A" w:rsidRDefault="00D36508" w:rsidP="005E3940">
      <w:pPr>
        <w:ind w:leftChars="100" w:left="210"/>
        <w:rPr>
          <w:rFonts w:ascii="HG丸ｺﾞｼｯｸM-PRO" w:eastAsia="HG丸ｺﾞｼｯｸM-PRO" w:hAnsi="HG丸ｺﾞｼｯｸM-PRO"/>
          <w:sz w:val="24"/>
          <w:szCs w:val="24"/>
        </w:rPr>
      </w:pPr>
      <w:r w:rsidRPr="00EE675A">
        <w:rPr>
          <w:rFonts w:ascii="HG丸ｺﾞｼｯｸM-PRO" w:eastAsia="HG丸ｺﾞｼｯｸM-PRO" w:hAnsi="HG丸ｺﾞｼｯｸM-PRO" w:hint="eastAsia"/>
          <w:sz w:val="24"/>
          <w:szCs w:val="24"/>
        </w:rPr>
        <w:t>障害者が将来にわたって安心して生活ができるよう、</w:t>
      </w:r>
      <w:r w:rsidR="00FF1332" w:rsidRPr="00CB0A45">
        <w:rPr>
          <w:rFonts w:ascii="HG丸ｺﾞｼｯｸM-PRO" w:eastAsia="HG丸ｺﾞｼｯｸM-PRO" w:hAnsi="HG丸ｺﾞｼｯｸM-PRO" w:hint="eastAsia"/>
          <w:sz w:val="24"/>
          <w:szCs w:val="24"/>
        </w:rPr>
        <w:t>さいたま市障害者政策委員会等の附属機関や誰もが共に暮らすため</w:t>
      </w:r>
      <w:r w:rsidR="00421862" w:rsidRPr="00CB0A45">
        <w:rPr>
          <w:rFonts w:ascii="HG丸ｺﾞｼｯｸM-PRO" w:eastAsia="HG丸ｺﾞｼｯｸM-PRO" w:hAnsi="HG丸ｺﾞｼｯｸM-PRO" w:hint="eastAsia"/>
          <w:sz w:val="24"/>
          <w:szCs w:val="24"/>
        </w:rPr>
        <w:t>の市民会議、パブリックコメント等の</w:t>
      </w:r>
      <w:r w:rsidR="005E3940" w:rsidRPr="00CB0A45">
        <w:rPr>
          <w:rFonts w:ascii="HG丸ｺﾞｼｯｸM-PRO" w:eastAsia="HG丸ｺﾞｼｯｸM-PRO" w:hAnsi="HG丸ｺﾞｼｯｸM-PRO" w:hint="eastAsia"/>
          <w:sz w:val="24"/>
          <w:szCs w:val="24"/>
        </w:rPr>
        <w:t>機会を</w:t>
      </w:r>
      <w:r w:rsidR="005E3940" w:rsidRPr="00EE675A">
        <w:rPr>
          <w:rFonts w:ascii="HG丸ｺﾞｼｯｸM-PRO" w:eastAsia="HG丸ｺﾞｼｯｸM-PRO" w:hAnsi="HG丸ｺﾞｼｯｸM-PRO" w:hint="eastAsia"/>
          <w:sz w:val="24"/>
          <w:szCs w:val="24"/>
        </w:rPr>
        <w:t>通じて幅広く市民の意見を伺いながら、障害者施策の構築を進めることとします。</w:t>
      </w:r>
    </w:p>
    <w:p w:rsidR="00AB704E" w:rsidRPr="005E3940" w:rsidRDefault="00AB704E" w:rsidP="005E3940">
      <w:pPr>
        <w:ind w:leftChars="100" w:left="210" w:firstLineChars="100" w:firstLine="241"/>
        <w:rPr>
          <w:rFonts w:ascii="HG丸ｺﾞｼｯｸM-PRO" w:eastAsia="HG丸ｺﾞｼｯｸM-PRO" w:hAnsi="HG丸ｺﾞｼｯｸM-PRO"/>
          <w:b/>
          <w:sz w:val="24"/>
          <w:szCs w:val="24"/>
        </w:rPr>
      </w:pPr>
    </w:p>
    <w:p w:rsidR="00AB704E" w:rsidRDefault="00AB704E" w:rsidP="00AB704E"/>
    <w:p w:rsidR="00AB704E" w:rsidRDefault="00AB704E" w:rsidP="00AB704E"/>
    <w:p w:rsidR="00AB704E" w:rsidRDefault="00AB704E" w:rsidP="00AB704E"/>
    <w:p w:rsidR="00AB704E" w:rsidRDefault="00EB160A" w:rsidP="00AB704E">
      <w:r w:rsidRPr="000C4288">
        <w:rPr>
          <w:noProof/>
        </w:rPr>
        <w:drawing>
          <wp:anchor distT="0" distB="0" distL="114300" distR="114300" simplePos="0" relativeHeight="251683328" behindDoc="0" locked="1" layoutInCell="1" allowOverlap="1" wp14:anchorId="166784CA" wp14:editId="1C5E0763">
            <wp:simplePos x="0" y="0"/>
            <wp:positionH relativeFrom="page">
              <wp:posOffset>647700</wp:posOffset>
            </wp:positionH>
            <wp:positionV relativeFrom="page">
              <wp:posOffset>9380855</wp:posOffset>
            </wp:positionV>
            <wp:extent cx="645795" cy="645795"/>
            <wp:effectExtent l="0" t="0" r="1905" b="1905"/>
            <wp:wrapNone/>
            <wp:docPr id="342"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AB704E" w:rsidRDefault="00AB704E" w:rsidP="00AB704E"/>
    <w:p w:rsidR="00AB704E" w:rsidRDefault="00AB704E" w:rsidP="00AB704E"/>
    <w:p w:rsidR="00BB693C" w:rsidRPr="00CB0A45" w:rsidRDefault="00BB693C" w:rsidP="00BB693C">
      <w:pPr>
        <w:pStyle w:val="2"/>
      </w:pPr>
      <w:bookmarkStart w:id="82" w:name="_Toc414004793"/>
      <w:bookmarkStart w:id="83" w:name="_Toc414881786"/>
      <w:bookmarkStart w:id="84" w:name="_Toc400550992"/>
      <w:r w:rsidRPr="00CB0A45">
        <w:rPr>
          <w:rFonts w:hint="eastAsia"/>
        </w:rPr>
        <w:t>５．</w:t>
      </w:r>
      <w:r>
        <w:rPr>
          <w:rFonts w:hint="eastAsia"/>
        </w:rPr>
        <w:t>計画の基本的枠組</w:t>
      </w:r>
      <w:bookmarkEnd w:id="82"/>
      <w:bookmarkEnd w:id="83"/>
    </w:p>
    <w:p w:rsidR="00335D88" w:rsidRPr="00BB693C" w:rsidRDefault="00BB693C" w:rsidP="00D62050">
      <w:pPr>
        <w:pStyle w:val="3"/>
      </w:pPr>
      <w:r w:rsidRPr="00BB693C">
        <w:rPr>
          <w:rFonts w:hint="eastAsia"/>
        </w:rPr>
        <w:t>（１）</w:t>
      </w:r>
      <w:r w:rsidR="00335D88" w:rsidRPr="00BB693C">
        <w:rPr>
          <w:rFonts w:hint="eastAsia"/>
        </w:rPr>
        <w:t>基本方針</w:t>
      </w:r>
      <w:bookmarkEnd w:id="84"/>
    </w:p>
    <w:p w:rsidR="00641445" w:rsidRPr="00362446" w:rsidRDefault="001E3D4B" w:rsidP="00362446">
      <w:pPr>
        <w:spacing w:line="0" w:lineRule="atLeast"/>
        <w:ind w:firstLineChars="200" w:firstLine="562"/>
        <w:rPr>
          <w:rFonts w:ascii="HG丸ｺﾞｼｯｸM-PRO" w:eastAsia="HG丸ｺﾞｼｯｸM-PRO" w:hAnsi="HG丸ｺﾞｼｯｸM-PRO"/>
          <w:b/>
          <w:sz w:val="28"/>
        </w:rPr>
      </w:pPr>
      <w:r w:rsidRPr="00362446">
        <w:rPr>
          <w:rFonts w:ascii="HG丸ｺﾞｼｯｸM-PRO" w:eastAsia="HG丸ｺﾞｼｯｸM-PRO" w:hAnsi="HG丸ｺﾞｼｯｸM-PRO" w:hint="eastAsia"/>
          <w:b/>
          <w:sz w:val="28"/>
        </w:rPr>
        <w:t>誰もが権利の主体として、</w:t>
      </w:r>
    </w:p>
    <w:p w:rsidR="001E3D4B" w:rsidRPr="00362446" w:rsidRDefault="001E3D4B" w:rsidP="00362446">
      <w:pPr>
        <w:spacing w:line="0" w:lineRule="atLeast"/>
        <w:ind w:firstLineChars="200" w:firstLine="562"/>
        <w:rPr>
          <w:rFonts w:ascii="HG丸ｺﾞｼｯｸM-PRO" w:eastAsia="HG丸ｺﾞｼｯｸM-PRO" w:hAnsi="HG丸ｺﾞｼｯｸM-PRO"/>
          <w:b/>
          <w:sz w:val="28"/>
        </w:rPr>
      </w:pPr>
      <w:r w:rsidRPr="00362446">
        <w:rPr>
          <w:rFonts w:ascii="HG丸ｺﾞｼｯｸM-PRO" w:eastAsia="HG丸ｺﾞｼｯｸM-PRO" w:hAnsi="HG丸ｺﾞｼｯｸM-PRO" w:hint="eastAsia"/>
          <w:b/>
          <w:sz w:val="28"/>
        </w:rPr>
        <w:t>安心して地域で生活できる社会の実現をめざして</w:t>
      </w:r>
    </w:p>
    <w:p w:rsidR="003C048B" w:rsidRDefault="003C048B" w:rsidP="001E2B83">
      <w:pPr>
        <w:spacing w:line="300" w:lineRule="exact"/>
      </w:pPr>
    </w:p>
    <w:p w:rsidR="00641445" w:rsidRDefault="00641445" w:rsidP="00362446">
      <w:pPr>
        <w:ind w:leftChars="100" w:left="210" w:firstLineChars="100" w:firstLine="240"/>
      </w:pPr>
      <w:r>
        <w:rPr>
          <w:rFonts w:ascii="HG丸ｺﾞｼｯｸM-PRO" w:eastAsia="HG丸ｺﾞｼｯｸM-PRO" w:hint="eastAsia"/>
          <w:sz w:val="24"/>
        </w:rPr>
        <w:t>誰もが権利の主体として互いを尊重し、障害のあるなしに関係なく、自らの主体性をもって安心して生活をおくることができる地域社会をつくることをめざします。</w:t>
      </w:r>
    </w:p>
    <w:p w:rsidR="00641445" w:rsidRPr="00CB0A45" w:rsidRDefault="00641445" w:rsidP="001E2B83">
      <w:pPr>
        <w:spacing w:line="300" w:lineRule="exact"/>
      </w:pPr>
    </w:p>
    <w:p w:rsidR="00335D88" w:rsidRPr="00BB693C" w:rsidRDefault="00BB693C" w:rsidP="00D62050">
      <w:pPr>
        <w:pStyle w:val="3"/>
      </w:pPr>
      <w:bookmarkStart w:id="85" w:name="_Toc400550993"/>
      <w:r w:rsidRPr="00BB693C">
        <w:rPr>
          <w:rFonts w:hint="eastAsia"/>
        </w:rPr>
        <w:t>（２）</w:t>
      </w:r>
      <w:r w:rsidR="00335D88" w:rsidRPr="00BB693C">
        <w:rPr>
          <w:rFonts w:hint="eastAsia"/>
        </w:rPr>
        <w:t>基本目標</w:t>
      </w:r>
      <w:bookmarkEnd w:id="85"/>
    </w:p>
    <w:p w:rsidR="003C048B" w:rsidRPr="00DD5D19" w:rsidRDefault="003C048B" w:rsidP="008D175B">
      <w:pPr>
        <w:ind w:leftChars="100" w:left="210"/>
        <w:rPr>
          <w:rFonts w:ascii="HG丸ｺﾞｼｯｸM-PRO" w:eastAsia="HG丸ｺﾞｼｯｸM-PRO" w:hAnsi="HG丸ｺﾞｼｯｸM-PRO"/>
          <w:sz w:val="28"/>
        </w:rPr>
      </w:pPr>
      <w:r w:rsidRPr="00DD5D19">
        <w:rPr>
          <w:rFonts w:ascii="HG丸ｺﾞｼｯｸM-PRO" w:eastAsia="HG丸ｺﾞｼｯｸM-PRO" w:hAnsi="HG丸ｺﾞｼｯｸM-PRO" w:hint="eastAsia"/>
          <w:sz w:val="28"/>
        </w:rPr>
        <w:t>基本目標１　障害者の権利の擁護の推進</w:t>
      </w:r>
    </w:p>
    <w:p w:rsidR="00362446" w:rsidRPr="002D221B" w:rsidRDefault="00362446" w:rsidP="00E95525">
      <w:pPr>
        <w:autoSpaceDE w:val="0"/>
        <w:autoSpaceDN w:val="0"/>
        <w:adjustRightInd w:val="0"/>
        <w:ind w:leftChars="100" w:left="210" w:rightChars="-100" w:right="-210" w:firstLineChars="100" w:firstLine="240"/>
        <w:jc w:val="left"/>
        <w:rPr>
          <w:rFonts w:ascii="HG丸ｺﾞｼｯｸM-PRO" w:eastAsia="HG丸ｺﾞｼｯｸM-PRO" w:cs="HG丸ｺﾞｼｯｸM-PRO"/>
          <w:kern w:val="0"/>
          <w:sz w:val="24"/>
        </w:rPr>
      </w:pPr>
      <w:r w:rsidRPr="002D221B">
        <w:rPr>
          <w:rFonts w:ascii="HG丸ｺﾞｼｯｸM-PRO" w:eastAsia="HG丸ｺﾞｼｯｸM-PRO" w:cs="HG丸ｺﾞｼｯｸM-PRO" w:hint="eastAsia"/>
          <w:kern w:val="0"/>
          <w:sz w:val="24"/>
        </w:rPr>
        <w:t>障害のある人を「保護の対象」として行ってきた施策方針を転換し、障害のある人を地域社会の一員として</w:t>
      </w:r>
      <w:r w:rsidR="006B6DD9" w:rsidRPr="00EE675A">
        <w:rPr>
          <w:rFonts w:ascii="HG丸ｺﾞｼｯｸM-PRO" w:eastAsia="HG丸ｺﾞｼｯｸM-PRO" w:cs="HG丸ｺﾞｼｯｸM-PRO" w:hint="eastAsia"/>
          <w:kern w:val="0"/>
          <w:sz w:val="24"/>
        </w:rPr>
        <w:t>平等に</w:t>
      </w:r>
      <w:r w:rsidRPr="002D221B">
        <w:rPr>
          <w:rFonts w:ascii="HG丸ｺﾞｼｯｸM-PRO" w:eastAsia="HG丸ｺﾞｼｯｸM-PRO" w:cs="HG丸ｺﾞｼｯｸM-PRO" w:hint="eastAsia"/>
          <w:kern w:val="0"/>
          <w:sz w:val="24"/>
        </w:rPr>
        <w:t>社会のあらゆる分野の活動に参加する「権利の主体」として捉え、市民の誰もが共に暮らせる地域づくりを進める必要があります。</w:t>
      </w:r>
    </w:p>
    <w:p w:rsidR="00362446" w:rsidRPr="002D221B" w:rsidRDefault="00362446" w:rsidP="00E95525">
      <w:pPr>
        <w:autoSpaceDE w:val="0"/>
        <w:autoSpaceDN w:val="0"/>
        <w:adjustRightInd w:val="0"/>
        <w:ind w:leftChars="100" w:left="210" w:rightChars="-100" w:right="-210" w:firstLineChars="100" w:firstLine="240"/>
        <w:jc w:val="left"/>
        <w:rPr>
          <w:rFonts w:ascii="HG丸ｺﾞｼｯｸM-PRO" w:eastAsia="HG丸ｺﾞｼｯｸM-PRO" w:cs="HG丸ｺﾞｼｯｸM-PRO"/>
          <w:kern w:val="0"/>
          <w:sz w:val="24"/>
        </w:rPr>
      </w:pPr>
      <w:r w:rsidRPr="002D221B">
        <w:rPr>
          <w:rFonts w:ascii="HG丸ｺﾞｼｯｸM-PRO" w:eastAsia="HG丸ｺﾞｼｯｸM-PRO" w:cs="HG丸ｺﾞｼｯｸM-PRO" w:hint="eastAsia"/>
          <w:kern w:val="0"/>
          <w:sz w:val="24"/>
        </w:rPr>
        <w:t>このため、地域社会に幅広く障害者に対する理解を深めていくとともに、障害者への差別や虐待の防止、解消に取り組むことで障害者の地域で共に暮らす権利を尊重し、地域で誰もが共に暮らしていくための良好な環境づくりに努めます。</w:t>
      </w:r>
    </w:p>
    <w:p w:rsidR="003C048B" w:rsidRPr="002D221B" w:rsidRDefault="00362446" w:rsidP="002D221B">
      <w:pPr>
        <w:ind w:leftChars="100" w:left="210" w:firstLineChars="100" w:firstLine="240"/>
        <w:rPr>
          <w:rFonts w:ascii="HG丸ｺﾞｼｯｸM-PRO" w:eastAsia="HG丸ｺﾞｼｯｸM-PRO" w:hAnsi="HG丸ｺﾞｼｯｸM-PRO"/>
          <w:sz w:val="28"/>
        </w:rPr>
      </w:pPr>
      <w:r w:rsidRPr="002D221B">
        <w:rPr>
          <w:rFonts w:ascii="HG丸ｺﾞｼｯｸM-PRO" w:eastAsia="HG丸ｺﾞｼｯｸM-PRO" w:cs="HG丸ｺﾞｼｯｸM-PRO" w:hint="eastAsia"/>
          <w:kern w:val="0"/>
          <w:sz w:val="24"/>
        </w:rPr>
        <w:t>また、地域の中で、障害のある人がその人権を保障され、人間としての尊厳を保つためには、自らの生き方や必要とするサービスの主体的な選択・決定や自己責任を求める</w:t>
      </w:r>
      <w:r w:rsidR="005B2258">
        <w:rPr>
          <w:rFonts w:ascii="HG丸ｺﾞｼｯｸM-PRO" w:eastAsia="HG丸ｺﾞｼｯｸM-PRO" w:cs="HG丸ｺﾞｼｯｸM-PRO" w:hint="eastAsia"/>
          <w:kern w:val="0"/>
          <w:sz w:val="24"/>
        </w:rPr>
        <w:t>ことが極めて困難な場合であっても、</w:t>
      </w:r>
      <w:r w:rsidR="005B2258" w:rsidRPr="00F15C2A">
        <w:rPr>
          <w:rFonts w:ascii="HG丸ｺﾞｼｯｸM-PRO" w:eastAsia="HG丸ｺﾞｼｯｸM-PRO" w:hAnsi="HG丸ｺﾞｼｯｸM-PRO" w:hint="eastAsia"/>
          <w:sz w:val="24"/>
          <w:szCs w:val="24"/>
        </w:rPr>
        <w:t>障害者</w:t>
      </w:r>
      <w:r w:rsidRPr="002D221B">
        <w:rPr>
          <w:rFonts w:ascii="HG丸ｺﾞｼｯｸM-PRO" w:eastAsia="HG丸ｺﾞｼｯｸM-PRO" w:cs="HG丸ｺﾞｼｯｸM-PRO" w:hint="eastAsia"/>
          <w:kern w:val="0"/>
          <w:sz w:val="24"/>
        </w:rPr>
        <w:t>本人の基本的人権や利益などを擁護する役割を担う家族や支援者などが、本人の意思を理解し、引き出</w:t>
      </w:r>
      <w:r w:rsidR="005B2258">
        <w:rPr>
          <w:rFonts w:ascii="HG丸ｺﾞｼｯｸM-PRO" w:eastAsia="HG丸ｺﾞｼｯｸM-PRO" w:cs="HG丸ｺﾞｼｯｸM-PRO" w:hint="eastAsia"/>
          <w:kern w:val="0"/>
          <w:sz w:val="24"/>
        </w:rPr>
        <w:t>しながら代弁し、代行できる体制を整備することにより、</w:t>
      </w:r>
      <w:r w:rsidR="005B2258" w:rsidRPr="00F15C2A">
        <w:rPr>
          <w:rFonts w:ascii="HG丸ｺﾞｼｯｸM-PRO" w:eastAsia="HG丸ｺﾞｼｯｸM-PRO" w:hAnsi="HG丸ｺﾞｼｯｸM-PRO" w:hint="eastAsia"/>
          <w:sz w:val="24"/>
          <w:szCs w:val="24"/>
        </w:rPr>
        <w:t>障害者</w:t>
      </w:r>
      <w:r w:rsidRPr="002D221B">
        <w:rPr>
          <w:rFonts w:ascii="HG丸ｺﾞｼｯｸM-PRO" w:eastAsia="HG丸ｺﾞｼｯｸM-PRO" w:cs="HG丸ｺﾞｼｯｸM-PRO" w:hint="eastAsia"/>
          <w:kern w:val="0"/>
          <w:sz w:val="24"/>
        </w:rPr>
        <w:t>が主体性を発揮できる地域づくりに努めます。</w:t>
      </w:r>
    </w:p>
    <w:p w:rsidR="00362446" w:rsidRPr="00D62050" w:rsidRDefault="00362446" w:rsidP="001E2B83">
      <w:pPr>
        <w:spacing w:line="300" w:lineRule="exact"/>
      </w:pPr>
    </w:p>
    <w:p w:rsidR="00AB704E" w:rsidRDefault="00AB704E">
      <w:pPr>
        <w:widowControl/>
        <w:jc w:val="left"/>
        <w:rPr>
          <w:rFonts w:ascii="HG丸ｺﾞｼｯｸM-PRO" w:eastAsia="HG丸ｺﾞｼｯｸM-PRO" w:hAnsi="HG丸ｺﾞｼｯｸM-PRO"/>
          <w:sz w:val="28"/>
        </w:rPr>
      </w:pPr>
      <w:r>
        <w:rPr>
          <w:rFonts w:ascii="HG丸ｺﾞｼｯｸM-PRO" w:eastAsia="HG丸ｺﾞｼｯｸM-PRO" w:hAnsi="HG丸ｺﾞｼｯｸM-PRO"/>
          <w:sz w:val="28"/>
        </w:rPr>
        <w:br w:type="page"/>
      </w:r>
      <w:r w:rsidR="00EB160A" w:rsidRPr="000C4288">
        <w:rPr>
          <w:noProof/>
        </w:rPr>
        <w:drawing>
          <wp:anchor distT="0" distB="0" distL="114300" distR="114300" simplePos="0" relativeHeight="251684352" behindDoc="0" locked="1" layoutInCell="1" allowOverlap="1" wp14:anchorId="5DE9A3AD" wp14:editId="67390314">
            <wp:simplePos x="0" y="0"/>
            <wp:positionH relativeFrom="page">
              <wp:posOffset>6267450</wp:posOffset>
            </wp:positionH>
            <wp:positionV relativeFrom="page">
              <wp:posOffset>9394190</wp:posOffset>
            </wp:positionV>
            <wp:extent cx="645795" cy="645795"/>
            <wp:effectExtent l="0" t="0" r="1905" b="1905"/>
            <wp:wrapNone/>
            <wp:docPr id="343"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255996" w:rsidRPr="00255996" w:rsidRDefault="00255996" w:rsidP="00255996"/>
    <w:p w:rsidR="003C048B" w:rsidRPr="00DD5D19" w:rsidRDefault="003C048B" w:rsidP="00DD5D19">
      <w:pPr>
        <w:ind w:firstLineChars="100" w:firstLine="280"/>
        <w:rPr>
          <w:rFonts w:ascii="HG丸ｺﾞｼｯｸM-PRO" w:eastAsia="HG丸ｺﾞｼｯｸM-PRO" w:hAnsi="HG丸ｺﾞｼｯｸM-PRO"/>
          <w:sz w:val="28"/>
        </w:rPr>
      </w:pPr>
      <w:r w:rsidRPr="00DD5D19">
        <w:rPr>
          <w:rFonts w:ascii="HG丸ｺﾞｼｯｸM-PRO" w:eastAsia="HG丸ｺﾞｼｯｸM-PRO" w:hAnsi="HG丸ｺﾞｼｯｸM-PRO" w:hint="eastAsia"/>
          <w:sz w:val="28"/>
        </w:rPr>
        <w:t>基本目標２　質の高い地域生活の実現</w:t>
      </w:r>
    </w:p>
    <w:p w:rsidR="00B92DC1" w:rsidRPr="002D221B" w:rsidRDefault="00CE4F7D" w:rsidP="002D221B">
      <w:pPr>
        <w:autoSpaceDE w:val="0"/>
        <w:autoSpaceDN w:val="0"/>
        <w:adjustRightInd w:val="0"/>
        <w:ind w:leftChars="100" w:left="210" w:firstLineChars="100" w:firstLine="240"/>
        <w:jc w:val="left"/>
        <w:rPr>
          <w:rFonts w:ascii="HG丸ｺﾞｼｯｸM-PRO" w:eastAsia="HG丸ｺﾞｼｯｸM-PRO" w:cs="HG丸ｺﾞｼｯｸM-PRO"/>
          <w:kern w:val="0"/>
          <w:sz w:val="24"/>
        </w:rPr>
      </w:pPr>
      <w:r w:rsidRPr="002D221B">
        <w:rPr>
          <w:rFonts w:ascii="HG丸ｺﾞｼｯｸM-PRO" w:eastAsia="HG丸ｺﾞｼｯｸM-PRO" w:cs="HG丸ｺﾞｼｯｸM-PRO" w:hint="eastAsia"/>
          <w:kern w:val="0"/>
          <w:sz w:val="24"/>
        </w:rPr>
        <w:t>障害のある人には、乳幼児期からすべての年代において一貫した、</w:t>
      </w:r>
      <w:r w:rsidR="00B92DC1" w:rsidRPr="002D221B">
        <w:rPr>
          <w:rFonts w:ascii="HG丸ｺﾞｼｯｸM-PRO" w:eastAsia="HG丸ｺﾞｼｯｸM-PRO" w:cs="HG丸ｺﾞｼｯｸM-PRO" w:hint="eastAsia"/>
          <w:kern w:val="0"/>
          <w:sz w:val="24"/>
        </w:rPr>
        <w:t>切れ目のない、継続した支援が必要です。</w:t>
      </w:r>
    </w:p>
    <w:p w:rsidR="00362446" w:rsidRDefault="00B92DC1" w:rsidP="002D221B">
      <w:pPr>
        <w:autoSpaceDE w:val="0"/>
        <w:autoSpaceDN w:val="0"/>
        <w:adjustRightInd w:val="0"/>
        <w:ind w:leftChars="100" w:left="210" w:firstLineChars="100" w:firstLine="240"/>
        <w:jc w:val="left"/>
        <w:rPr>
          <w:rFonts w:ascii="HG丸ｺﾞｼｯｸM-PRO" w:eastAsia="HG丸ｺﾞｼｯｸM-PRO" w:cs="HG丸ｺﾞｼｯｸM-PRO"/>
          <w:kern w:val="0"/>
          <w:sz w:val="24"/>
        </w:rPr>
      </w:pPr>
      <w:r w:rsidRPr="002D221B">
        <w:rPr>
          <w:rFonts w:ascii="HG丸ｺﾞｼｯｸM-PRO" w:eastAsia="HG丸ｺﾞｼｯｸM-PRO" w:cs="HG丸ｺﾞｼｯｸM-PRO" w:hint="eastAsia"/>
          <w:kern w:val="0"/>
          <w:sz w:val="24"/>
        </w:rPr>
        <w:t>このため、障害のある人それぞれが必要とする保育や療育</w:t>
      </w:r>
      <w:r w:rsidR="00CE4F7D" w:rsidRPr="002D221B">
        <w:rPr>
          <w:rFonts w:ascii="HG丸ｺﾞｼｯｸM-PRO" w:eastAsia="HG丸ｺﾞｼｯｸM-PRO" w:cs="HG丸ｺﾞｼｯｸM-PRO" w:hint="eastAsia"/>
          <w:kern w:val="0"/>
          <w:sz w:val="24"/>
        </w:rPr>
        <w:t>、教育</w:t>
      </w:r>
      <w:r w:rsidR="003213AA" w:rsidRPr="002D221B">
        <w:rPr>
          <w:rFonts w:ascii="HG丸ｺﾞｼｯｸM-PRO" w:eastAsia="HG丸ｺﾞｼｯｸM-PRO" w:cs="HG丸ｺﾞｼｯｸM-PRO" w:hint="eastAsia"/>
          <w:kern w:val="0"/>
          <w:sz w:val="24"/>
        </w:rPr>
        <w:t>の実施にあたっては、各関係機関が連携して支援を行うとともに、住み慣れた地域で安心して生活を送れるよう、</w:t>
      </w:r>
      <w:r w:rsidR="00362446" w:rsidRPr="002D221B">
        <w:rPr>
          <w:rFonts w:ascii="HG丸ｺﾞｼｯｸM-PRO" w:eastAsia="HG丸ｺﾞｼｯｸM-PRO" w:cs="HG丸ｺﾞｼｯｸM-PRO" w:hint="eastAsia"/>
          <w:kern w:val="0"/>
          <w:sz w:val="24"/>
        </w:rPr>
        <w:t>身近な場所において生活全般にわたる保健・福</w:t>
      </w:r>
      <w:r w:rsidR="003213AA" w:rsidRPr="002D221B">
        <w:rPr>
          <w:rFonts w:ascii="HG丸ｺﾞｼｯｸM-PRO" w:eastAsia="HG丸ｺﾞｼｯｸM-PRO" w:cs="HG丸ｺﾞｼｯｸM-PRO" w:hint="eastAsia"/>
          <w:kern w:val="0"/>
          <w:sz w:val="24"/>
        </w:rPr>
        <w:t>祉・医療などの総合的なサービスが利用できる環境づくりを進めます</w:t>
      </w:r>
      <w:r w:rsidR="00362446" w:rsidRPr="002D221B">
        <w:rPr>
          <w:rFonts w:ascii="HG丸ｺﾞｼｯｸM-PRO" w:eastAsia="HG丸ｺﾞｼｯｸM-PRO" w:cs="HG丸ｺﾞｼｯｸM-PRO" w:hint="eastAsia"/>
          <w:kern w:val="0"/>
          <w:sz w:val="24"/>
        </w:rPr>
        <w:t>。</w:t>
      </w:r>
    </w:p>
    <w:p w:rsidR="001E2B83" w:rsidRPr="001E2B83" w:rsidRDefault="001E2B83" w:rsidP="001E2B83">
      <w:pPr>
        <w:spacing w:line="300" w:lineRule="exact"/>
      </w:pPr>
    </w:p>
    <w:p w:rsidR="003C048B" w:rsidRPr="002D221B" w:rsidRDefault="00362446" w:rsidP="002D221B">
      <w:pPr>
        <w:ind w:leftChars="100" w:left="210" w:firstLineChars="100" w:firstLine="240"/>
        <w:rPr>
          <w:rFonts w:ascii="HG丸ｺﾞｼｯｸM-PRO" w:eastAsia="HG丸ｺﾞｼｯｸM-PRO" w:hAnsi="HG丸ｺﾞｼｯｸM-PRO"/>
          <w:sz w:val="28"/>
        </w:rPr>
      </w:pPr>
      <w:r w:rsidRPr="002D221B">
        <w:rPr>
          <w:rFonts w:ascii="HG丸ｺﾞｼｯｸM-PRO" w:eastAsia="HG丸ｺﾞｼｯｸM-PRO" w:cs="HG丸ｺﾞｼｯｸM-PRO" w:hint="eastAsia"/>
          <w:kern w:val="0"/>
          <w:sz w:val="24"/>
        </w:rPr>
        <w:t>また、障害のある人が自らの利用するサービスを主体的に選択</w:t>
      </w:r>
      <w:r w:rsidR="00CE4F7D" w:rsidRPr="002D221B">
        <w:rPr>
          <w:rFonts w:ascii="HG丸ｺﾞｼｯｸM-PRO" w:eastAsia="HG丸ｺﾞｼｯｸM-PRO" w:cs="HG丸ｺﾞｼｯｸM-PRO" w:hint="eastAsia"/>
          <w:kern w:val="0"/>
          <w:sz w:val="24"/>
        </w:rPr>
        <w:t>できるようにするためには、</w:t>
      </w:r>
      <w:r w:rsidRPr="002D221B">
        <w:rPr>
          <w:rFonts w:ascii="HG丸ｺﾞｼｯｸM-PRO" w:eastAsia="HG丸ｺﾞｼｯｸM-PRO" w:cs="HG丸ｺﾞｼｯｸM-PRO" w:hint="eastAsia"/>
          <w:kern w:val="0"/>
          <w:sz w:val="24"/>
        </w:rPr>
        <w:t>相談体制の充実を図るとともに、各種福祉サービスの多様化と内容の充実に加えて、サービス提供者の能力と知識の向上を図るとともに、多様な選択が可能な社会にするための条件整備や支援が重要です。特に、障害のある人一人ひとりの生活状態や障害に合わせて、ニーズを正確に把握し、そのニーズに合ったサービ</w:t>
      </w:r>
      <w:r w:rsidR="003213AA" w:rsidRPr="002D221B">
        <w:rPr>
          <w:rFonts w:ascii="HG丸ｺﾞｼｯｸM-PRO" w:eastAsia="HG丸ｺﾞｼｯｸM-PRO" w:cs="HG丸ｺﾞｼｯｸM-PRO" w:hint="eastAsia"/>
          <w:kern w:val="0"/>
          <w:sz w:val="24"/>
        </w:rPr>
        <w:t>スを提供できるよう、相談</w:t>
      </w:r>
      <w:r w:rsidRPr="002D221B">
        <w:rPr>
          <w:rFonts w:ascii="HG丸ｺﾞｼｯｸM-PRO" w:eastAsia="HG丸ｺﾞｼｯｸM-PRO" w:cs="HG丸ｺﾞｼｯｸM-PRO" w:hint="eastAsia"/>
          <w:kern w:val="0"/>
          <w:sz w:val="24"/>
        </w:rPr>
        <w:t>支援体制の</w:t>
      </w:r>
      <w:r w:rsidR="003213AA" w:rsidRPr="002D221B">
        <w:rPr>
          <w:rFonts w:ascii="HG丸ｺﾞｼｯｸM-PRO" w:eastAsia="HG丸ｺﾞｼｯｸM-PRO" w:cs="HG丸ｺﾞｼｯｸM-PRO" w:hint="eastAsia"/>
          <w:kern w:val="0"/>
          <w:sz w:val="24"/>
        </w:rPr>
        <w:t>充実</w:t>
      </w:r>
      <w:r w:rsidRPr="002D221B">
        <w:rPr>
          <w:rFonts w:ascii="HG丸ｺﾞｼｯｸM-PRO" w:eastAsia="HG丸ｺﾞｼｯｸM-PRO" w:cs="HG丸ｺﾞｼｯｸM-PRO" w:hint="eastAsia"/>
          <w:kern w:val="0"/>
          <w:sz w:val="24"/>
        </w:rPr>
        <w:t>を図ります。</w:t>
      </w:r>
    </w:p>
    <w:p w:rsidR="00362446" w:rsidRPr="000D2EF2" w:rsidRDefault="00362446" w:rsidP="001E2B83">
      <w:pPr>
        <w:spacing w:line="300" w:lineRule="exact"/>
        <w:rPr>
          <w:rFonts w:ascii="HG丸ｺﾞｼｯｸM-PRO" w:eastAsia="HG丸ｺﾞｼｯｸM-PRO" w:hAnsi="HG丸ｺﾞｼｯｸM-PRO"/>
          <w:sz w:val="24"/>
        </w:rPr>
      </w:pPr>
    </w:p>
    <w:p w:rsidR="003C048B" w:rsidRPr="00DD5D19" w:rsidRDefault="003C048B" w:rsidP="00DD5D19">
      <w:pPr>
        <w:ind w:firstLineChars="100" w:firstLine="280"/>
        <w:rPr>
          <w:rFonts w:ascii="HG丸ｺﾞｼｯｸM-PRO" w:eastAsia="HG丸ｺﾞｼｯｸM-PRO" w:hAnsi="HG丸ｺﾞｼｯｸM-PRO"/>
          <w:sz w:val="28"/>
        </w:rPr>
      </w:pPr>
      <w:r w:rsidRPr="00DD5D19">
        <w:rPr>
          <w:rFonts w:ascii="HG丸ｺﾞｼｯｸM-PRO" w:eastAsia="HG丸ｺﾞｼｯｸM-PRO" w:hAnsi="HG丸ｺﾞｼｯｸM-PRO" w:hint="eastAsia"/>
          <w:sz w:val="28"/>
        </w:rPr>
        <w:t>基本目標３　自立と社会参加の仕組みづくり</w:t>
      </w:r>
    </w:p>
    <w:p w:rsidR="00362446" w:rsidRPr="002D221B" w:rsidRDefault="00362446" w:rsidP="00E95525">
      <w:pPr>
        <w:autoSpaceDE w:val="0"/>
        <w:autoSpaceDN w:val="0"/>
        <w:adjustRightInd w:val="0"/>
        <w:ind w:leftChars="100" w:left="210" w:rightChars="-100" w:right="-210" w:firstLineChars="100" w:firstLine="240"/>
        <w:jc w:val="left"/>
        <w:rPr>
          <w:rFonts w:ascii="HG丸ｺﾞｼｯｸM-PRO" w:eastAsia="HG丸ｺﾞｼｯｸM-PRO" w:cs="HG丸ｺﾞｼｯｸM-PRO"/>
          <w:kern w:val="0"/>
          <w:sz w:val="24"/>
        </w:rPr>
      </w:pPr>
      <w:r w:rsidRPr="002D221B">
        <w:rPr>
          <w:rFonts w:ascii="HG丸ｺﾞｼｯｸM-PRO" w:eastAsia="HG丸ｺﾞｼｯｸM-PRO" w:cs="HG丸ｺﾞｼｯｸM-PRO" w:hint="eastAsia"/>
          <w:kern w:val="0"/>
          <w:sz w:val="24"/>
        </w:rPr>
        <w:t>すべての人が、ともに協力し合い、支え合いながら、各分野で、生きがいをもって活動できる社会が求められており、障害のある人とない人が、あらゆる分野でともに活動するためには、それぞれの障害の特性に対する理解を前提とした支援や環境の調整が必要です。</w:t>
      </w:r>
    </w:p>
    <w:p w:rsidR="00362446" w:rsidRPr="002D221B" w:rsidRDefault="00362446" w:rsidP="00E95525">
      <w:pPr>
        <w:autoSpaceDE w:val="0"/>
        <w:autoSpaceDN w:val="0"/>
        <w:adjustRightInd w:val="0"/>
        <w:ind w:leftChars="100" w:left="210" w:rightChars="-100" w:right="-210" w:firstLineChars="100" w:firstLine="240"/>
        <w:jc w:val="left"/>
        <w:rPr>
          <w:rFonts w:ascii="HG丸ｺﾞｼｯｸM-PRO" w:eastAsia="HG丸ｺﾞｼｯｸM-PRO" w:cs="HG丸ｺﾞｼｯｸM-PRO"/>
          <w:kern w:val="0"/>
          <w:sz w:val="24"/>
        </w:rPr>
      </w:pPr>
      <w:r w:rsidRPr="002D221B">
        <w:rPr>
          <w:rFonts w:ascii="HG丸ｺﾞｼｯｸM-PRO" w:eastAsia="HG丸ｺﾞｼｯｸM-PRO" w:cs="HG丸ｺﾞｼｯｸM-PRO" w:hint="eastAsia"/>
          <w:kern w:val="0"/>
          <w:sz w:val="24"/>
        </w:rPr>
        <w:t>また、地域社会における就</w:t>
      </w:r>
      <w:r w:rsidR="00DE754E">
        <w:rPr>
          <w:rFonts w:ascii="HG丸ｺﾞｼｯｸM-PRO" w:eastAsia="HG丸ｺﾞｼｯｸM-PRO" w:cs="HG丸ｺﾞｼｯｸM-PRO" w:hint="eastAsia"/>
          <w:kern w:val="0"/>
          <w:sz w:val="24"/>
        </w:rPr>
        <w:t>労、スポーツ、文化・芸術などの様々な活動において、障害のある人も</w:t>
      </w:r>
      <w:r w:rsidRPr="002D221B">
        <w:rPr>
          <w:rFonts w:ascii="HG丸ｺﾞｼｯｸM-PRO" w:eastAsia="HG丸ｺﾞｼｯｸM-PRO" w:cs="HG丸ｺﾞｼｯｸM-PRO" w:hint="eastAsia"/>
          <w:kern w:val="0"/>
          <w:sz w:val="24"/>
        </w:rPr>
        <w:t>ない人</w:t>
      </w:r>
      <w:r w:rsidR="00DE754E">
        <w:rPr>
          <w:rFonts w:ascii="HG丸ｺﾞｼｯｸM-PRO" w:eastAsia="HG丸ｺﾞｼｯｸM-PRO" w:cs="HG丸ｺﾞｼｯｸM-PRO" w:hint="eastAsia"/>
          <w:kern w:val="0"/>
          <w:sz w:val="24"/>
        </w:rPr>
        <w:t>も</w:t>
      </w:r>
      <w:r w:rsidRPr="002D221B">
        <w:rPr>
          <w:rFonts w:ascii="HG丸ｺﾞｼｯｸM-PRO" w:eastAsia="HG丸ｺﾞｼｯｸM-PRO" w:cs="HG丸ｺﾞｼｯｸM-PRO" w:hint="eastAsia"/>
          <w:kern w:val="0"/>
          <w:sz w:val="24"/>
        </w:rPr>
        <w:t>誰もが参加できる環境づくりに努め、障害のある人も様々な可能性の中から自分らしい生き方を選択できるよう支援することが必要です。</w:t>
      </w:r>
    </w:p>
    <w:p w:rsidR="00362446" w:rsidRPr="002D221B" w:rsidRDefault="00362446" w:rsidP="00E95525">
      <w:pPr>
        <w:autoSpaceDE w:val="0"/>
        <w:autoSpaceDN w:val="0"/>
        <w:adjustRightInd w:val="0"/>
        <w:ind w:leftChars="100" w:left="210" w:rightChars="-100" w:right="-210" w:firstLineChars="100" w:firstLine="240"/>
        <w:jc w:val="left"/>
        <w:rPr>
          <w:rFonts w:ascii="HG丸ｺﾞｼｯｸM-PRO" w:eastAsia="HG丸ｺﾞｼｯｸM-PRO" w:hAnsi="ＭＳ Ｐゴシック"/>
          <w:b/>
          <w:sz w:val="44"/>
          <w:szCs w:val="40"/>
        </w:rPr>
      </w:pPr>
      <w:r w:rsidRPr="002D221B">
        <w:rPr>
          <w:rFonts w:ascii="HG丸ｺﾞｼｯｸM-PRO" w:eastAsia="HG丸ｺﾞｼｯｸM-PRO" w:cs="HG丸ｺﾞｼｯｸM-PRO" w:hint="eastAsia"/>
          <w:kern w:val="0"/>
          <w:sz w:val="24"/>
        </w:rPr>
        <w:t>障害に関係なく、誰もが社会を構成する一員として、社会活動に参加し自己実現が可能な地域づくりに努めます。</w:t>
      </w:r>
    </w:p>
    <w:p w:rsidR="00362446" w:rsidRDefault="00362446" w:rsidP="001E2B83">
      <w:pPr>
        <w:spacing w:line="300" w:lineRule="exact"/>
        <w:rPr>
          <w:rFonts w:ascii="HG丸ｺﾞｼｯｸM-PRO" w:eastAsia="HG丸ｺﾞｼｯｸM-PRO" w:hAnsi="HG丸ｺﾞｼｯｸM-PRO"/>
          <w:sz w:val="24"/>
        </w:rPr>
      </w:pPr>
    </w:p>
    <w:p w:rsidR="00AB704E" w:rsidRDefault="00AB704E" w:rsidP="001E2B83">
      <w:pPr>
        <w:spacing w:line="300" w:lineRule="exact"/>
        <w:rPr>
          <w:rFonts w:ascii="HG丸ｺﾞｼｯｸM-PRO" w:eastAsia="HG丸ｺﾞｼｯｸM-PRO" w:hAnsi="HG丸ｺﾞｼｯｸM-PRO"/>
          <w:sz w:val="24"/>
        </w:rPr>
      </w:pPr>
    </w:p>
    <w:p w:rsidR="00AB704E" w:rsidRDefault="00AB704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EB160A" w:rsidRPr="000C4288">
        <w:rPr>
          <w:noProof/>
        </w:rPr>
        <w:drawing>
          <wp:anchor distT="0" distB="0" distL="114300" distR="114300" simplePos="0" relativeHeight="251685376" behindDoc="0" locked="1" layoutInCell="1" allowOverlap="1" wp14:anchorId="26023EA4" wp14:editId="3F29CDF4">
            <wp:simplePos x="0" y="0"/>
            <wp:positionH relativeFrom="page">
              <wp:posOffset>628650</wp:posOffset>
            </wp:positionH>
            <wp:positionV relativeFrom="page">
              <wp:posOffset>9399905</wp:posOffset>
            </wp:positionV>
            <wp:extent cx="645795" cy="645795"/>
            <wp:effectExtent l="0" t="0" r="1905" b="1905"/>
            <wp:wrapNone/>
            <wp:docPr id="344"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255996" w:rsidRPr="00255996" w:rsidRDefault="00255996" w:rsidP="00255996"/>
    <w:p w:rsidR="00252789" w:rsidRPr="00DD5D19" w:rsidRDefault="000275C8" w:rsidP="00DD5D19">
      <w:pPr>
        <w:ind w:firstLineChars="100" w:firstLine="280"/>
        <w:rPr>
          <w:rFonts w:ascii="HG丸ｺﾞｼｯｸM-PRO" w:eastAsia="HG丸ｺﾞｼｯｸM-PRO" w:hAnsi="HG丸ｺﾞｼｯｸM-PRO"/>
          <w:sz w:val="28"/>
        </w:rPr>
      </w:pPr>
      <w:r w:rsidRPr="00DD5D19">
        <w:rPr>
          <w:rFonts w:ascii="HG丸ｺﾞｼｯｸM-PRO" w:eastAsia="HG丸ｺﾞｼｯｸM-PRO" w:hAnsi="HG丸ｺﾞｼｯｸM-PRO" w:hint="eastAsia"/>
          <w:sz w:val="28"/>
        </w:rPr>
        <w:t>基本目標４　障害者の危機対策</w:t>
      </w:r>
      <w:r w:rsidR="003C048B" w:rsidRPr="00DD5D19">
        <w:rPr>
          <w:rFonts w:ascii="HG丸ｺﾞｼｯｸM-PRO" w:eastAsia="HG丸ｺﾞｼｯｸM-PRO" w:hAnsi="HG丸ｺﾞｼｯｸM-PRO" w:hint="eastAsia"/>
          <w:sz w:val="28"/>
        </w:rPr>
        <w:t>（新）</w:t>
      </w:r>
    </w:p>
    <w:p w:rsidR="002D221B" w:rsidRPr="00EB357D" w:rsidRDefault="00870713" w:rsidP="00D62050">
      <w:pPr>
        <w:tabs>
          <w:tab w:val="left" w:pos="993"/>
        </w:tabs>
        <w:ind w:leftChars="100" w:left="210" w:firstLineChars="100" w:firstLine="240"/>
        <w:rPr>
          <w:rFonts w:ascii="HG丸ｺﾞｼｯｸM-PRO" w:eastAsia="HG丸ｺﾞｼｯｸM-PRO" w:hAnsi="HG丸ｺﾞｼｯｸM-PRO"/>
          <w:sz w:val="24"/>
        </w:rPr>
      </w:pPr>
      <w:r w:rsidRPr="00EB357D">
        <w:rPr>
          <w:rFonts w:ascii="HG丸ｺﾞｼｯｸM-PRO" w:eastAsia="HG丸ｺﾞｼｯｸM-PRO" w:hAnsi="HG丸ｺﾞｼｯｸM-PRO" w:hint="eastAsia"/>
          <w:sz w:val="24"/>
        </w:rPr>
        <w:t>災害などの緊急時における</w:t>
      </w:r>
      <w:r w:rsidRPr="00FF6F74">
        <w:rPr>
          <w:rFonts w:ascii="HG丸ｺﾞｼｯｸM-PRO" w:eastAsia="HG丸ｺﾞｼｯｸM-PRO" w:cs="HG丸ｺﾞｼｯｸM-PRO" w:hint="eastAsia"/>
          <w:kern w:val="0"/>
          <w:sz w:val="24"/>
        </w:rPr>
        <w:t>障害者</w:t>
      </w:r>
      <w:r w:rsidRPr="003321FA">
        <w:rPr>
          <w:rFonts w:ascii="HG丸ｺﾞｼｯｸM-PRO" w:eastAsia="HG丸ｺﾞｼｯｸM-PRO" w:hAnsi="HG丸ｺﾞｼｯｸM-PRO" w:hint="eastAsia"/>
          <w:sz w:val="24"/>
        </w:rPr>
        <w:t>や高</w:t>
      </w:r>
      <w:r w:rsidRPr="004A214B">
        <w:rPr>
          <w:rFonts w:ascii="HG丸ｺﾞｼｯｸM-PRO" w:eastAsia="HG丸ｺﾞｼｯｸM-PRO" w:hAnsi="HG丸ｺﾞｼｯｸM-PRO" w:hint="eastAsia"/>
          <w:sz w:val="24"/>
        </w:rPr>
        <w:t>齢者などの避難行動要支援者</w:t>
      </w:r>
      <w:r w:rsidR="002D221B" w:rsidRPr="004A214B">
        <w:rPr>
          <w:rFonts w:ascii="HG丸ｺﾞｼｯｸM-PRO" w:eastAsia="HG丸ｺﾞｼｯｸM-PRO" w:hAnsi="HG丸ｺﾞｼｯｸM-PRO" w:hint="eastAsia"/>
          <w:sz w:val="24"/>
        </w:rPr>
        <w:t>への対策は</w:t>
      </w:r>
      <w:r w:rsidRPr="004A214B">
        <w:rPr>
          <w:rFonts w:ascii="HG丸ｺﾞｼｯｸM-PRO" w:eastAsia="HG丸ｺﾞｼｯｸM-PRO" w:hAnsi="HG丸ｺﾞｼｯｸM-PRO" w:hint="eastAsia"/>
          <w:sz w:val="24"/>
        </w:rPr>
        <w:t>、これまでも防災意識向上のための普及・啓発活</w:t>
      </w:r>
      <w:r w:rsidRPr="00EB357D">
        <w:rPr>
          <w:rFonts w:ascii="HG丸ｺﾞｼｯｸM-PRO" w:eastAsia="HG丸ｺﾞｼｯｸM-PRO" w:hAnsi="HG丸ｺﾞｼｯｸM-PRO" w:hint="eastAsia"/>
          <w:sz w:val="24"/>
        </w:rPr>
        <w:t>動や避難行動要支援者名簿</w:t>
      </w:r>
      <w:r w:rsidR="00C52372" w:rsidRPr="00EB357D">
        <w:rPr>
          <w:rFonts w:ascii="HG丸ｺﾞｼｯｸM-PRO" w:eastAsia="HG丸ｺﾞｼｯｸM-PRO" w:hAnsi="HG丸ｺﾞｼｯｸM-PRO" w:hint="eastAsia"/>
          <w:sz w:val="24"/>
        </w:rPr>
        <w:t>の</w:t>
      </w:r>
      <w:r w:rsidRPr="00EB357D">
        <w:rPr>
          <w:rFonts w:ascii="HG丸ｺﾞｼｯｸM-PRO" w:eastAsia="HG丸ｺﾞｼｯｸM-PRO" w:hAnsi="HG丸ｺﾞｼｯｸM-PRO" w:hint="eastAsia"/>
          <w:sz w:val="24"/>
        </w:rPr>
        <w:t>作成、避難場所の体制整備</w:t>
      </w:r>
      <w:r w:rsidR="00C52372" w:rsidRPr="00EB357D">
        <w:rPr>
          <w:rFonts w:ascii="HG丸ｺﾞｼｯｸM-PRO" w:eastAsia="HG丸ｺﾞｼｯｸM-PRO" w:hAnsi="HG丸ｺﾞｼｯｸM-PRO" w:hint="eastAsia"/>
          <w:sz w:val="24"/>
        </w:rPr>
        <w:t>、意思疎通が困難な障害者への支援などといった取組</w:t>
      </w:r>
      <w:r w:rsidR="002D221B" w:rsidRPr="00EB357D">
        <w:rPr>
          <w:rFonts w:ascii="HG丸ｺﾞｼｯｸM-PRO" w:eastAsia="HG丸ｺﾞｼｯｸM-PRO" w:hAnsi="HG丸ｺﾞｼｯｸM-PRO" w:hint="eastAsia"/>
          <w:sz w:val="24"/>
        </w:rPr>
        <w:t>を進めてきました。</w:t>
      </w:r>
    </w:p>
    <w:p w:rsidR="00870713" w:rsidRPr="00EB357D" w:rsidRDefault="002D221B" w:rsidP="00D62050">
      <w:pPr>
        <w:tabs>
          <w:tab w:val="left" w:pos="993"/>
        </w:tabs>
        <w:ind w:leftChars="100" w:left="210" w:firstLineChars="100" w:firstLine="240"/>
        <w:rPr>
          <w:rFonts w:ascii="HG丸ｺﾞｼｯｸM-PRO" w:eastAsia="HG丸ｺﾞｼｯｸM-PRO" w:hAnsi="HG丸ｺﾞｼｯｸM-PRO"/>
          <w:sz w:val="24"/>
        </w:rPr>
      </w:pPr>
      <w:r w:rsidRPr="00EB357D">
        <w:rPr>
          <w:rFonts w:ascii="HG丸ｺﾞｼｯｸM-PRO" w:eastAsia="HG丸ｺﾞｼｯｸM-PRO" w:hAnsi="HG丸ｺﾞｼｯｸM-PRO" w:hint="eastAsia"/>
          <w:sz w:val="24"/>
        </w:rPr>
        <w:t>平成２３年３月１１日に発生した東日本大震災では、</w:t>
      </w:r>
      <w:r w:rsidR="00EA208A" w:rsidRPr="00FF6F74">
        <w:rPr>
          <w:rFonts w:ascii="HG丸ｺﾞｼｯｸM-PRO" w:eastAsia="HG丸ｺﾞｼｯｸM-PRO" w:cs="HG丸ｺﾞｼｯｸM-PRO" w:hint="eastAsia"/>
          <w:kern w:val="0"/>
          <w:sz w:val="24"/>
        </w:rPr>
        <w:t>要配慮者</w:t>
      </w:r>
      <w:r w:rsidRPr="00EB357D">
        <w:rPr>
          <w:rFonts w:ascii="HG丸ｺﾞｼｯｸM-PRO" w:eastAsia="HG丸ｺﾞｼｯｸM-PRO" w:hAnsi="HG丸ｺﾞｼｯｸM-PRO" w:hint="eastAsia"/>
          <w:sz w:val="24"/>
        </w:rPr>
        <w:t>の情報提供や安否確認が困難であった、避難場所における障害者への配慮が不十分であった等の報告があり、地震や津波により障害者が被害をこうむった割合は、全体のものと比べ非常に高かったとも報告されております。</w:t>
      </w:r>
    </w:p>
    <w:p w:rsidR="002D221B" w:rsidRPr="00EB357D" w:rsidRDefault="00C52372" w:rsidP="00D62050">
      <w:pPr>
        <w:tabs>
          <w:tab w:val="left" w:pos="993"/>
        </w:tabs>
        <w:ind w:leftChars="100" w:left="210" w:firstLineChars="100" w:firstLine="240"/>
        <w:rPr>
          <w:rFonts w:ascii="HG丸ｺﾞｼｯｸM-PRO" w:eastAsia="HG丸ｺﾞｼｯｸM-PRO" w:hAnsi="HG丸ｺﾞｼｯｸM-PRO"/>
          <w:sz w:val="24"/>
        </w:rPr>
      </w:pPr>
      <w:r w:rsidRPr="00EB357D">
        <w:rPr>
          <w:rFonts w:ascii="HG丸ｺﾞｼｯｸM-PRO" w:eastAsia="HG丸ｺﾞｼｯｸM-PRO" w:hAnsi="HG丸ｺﾞｼｯｸM-PRO" w:hint="eastAsia"/>
          <w:sz w:val="24"/>
        </w:rPr>
        <w:t>こうした状況を踏まえて、実際に有効に機能する災害時の対策について</w:t>
      </w:r>
      <w:r w:rsidR="00EB357D" w:rsidRPr="00EB357D">
        <w:rPr>
          <w:rFonts w:ascii="HG丸ｺﾞｼｯｸM-PRO" w:eastAsia="HG丸ｺﾞｼｯｸM-PRO" w:hAnsi="HG丸ｺﾞｼｯｸM-PRO" w:hint="eastAsia"/>
          <w:sz w:val="24"/>
        </w:rPr>
        <w:t>は、</w:t>
      </w:r>
      <w:r w:rsidR="00870713" w:rsidRPr="00EB357D">
        <w:rPr>
          <w:rFonts w:ascii="HG丸ｺﾞｼｯｸM-PRO" w:eastAsia="HG丸ｺﾞｼｯｸM-PRO" w:hAnsi="HG丸ｺﾞｼｯｸM-PRO" w:hint="eastAsia"/>
          <w:sz w:val="24"/>
        </w:rPr>
        <w:t>本市においても</w:t>
      </w:r>
      <w:r w:rsidR="00EB357D" w:rsidRPr="00EB357D">
        <w:rPr>
          <w:rFonts w:ascii="HG丸ｺﾞｼｯｸM-PRO" w:eastAsia="HG丸ｺﾞｼｯｸM-PRO" w:hAnsi="HG丸ｺﾞｼｯｸM-PRO" w:hint="eastAsia"/>
          <w:sz w:val="24"/>
        </w:rPr>
        <w:t>大きな課題と認識し</w:t>
      </w:r>
      <w:r w:rsidR="00870713" w:rsidRPr="00EB357D">
        <w:rPr>
          <w:rFonts w:ascii="HG丸ｺﾞｼｯｸM-PRO" w:eastAsia="HG丸ｺﾞｼｯｸM-PRO" w:hAnsi="HG丸ｺﾞｼｯｸM-PRO" w:hint="eastAsia"/>
          <w:sz w:val="24"/>
        </w:rPr>
        <w:t>、発災時に障害者が安全かつ速やかに避難することができ、</w:t>
      </w:r>
      <w:r w:rsidRPr="00EB357D">
        <w:rPr>
          <w:rFonts w:ascii="HG丸ｺﾞｼｯｸM-PRO" w:eastAsia="HG丸ｺﾞｼｯｸM-PRO" w:hAnsi="HG丸ｺﾞｼｯｸM-PRO" w:hint="eastAsia"/>
          <w:sz w:val="24"/>
        </w:rPr>
        <w:t>意思疎通や情報収集に関する支援や避難所での安定した避難生活の確保など、障害に応じた必要な配慮や支援が提供できるよう対策を進める必要があります。</w:t>
      </w:r>
    </w:p>
    <w:p w:rsidR="00EB357D" w:rsidRPr="00EB357D" w:rsidRDefault="00EB357D" w:rsidP="00D62050">
      <w:pPr>
        <w:tabs>
          <w:tab w:val="left" w:pos="993"/>
        </w:tabs>
        <w:ind w:leftChars="100" w:left="210" w:firstLineChars="100" w:firstLine="240"/>
        <w:rPr>
          <w:rFonts w:ascii="HG丸ｺﾞｼｯｸM-PRO" w:eastAsia="HG丸ｺﾞｼｯｸM-PRO" w:hAnsi="HG丸ｺﾞｼｯｸM-PRO"/>
          <w:sz w:val="24"/>
        </w:rPr>
      </w:pPr>
      <w:r w:rsidRPr="00EB357D">
        <w:rPr>
          <w:rFonts w:ascii="HG丸ｺﾞｼｯｸM-PRO" w:eastAsia="HG丸ｺﾞｼｯｸM-PRO" w:hAnsi="HG丸ｺﾞｼｯｸM-PRO" w:hint="eastAsia"/>
          <w:sz w:val="24"/>
        </w:rPr>
        <w:t>また、日常生活における救急や消費者トラブルなどの緊急時等についても、障害者が安心して地域生活が送れるよう支援を行います。</w:t>
      </w:r>
    </w:p>
    <w:p w:rsidR="001E2B83" w:rsidRPr="001E2B83" w:rsidRDefault="001E2B83" w:rsidP="001E2B83">
      <w:bookmarkStart w:id="86" w:name="_Toc400550994"/>
    </w:p>
    <w:p w:rsidR="00AB704E" w:rsidRDefault="00AB704E">
      <w:pPr>
        <w:widowControl/>
        <w:jc w:val="left"/>
        <w:rPr>
          <w:rFonts w:ascii="HG丸ｺﾞｼｯｸM-PRO" w:eastAsia="HG丸ｺﾞｼｯｸM-PRO" w:hAnsi="Century" w:cs="Times New Roman"/>
          <w:sz w:val="28"/>
          <w:szCs w:val="28"/>
          <w:lang w:val="x-none" w:eastAsia="x-none"/>
        </w:rPr>
      </w:pPr>
      <w:r>
        <w:br w:type="page"/>
      </w:r>
      <w:r w:rsidR="009C08C4" w:rsidRPr="00440996">
        <w:rPr>
          <w:noProof/>
        </w:rPr>
        <w:drawing>
          <wp:anchor distT="0" distB="0" distL="114300" distR="114300" simplePos="0" relativeHeight="251772416" behindDoc="0" locked="1" layoutInCell="1" allowOverlap="1" wp14:anchorId="1F2EAA36" wp14:editId="5C44AF56">
            <wp:simplePos x="0" y="0"/>
            <wp:positionH relativeFrom="page">
              <wp:posOffset>6315075</wp:posOffset>
            </wp:positionH>
            <wp:positionV relativeFrom="page">
              <wp:posOffset>9458325</wp:posOffset>
            </wp:positionV>
            <wp:extent cx="647640" cy="647640"/>
            <wp:effectExtent l="0" t="0" r="635" b="635"/>
            <wp:wrapNone/>
            <wp:docPr id="944"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252789" w:rsidRPr="00BB693C" w:rsidRDefault="00BB693C" w:rsidP="00D62050">
      <w:pPr>
        <w:pStyle w:val="3"/>
      </w:pPr>
      <w:r w:rsidRPr="00BB693C">
        <w:rPr>
          <w:rFonts w:hint="eastAsia"/>
        </w:rPr>
        <w:lastRenderedPageBreak/>
        <w:t>（３）</w:t>
      </w:r>
      <w:r w:rsidR="00252789" w:rsidRPr="00BB693C">
        <w:rPr>
          <w:rFonts w:hint="eastAsia"/>
        </w:rPr>
        <w:t>計画の体系</w:t>
      </w:r>
      <w:bookmarkEnd w:id="86"/>
    </w:p>
    <w:p w:rsidR="00641445" w:rsidRDefault="00641445" w:rsidP="00641445">
      <w:pPr>
        <w:rPr>
          <w:rFonts w:ascii="ＭＳ ゴシック" w:eastAsia="ＭＳ ゴシック" w:hAnsi="ＭＳ ゴシック"/>
          <w:sz w:val="24"/>
        </w:rPr>
      </w:pPr>
    </w:p>
    <w:p w:rsidR="00641445" w:rsidRDefault="00641445" w:rsidP="00641445">
      <w:pPr>
        <w:ind w:leftChars="-100" w:left="-210"/>
        <w:rPr>
          <w:rFonts w:ascii="HGPｺﾞｼｯｸE" w:eastAsia="HGPｺﾞｼｯｸE" w:hAnsi="ＭＳ 明朝"/>
          <w:sz w:val="22"/>
        </w:rPr>
      </w:pPr>
      <w:r>
        <w:rPr>
          <w:rFonts w:ascii="ＭＳ 明朝" w:hAnsi="ＭＳ 明朝" w:hint="eastAsia"/>
          <w:noProof/>
        </w:rPr>
        <mc:AlternateContent>
          <mc:Choice Requires="wps">
            <w:drawing>
              <wp:anchor distT="0" distB="0" distL="114300" distR="114300" simplePos="0" relativeHeight="251610624" behindDoc="0" locked="0" layoutInCell="1" allowOverlap="1" wp14:anchorId="1D91E761" wp14:editId="0166411E">
                <wp:simplePos x="0" y="0"/>
                <wp:positionH relativeFrom="column">
                  <wp:posOffset>1270</wp:posOffset>
                </wp:positionH>
                <wp:positionV relativeFrom="paragraph">
                  <wp:posOffset>341630</wp:posOffset>
                </wp:positionV>
                <wp:extent cx="612140" cy="4686300"/>
                <wp:effectExtent l="0" t="0" r="16510" b="19050"/>
                <wp:wrapNone/>
                <wp:docPr id="86" name="額縁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4686300"/>
                        </a:xfrm>
                        <a:prstGeom prst="bevel">
                          <a:avLst>
                            <a:gd name="adj" fmla="val 7606"/>
                          </a:avLst>
                        </a:prstGeom>
                        <a:solidFill>
                          <a:schemeClr val="tx2">
                            <a:lumMod val="40000"/>
                            <a:lumOff val="60000"/>
                          </a:schemeClr>
                        </a:solidFill>
                        <a:ln w="9525">
                          <a:solidFill>
                            <a:srgbClr val="000000"/>
                          </a:solidFill>
                          <a:miter lim="800000"/>
                          <a:headEnd/>
                          <a:tailEnd/>
                        </a:ln>
                      </wps:spPr>
                      <wps:txbx>
                        <w:txbxContent>
                          <w:p w:rsidR="0040257F" w:rsidRDefault="0040257F" w:rsidP="00641445">
                            <w:pPr>
                              <w:spacing w:line="280" w:lineRule="exact"/>
                              <w:ind w:firstLineChars="198" w:firstLine="537"/>
                              <w:rPr>
                                <w:rFonts w:ascii="ＭＳ ゴシック" w:eastAsia="ＭＳ ゴシック" w:hAnsi="ＭＳ ゴシック"/>
                                <w:b/>
                                <w:sz w:val="27"/>
                                <w:szCs w:val="27"/>
                              </w:rPr>
                            </w:pPr>
                            <w:r>
                              <w:rPr>
                                <w:rFonts w:ascii="ＭＳ ゴシック" w:eastAsia="ＭＳ ゴシック" w:hAnsi="ＭＳ ゴシック" w:hint="eastAsia"/>
                                <w:b/>
                                <w:sz w:val="27"/>
                                <w:szCs w:val="27"/>
                              </w:rPr>
                              <w:t>誰もが権利の主体として、</w:t>
                            </w:r>
                          </w:p>
                          <w:p w:rsidR="0040257F" w:rsidRDefault="0040257F" w:rsidP="00641445">
                            <w:pPr>
                              <w:spacing w:line="280" w:lineRule="exact"/>
                              <w:ind w:firstLineChars="396" w:firstLine="1073"/>
                              <w:rPr>
                                <w:rFonts w:ascii="HGP創英角ｺﾞｼｯｸUB" w:eastAsia="HGP創英角ｺﾞｼｯｸUB"/>
                                <w:spacing w:val="-10"/>
                                <w:sz w:val="27"/>
                                <w:szCs w:val="27"/>
                              </w:rPr>
                            </w:pPr>
                            <w:r>
                              <w:rPr>
                                <w:rFonts w:ascii="ＭＳ ゴシック" w:eastAsia="ＭＳ ゴシック" w:hAnsi="ＭＳ ゴシック" w:hint="eastAsia"/>
                                <w:b/>
                                <w:sz w:val="27"/>
                                <w:szCs w:val="27"/>
                              </w:rPr>
                              <w:t>安心して地域で生活できる社会の実現をめざして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86" o:spid="_x0000_s1120" type="#_x0000_t84" style="position:absolute;left:0;text-align:left;margin-left:.1pt;margin-top:26.9pt;width:48.2pt;height:36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" adj="1643" fillcolor="#8db3e2 [1311]">
                <v:textbox style="layout-flow:vertical-ideographic" inset="5.85pt,.7pt,5.85pt,.7pt">
                  <w:txbxContent>
                    <w:p w:rsidR="0040257F" w:rsidRDefault="0040257F" w:rsidP="00641445">
                      <w:pPr>
                        <w:spacing w:line="280" w:lineRule="exact"/>
                        <w:ind w:firstLineChars="198" w:firstLine="537"/>
                        <w:rPr>
                          <w:rFonts w:ascii="ＭＳ ゴシック" w:eastAsia="ＭＳ ゴシック" w:hAnsi="ＭＳ ゴシック"/>
                          <w:b/>
                          <w:sz w:val="27"/>
                          <w:szCs w:val="27"/>
                        </w:rPr>
                      </w:pPr>
                      <w:r>
                        <w:rPr>
                          <w:rFonts w:ascii="ＭＳ ゴシック" w:eastAsia="ＭＳ ゴシック" w:hAnsi="ＭＳ ゴシック" w:hint="eastAsia"/>
                          <w:b/>
                          <w:sz w:val="27"/>
                          <w:szCs w:val="27"/>
                        </w:rPr>
                        <w:t>誰もが権利の主体として、</w:t>
                      </w:r>
                    </w:p>
                    <w:p w:rsidR="0040257F" w:rsidRDefault="0040257F" w:rsidP="00641445">
                      <w:pPr>
                        <w:spacing w:line="280" w:lineRule="exact"/>
                        <w:ind w:firstLineChars="396" w:firstLine="1073"/>
                        <w:rPr>
                          <w:rFonts w:ascii="HGP創英角ｺﾞｼｯｸUB" w:eastAsia="HGP創英角ｺﾞｼｯｸUB"/>
                          <w:spacing w:val="-10"/>
                          <w:sz w:val="27"/>
                          <w:szCs w:val="27"/>
                        </w:rPr>
                      </w:pPr>
                      <w:r>
                        <w:rPr>
                          <w:rFonts w:ascii="ＭＳ ゴシック" w:eastAsia="ＭＳ ゴシック" w:hAnsi="ＭＳ ゴシック" w:hint="eastAsia"/>
                          <w:b/>
                          <w:sz w:val="27"/>
                          <w:szCs w:val="27"/>
                        </w:rPr>
                        <w:t>安心して地域で生活できる社会の実現をめざして</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13696" behindDoc="0" locked="0" layoutInCell="1" allowOverlap="1" wp14:anchorId="4ADCDD4F" wp14:editId="16230F7F">
                <wp:simplePos x="0" y="0"/>
                <wp:positionH relativeFrom="column">
                  <wp:posOffset>974725</wp:posOffset>
                </wp:positionH>
                <wp:positionV relativeFrom="paragraph">
                  <wp:posOffset>342900</wp:posOffset>
                </wp:positionV>
                <wp:extent cx="4114800" cy="5257800"/>
                <wp:effectExtent l="0" t="0" r="19050" b="19050"/>
                <wp:wrapNone/>
                <wp:docPr id="90" name="正方形/長方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257800"/>
                        </a:xfrm>
                        <a:prstGeom prst="rect">
                          <a:avLst/>
                        </a:prstGeom>
                        <a:solidFill>
                          <a:schemeClr val="accent1">
                            <a:lumMod val="20000"/>
                            <a:lumOff val="80000"/>
                          </a:schemeClr>
                        </a:solidFill>
                        <a:ln w="9525">
                          <a:solidFill>
                            <a:srgbClr val="000000"/>
                          </a:solidFill>
                          <a:miter lim="800000"/>
                          <a:headEnd/>
                          <a:tailEnd/>
                        </a:ln>
                      </wps:spPr>
                      <wps:txbx>
                        <w:txbxContent>
                          <w:p w:rsidR="0040257F" w:rsidRDefault="0040257F" w:rsidP="0064144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0" o:spid="_x0000_s1121" style="position:absolute;left:0;text-align:left;margin-left:76.75pt;margin-top:27pt;width:324pt;height:41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" fillcolor="#dbe5f1 [660]">
                <v:textbox inset="5.85pt,.7pt,5.85pt,.7pt">
                  <w:txbxContent>
                    <w:p w:rsidR="0040257F" w:rsidRDefault="0040257F" w:rsidP="00641445">
                      <w:pPr>
                        <w:jc w:val="center"/>
                      </w:pPr>
                    </w:p>
                  </w:txbxContent>
                </v:textbox>
              </v:rect>
            </w:pict>
          </mc:Fallback>
        </mc:AlternateContent>
      </w:r>
      <w:r>
        <w:rPr>
          <w:rFonts w:ascii="ＭＳ 明朝" w:hAnsi="ＭＳ 明朝" w:hint="eastAsia"/>
          <w:noProof/>
        </w:rPr>
        <mc:AlternateContent>
          <mc:Choice Requires="wpg">
            <w:drawing>
              <wp:anchor distT="0" distB="0" distL="114300" distR="114300" simplePos="0" relativeHeight="251617792" behindDoc="0" locked="0" layoutInCell="1" allowOverlap="1" wp14:anchorId="5A163A60" wp14:editId="21CA5A68">
                <wp:simplePos x="0" y="0"/>
                <wp:positionH relativeFrom="column">
                  <wp:posOffset>1143000</wp:posOffset>
                </wp:positionH>
                <wp:positionV relativeFrom="paragraph">
                  <wp:posOffset>1714500</wp:posOffset>
                </wp:positionV>
                <wp:extent cx="3818255" cy="1714500"/>
                <wp:effectExtent l="0" t="0" r="0" b="0"/>
                <wp:wrapNone/>
                <wp:docPr id="309" name="グループ化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8255" cy="1714500"/>
                          <a:chOff x="3321" y="5945"/>
                          <a:chExt cx="4320" cy="2700"/>
                        </a:xfrm>
                      </wpg:grpSpPr>
                      <wps:wsp>
                        <wps:cNvPr id="310" name="AutoShape 9"/>
                        <wps:cNvSpPr>
                          <a:spLocks noChangeArrowheads="1"/>
                        </wps:cNvSpPr>
                        <wps:spPr bwMode="auto">
                          <a:xfrm>
                            <a:off x="3321" y="5945"/>
                            <a:ext cx="4141" cy="420"/>
                          </a:xfrm>
                          <a:prstGeom prst="roundRect">
                            <a:avLst>
                              <a:gd name="adj" fmla="val 16667"/>
                            </a:avLst>
                          </a:prstGeom>
                          <a:solidFill>
                            <a:schemeClr val="tx2">
                              <a:lumMod val="40000"/>
                              <a:lumOff val="60000"/>
                            </a:schemeClr>
                          </a:solidFill>
                          <a:ln w="9525">
                            <a:solidFill>
                              <a:srgbClr val="000000"/>
                            </a:solidFill>
                            <a:round/>
                            <a:headEnd/>
                            <a:tailEnd/>
                          </a:ln>
                          <a:effectLst>
                            <a:outerShdw dist="71842" dir="2700000" algn="ctr" rotWithShape="0">
                              <a:srgbClr val="808080">
                                <a:alpha val="50000"/>
                              </a:srgbClr>
                            </a:outerShdw>
                          </a:effectLst>
                        </wps:spPr>
                        <wps:txbx>
                          <w:txbxContent>
                            <w:p w:rsidR="0040257F" w:rsidRDefault="0040257F" w:rsidP="00641445">
                              <w:pPr>
                                <w:spacing w:line="340" w:lineRule="exact"/>
                                <w:rPr>
                                  <w:rFonts w:ascii="HGS創英角ｺﾞｼｯｸUB" w:eastAsia="HGS創英角ｺﾞｼｯｸUB" w:hAnsi="Gungsuh"/>
                                  <w:sz w:val="24"/>
                                </w:rPr>
                              </w:pPr>
                              <w:r>
                                <w:rPr>
                                  <w:rFonts w:ascii="HGP創英角ｺﾞｼｯｸUB" w:eastAsia="HGP創英角ｺﾞｼｯｸUB" w:hAnsi="Gungsuh" w:hint="eastAsia"/>
                                  <w:sz w:val="24"/>
                                </w:rPr>
                                <w:t xml:space="preserve">基本目標２　</w:t>
                              </w:r>
                              <w:r>
                                <w:rPr>
                                  <w:rFonts w:ascii="HGS創英角ｺﾞｼｯｸUB" w:eastAsia="HGS創英角ｺﾞｼｯｸUB" w:hAnsi="ＭＳ 明朝" w:hint="eastAsia"/>
                                  <w:sz w:val="24"/>
                                </w:rPr>
                                <w:t>質の高い</w:t>
                              </w:r>
                              <w:r w:rsidRPr="00835CE7">
                                <w:rPr>
                                  <w:rFonts w:ascii="HGS創英角ｺﾞｼｯｸUB" w:eastAsia="HGS創英角ｺﾞｼｯｸUB" w:hAnsi="ＭＳ 明朝" w:hint="eastAsia"/>
                                  <w:sz w:val="24"/>
                                  <w:shd w:val="clear" w:color="auto" w:fill="8DB3E2" w:themeFill="text2" w:themeFillTint="66"/>
                                </w:rPr>
                                <w:t>地域生活の</w:t>
                              </w:r>
                              <w:r>
                                <w:rPr>
                                  <w:rFonts w:ascii="HGS創英角ｺﾞｼｯｸUB" w:eastAsia="HGS創英角ｺﾞｼｯｸUB" w:hAnsi="ＭＳ 明朝" w:hint="eastAsia"/>
                                  <w:sz w:val="24"/>
                                </w:rPr>
                                <w:t>実現</w:t>
                              </w:r>
                            </w:p>
                            <w:p w:rsidR="0040257F" w:rsidRDefault="0040257F" w:rsidP="00641445"/>
                          </w:txbxContent>
                        </wps:txbx>
                        <wps:bodyPr rot="0" vert="horz" wrap="square" lIns="74295" tIns="8890" rIns="74295" bIns="8890" anchor="t" anchorCtr="0" upright="1">
                          <a:noAutofit/>
                        </wps:bodyPr>
                      </wps:wsp>
                      <wps:wsp>
                        <wps:cNvPr id="311" name="Rectangle 10"/>
                        <wps:cNvSpPr>
                          <a:spLocks noChangeArrowheads="1"/>
                        </wps:cNvSpPr>
                        <wps:spPr bwMode="auto">
                          <a:xfrm>
                            <a:off x="3501" y="6485"/>
                            <a:ext cx="41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641445">
                              <w:pPr>
                                <w:spacing w:line="280" w:lineRule="exact"/>
                                <w:ind w:left="220" w:hangingChars="100" w:hanging="220"/>
                                <w:rPr>
                                  <w:rFonts w:ascii="HGS創英角ｺﾞｼｯｸUB" w:eastAsia="HGS創英角ｺﾞｼｯｸUB"/>
                                  <w:sz w:val="22"/>
                                </w:rPr>
                              </w:pPr>
                              <w:r>
                                <w:rPr>
                                  <w:rFonts w:ascii="HGS創英角ｺﾞｼｯｸUB" w:eastAsia="HGS創英角ｺﾞｼｯｸUB" w:hint="eastAsia"/>
                                  <w:sz w:val="22"/>
                                </w:rPr>
                                <w:t>①ライフステージを通じた切れ目のない支援</w:t>
                              </w:r>
                            </w:p>
                            <w:p w:rsidR="0040257F" w:rsidRDefault="0040257F" w:rsidP="00641445">
                              <w:pPr>
                                <w:spacing w:line="280" w:lineRule="exact"/>
                                <w:ind w:left="220" w:hangingChars="100" w:hanging="220"/>
                                <w:rPr>
                                  <w:rFonts w:ascii="HGS創英角ｺﾞｼｯｸUB" w:eastAsia="HGS創英角ｺﾞｼｯｸUB"/>
                                  <w:sz w:val="22"/>
                                </w:rPr>
                              </w:pPr>
                              <w:r>
                                <w:rPr>
                                  <w:rFonts w:ascii="HGS創英角ｺﾞｼｯｸUB" w:eastAsia="HGS創英角ｺﾞｼｯｸUB" w:hint="eastAsia"/>
                                  <w:sz w:val="22"/>
                                </w:rPr>
                                <w:t>②障害者の自立の助長及びその家族の負担の軽減のための総合的な支援</w:t>
                              </w:r>
                            </w:p>
                            <w:p w:rsidR="0040257F" w:rsidRDefault="0040257F" w:rsidP="00641445">
                              <w:pPr>
                                <w:spacing w:line="280" w:lineRule="exact"/>
                                <w:rPr>
                                  <w:rFonts w:ascii="HGS創英角ｺﾞｼｯｸUB" w:eastAsia="HGS創英角ｺﾞｼｯｸUB"/>
                                  <w:sz w:val="22"/>
                                </w:rPr>
                              </w:pPr>
                              <w:r>
                                <w:rPr>
                                  <w:rFonts w:ascii="HGS創英角ｺﾞｼｯｸUB" w:eastAsia="HGS創英角ｺﾞｼｯｸUB" w:hint="eastAsia"/>
                                  <w:sz w:val="22"/>
                                </w:rPr>
                                <w:t>③障害者の居住場所の確保</w:t>
                              </w:r>
                            </w:p>
                            <w:p w:rsidR="0040257F" w:rsidRDefault="0040257F" w:rsidP="00641445">
                              <w:pPr>
                                <w:spacing w:line="280" w:lineRule="exact"/>
                                <w:rPr>
                                  <w:rFonts w:ascii="HGS創英角ｺﾞｼｯｸUB" w:eastAsia="HGS創英角ｺﾞｼｯｸUB"/>
                                  <w:sz w:val="22"/>
                                </w:rPr>
                              </w:pPr>
                              <w:r>
                                <w:rPr>
                                  <w:rFonts w:ascii="HGP創英角ｺﾞｼｯｸUB" w:eastAsia="HGP創英角ｺﾞｼｯｸUB" w:hint="eastAsia"/>
                                  <w:sz w:val="22"/>
                                </w:rPr>
                                <w:t>④</w:t>
                              </w:r>
                              <w:r>
                                <w:rPr>
                                  <w:rFonts w:ascii="HGS創英角ｺﾞｼｯｸUB" w:eastAsia="HGS創英角ｺﾞｼｯｸUB" w:hAnsi="ＭＳ 明朝" w:hint="eastAsia"/>
                                  <w:sz w:val="22"/>
                                </w:rPr>
                                <w:t>相談支援体制の充実</w:t>
                              </w:r>
                            </w:p>
                            <w:p w:rsidR="0040257F" w:rsidRDefault="0040257F" w:rsidP="00641445">
                              <w:pPr>
                                <w:spacing w:line="280" w:lineRule="exact"/>
                                <w:rPr>
                                  <w:rFonts w:ascii="HGS創英角ｺﾞｼｯｸUB" w:eastAsia="HGS創英角ｺﾞｼｯｸUB"/>
                                  <w:sz w:val="22"/>
                                </w:rPr>
                              </w:pPr>
                              <w:r>
                                <w:rPr>
                                  <w:rFonts w:ascii="HGS創英角ｺﾞｼｯｸUB" w:eastAsia="HGS創英角ｺﾞｼｯｸUB" w:hint="eastAsia"/>
                                  <w:sz w:val="22"/>
                                </w:rPr>
                                <w:t>⑤</w:t>
                              </w:r>
                              <w:r>
                                <w:rPr>
                                  <w:rFonts w:ascii="HGS創英角ｺﾞｼｯｸUB" w:eastAsia="HGS創英角ｺﾞｼｯｸUB" w:hAnsi="ＭＳ 明朝" w:hint="eastAsia"/>
                                  <w:sz w:val="22"/>
                                </w:rPr>
                                <w:t>人材の育成</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9" o:spid="_x0000_s1122" style="position:absolute;left:0;text-align:left;margin-left:90pt;margin-top:135pt;width:300.65pt;height:135pt;z-index:251617792" coordorigin="3321,5945" coordsize="43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">
                <v:roundrect id="AutoShape 9" o:spid="_x0000_s1123" style="position:absolute;left:3321;top:5945;width:4141;height: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yysIA&#10;AADcAAAADwAAAGRycy9kb3ducmV2LnhtbERPu2rDMBTdC/kHcQPdGikJdYMTJYRAIR1asJsl28W6&#10;sY2tK2Opfvx9NRQ6Hs77cJpsKwbqfe1Yw3qlQBAXztRcarh9v7/sQPiAbLB1TBpm8nA6Lp4OmBo3&#10;ckZDHkoRQ9inqKEKoUul9EVFFv3KdcSRe7jeYoiwL6XpcYzhtpUbpRJpsebYUGFHl4qKJv+xGtTm&#10;dRyzebo3dEk+c/Whvt7qRuvn5XTegwg0hX/xn/tqNGzXcX48E4+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nLKwgAAANwAAAAPAAAAAAAAAAAAAAAAAJgCAABkcnMvZG93&#10;bnJldi54bWxQSwUGAAAAAAQABAD1AAAAhwMAAAAA&#10;" fillcolor="#8db3e2 [1311]">
                  <v:shadow on="t" opacity=".5" offset="4pt,4pt"/>
                  <v:textbox inset="5.85pt,.7pt,5.85pt,.7pt">
                    <w:txbxContent>
                      <w:p w:rsidR="0040257F" w:rsidRDefault="0040257F" w:rsidP="00641445">
                        <w:pPr>
                          <w:spacing w:line="340" w:lineRule="exact"/>
                          <w:rPr>
                            <w:rFonts w:ascii="HGS創英角ｺﾞｼｯｸUB" w:eastAsia="HGS創英角ｺﾞｼｯｸUB" w:hAnsi="Gungsuh"/>
                            <w:sz w:val="24"/>
                          </w:rPr>
                        </w:pPr>
                        <w:r>
                          <w:rPr>
                            <w:rFonts w:ascii="HGP創英角ｺﾞｼｯｸUB" w:eastAsia="HGP創英角ｺﾞｼｯｸUB" w:hAnsi="Gungsuh" w:hint="eastAsia"/>
                            <w:sz w:val="24"/>
                          </w:rPr>
                          <w:t xml:space="preserve">基本目標２　</w:t>
                        </w:r>
                        <w:r>
                          <w:rPr>
                            <w:rFonts w:ascii="HGS創英角ｺﾞｼｯｸUB" w:eastAsia="HGS創英角ｺﾞｼｯｸUB" w:hAnsi="ＭＳ 明朝" w:hint="eastAsia"/>
                            <w:sz w:val="24"/>
                          </w:rPr>
                          <w:t>質の高い</w:t>
                        </w:r>
                        <w:r w:rsidRPr="00835CE7">
                          <w:rPr>
                            <w:rFonts w:ascii="HGS創英角ｺﾞｼｯｸUB" w:eastAsia="HGS創英角ｺﾞｼｯｸUB" w:hAnsi="ＭＳ 明朝" w:hint="eastAsia"/>
                            <w:sz w:val="24"/>
                            <w:shd w:val="clear" w:color="auto" w:fill="8DB3E2" w:themeFill="text2" w:themeFillTint="66"/>
                          </w:rPr>
                          <w:t>地域生活の</w:t>
                        </w:r>
                        <w:r>
                          <w:rPr>
                            <w:rFonts w:ascii="HGS創英角ｺﾞｼｯｸUB" w:eastAsia="HGS創英角ｺﾞｼｯｸUB" w:hAnsi="ＭＳ 明朝" w:hint="eastAsia"/>
                            <w:sz w:val="24"/>
                          </w:rPr>
                          <w:t>実現</w:t>
                        </w:r>
                      </w:p>
                      <w:p w:rsidR="0040257F" w:rsidRDefault="0040257F" w:rsidP="00641445"/>
                    </w:txbxContent>
                  </v:textbox>
                </v:roundrect>
                <v:rect id="Rectangle 10" o:spid="_x0000_s1124" style="position:absolute;left:3501;top:6485;width:41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FmMYA&#10;AADcAAAADwAAAGRycy9kb3ducmV2LnhtbESP3WrCQBSE7wXfYTlC7+omLRVJsxGRFmxRxB8KvTtk&#10;T7PB7NmQXWP69l2h4OUwM98w+WKwjeip87VjBek0AUFcOl1zpeB0fH+cg/ABWWPjmBT8kodFMR7l&#10;mGl35T31h1CJCGGfoQITQptJ6UtDFv3UtcTR+3GdxRBlV0nd4TXCbSOfkmQmLdYcFwy2tDJUng8X&#10;q+Ct78sPvCS0OS1fvref5mu3nlulHibD8hVEoCHcw//ttVbwnKZwOx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uFmMYAAADcAAAADwAAAAAAAAAAAAAAAACYAgAAZHJz&#10;L2Rvd25yZXYueG1sUEsFBgAAAAAEAAQA9QAAAIsDAAAAAA==&#10;" filled="f" stroked="f">
                  <v:textbox inset="5.85pt,.7pt,5.85pt,.7pt">
                    <w:txbxContent>
                      <w:p w:rsidR="0040257F" w:rsidRDefault="0040257F" w:rsidP="00641445">
                        <w:pPr>
                          <w:spacing w:line="280" w:lineRule="exact"/>
                          <w:ind w:left="220" w:hangingChars="100" w:hanging="220"/>
                          <w:rPr>
                            <w:rFonts w:ascii="HGS創英角ｺﾞｼｯｸUB" w:eastAsia="HGS創英角ｺﾞｼｯｸUB"/>
                            <w:sz w:val="22"/>
                          </w:rPr>
                        </w:pPr>
                        <w:r>
                          <w:rPr>
                            <w:rFonts w:ascii="HGS創英角ｺﾞｼｯｸUB" w:eastAsia="HGS創英角ｺﾞｼｯｸUB" w:hint="eastAsia"/>
                            <w:sz w:val="22"/>
                          </w:rPr>
                          <w:t>①ライフステージを通じた切れ目のない支援</w:t>
                        </w:r>
                      </w:p>
                      <w:p w:rsidR="0040257F" w:rsidRDefault="0040257F" w:rsidP="00641445">
                        <w:pPr>
                          <w:spacing w:line="280" w:lineRule="exact"/>
                          <w:ind w:left="220" w:hangingChars="100" w:hanging="220"/>
                          <w:rPr>
                            <w:rFonts w:ascii="HGS創英角ｺﾞｼｯｸUB" w:eastAsia="HGS創英角ｺﾞｼｯｸUB"/>
                            <w:sz w:val="22"/>
                          </w:rPr>
                        </w:pPr>
                        <w:r>
                          <w:rPr>
                            <w:rFonts w:ascii="HGS創英角ｺﾞｼｯｸUB" w:eastAsia="HGS創英角ｺﾞｼｯｸUB" w:hint="eastAsia"/>
                            <w:sz w:val="22"/>
                          </w:rPr>
                          <w:t>②障害者の自立の助長及びその家族の負担の軽減のための総合的な支援</w:t>
                        </w:r>
                      </w:p>
                      <w:p w:rsidR="0040257F" w:rsidRDefault="0040257F" w:rsidP="00641445">
                        <w:pPr>
                          <w:spacing w:line="280" w:lineRule="exact"/>
                          <w:rPr>
                            <w:rFonts w:ascii="HGS創英角ｺﾞｼｯｸUB" w:eastAsia="HGS創英角ｺﾞｼｯｸUB"/>
                            <w:sz w:val="22"/>
                          </w:rPr>
                        </w:pPr>
                        <w:r>
                          <w:rPr>
                            <w:rFonts w:ascii="HGS創英角ｺﾞｼｯｸUB" w:eastAsia="HGS創英角ｺﾞｼｯｸUB" w:hint="eastAsia"/>
                            <w:sz w:val="22"/>
                          </w:rPr>
                          <w:t>③障害者の居住場所の確保</w:t>
                        </w:r>
                      </w:p>
                      <w:p w:rsidR="0040257F" w:rsidRDefault="0040257F" w:rsidP="00641445">
                        <w:pPr>
                          <w:spacing w:line="280" w:lineRule="exact"/>
                          <w:rPr>
                            <w:rFonts w:ascii="HGS創英角ｺﾞｼｯｸUB" w:eastAsia="HGS創英角ｺﾞｼｯｸUB"/>
                            <w:sz w:val="22"/>
                          </w:rPr>
                        </w:pPr>
                        <w:r>
                          <w:rPr>
                            <w:rFonts w:ascii="HGP創英角ｺﾞｼｯｸUB" w:eastAsia="HGP創英角ｺﾞｼｯｸUB" w:hint="eastAsia"/>
                            <w:sz w:val="22"/>
                          </w:rPr>
                          <w:t>④</w:t>
                        </w:r>
                        <w:r>
                          <w:rPr>
                            <w:rFonts w:ascii="HGS創英角ｺﾞｼｯｸUB" w:eastAsia="HGS創英角ｺﾞｼｯｸUB" w:hAnsi="ＭＳ 明朝" w:hint="eastAsia"/>
                            <w:sz w:val="22"/>
                          </w:rPr>
                          <w:t>相談支援体制の充実</w:t>
                        </w:r>
                      </w:p>
                      <w:p w:rsidR="0040257F" w:rsidRDefault="0040257F" w:rsidP="00641445">
                        <w:pPr>
                          <w:spacing w:line="280" w:lineRule="exact"/>
                          <w:rPr>
                            <w:rFonts w:ascii="HGS創英角ｺﾞｼｯｸUB" w:eastAsia="HGS創英角ｺﾞｼｯｸUB"/>
                            <w:sz w:val="22"/>
                          </w:rPr>
                        </w:pPr>
                        <w:r>
                          <w:rPr>
                            <w:rFonts w:ascii="HGS創英角ｺﾞｼｯｸUB" w:eastAsia="HGS創英角ｺﾞｼｯｸUB" w:hint="eastAsia"/>
                            <w:sz w:val="22"/>
                          </w:rPr>
                          <w:t>⑤</w:t>
                        </w:r>
                        <w:r>
                          <w:rPr>
                            <w:rFonts w:ascii="HGS創英角ｺﾞｼｯｸUB" w:eastAsia="HGS創英角ｺﾞｼｯｸUB" w:hAnsi="ＭＳ 明朝" w:hint="eastAsia"/>
                            <w:sz w:val="22"/>
                          </w:rPr>
                          <w:t>人材の育成</w:t>
                        </w:r>
                      </w:p>
                    </w:txbxContent>
                  </v:textbox>
                </v:rect>
              </v:group>
            </w:pict>
          </mc:Fallback>
        </mc:AlternateContent>
      </w:r>
      <w:r>
        <w:rPr>
          <w:rFonts w:ascii="ＭＳ 明朝" w:hAnsi="ＭＳ 明朝" w:hint="eastAsia"/>
          <w:noProof/>
        </w:rPr>
        <mc:AlternateContent>
          <mc:Choice Requires="wps">
            <w:drawing>
              <wp:anchor distT="0" distB="0" distL="114300" distR="114300" simplePos="0" relativeHeight="251615744" behindDoc="0" locked="0" layoutInCell="1" allowOverlap="1" wp14:anchorId="6AFAFFFA" wp14:editId="3A3AFC80">
                <wp:simplePos x="0" y="0"/>
                <wp:positionH relativeFrom="column">
                  <wp:posOffset>1302385</wp:posOffset>
                </wp:positionH>
                <wp:positionV relativeFrom="paragraph">
                  <wp:posOffset>800100</wp:posOffset>
                </wp:positionV>
                <wp:extent cx="3658870" cy="800100"/>
                <wp:effectExtent l="0" t="0" r="1270" b="0"/>
                <wp:wrapNone/>
                <wp:docPr id="308" name="正方形/長方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rsidP="00641445">
                            <w:pPr>
                              <w:spacing w:line="280" w:lineRule="exact"/>
                              <w:ind w:left="220" w:hangingChars="100" w:hanging="220"/>
                              <w:rPr>
                                <w:rFonts w:ascii="HGP創英角ｺﾞｼｯｸUB" w:eastAsia="HGP創英角ｺﾞｼｯｸUB"/>
                                <w:sz w:val="22"/>
                              </w:rPr>
                            </w:pPr>
                            <w:r>
                              <w:rPr>
                                <w:rFonts w:ascii="HGP創英角ｺﾞｼｯｸUB" w:eastAsia="HGP創英角ｺﾞｼｯｸUB" w:hint="eastAsia"/>
                                <w:sz w:val="22"/>
                              </w:rPr>
                              <w:t>①</w:t>
                            </w:r>
                            <w:r>
                              <w:rPr>
                                <w:rFonts w:ascii="HGS創英角ｺﾞｼｯｸUB" w:eastAsia="HGS創英角ｺﾞｼｯｸUB" w:hAnsi="ＭＳ 明朝" w:hint="eastAsia"/>
                                <w:sz w:val="22"/>
                              </w:rPr>
                              <w:t>障害者の権利擁護に関する周知啓発及び理解と交流の促進</w:t>
                            </w:r>
                          </w:p>
                          <w:p w:rsidR="0040257F" w:rsidRDefault="0040257F" w:rsidP="00641445">
                            <w:pPr>
                              <w:spacing w:line="280" w:lineRule="exact"/>
                              <w:rPr>
                                <w:rFonts w:ascii="HGS創英角ｺﾞｼｯｸUB" w:eastAsia="HGS創英角ｺﾞｼｯｸUB"/>
                                <w:sz w:val="22"/>
                              </w:rPr>
                            </w:pPr>
                            <w:r>
                              <w:rPr>
                                <w:rFonts w:ascii="HGP創英角ｺﾞｼｯｸUB" w:eastAsia="HGP創英角ｺﾞｼｯｸUB" w:hint="eastAsia"/>
                                <w:sz w:val="22"/>
                              </w:rPr>
                              <w:t>②</w:t>
                            </w:r>
                            <w:r>
                              <w:rPr>
                                <w:rFonts w:ascii="HGS創英角ｺﾞｼｯｸUB" w:eastAsia="HGS創英角ｺﾞｼｯｸUB" w:hint="eastAsia"/>
                                <w:sz w:val="22"/>
                              </w:rPr>
                              <w:t>障害者への差別及び虐待の禁止</w:t>
                            </w:r>
                          </w:p>
                          <w:p w:rsidR="0040257F" w:rsidRDefault="0040257F" w:rsidP="00641445">
                            <w:pPr>
                              <w:spacing w:line="280" w:lineRule="exact"/>
                              <w:rPr>
                                <w:rFonts w:ascii="HGS創英角ｺﾞｼｯｸUB" w:eastAsia="HGS創英角ｺﾞｼｯｸUB"/>
                                <w:sz w:val="22"/>
                              </w:rPr>
                            </w:pPr>
                            <w:r>
                              <w:rPr>
                                <w:rFonts w:ascii="HGS創英角ｺﾞｼｯｸUB" w:eastAsia="HGS創英角ｺﾞｼｯｸUB" w:hint="eastAsia"/>
                                <w:sz w:val="22"/>
                              </w:rPr>
                              <w:t>③成年後見制度の利用の支援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8" o:spid="_x0000_s1125" style="position:absolute;left:0;text-align:left;margin-left:102.55pt;margin-top:63pt;width:288.1pt;height:6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" filled="f" stroked="f">
                <v:textbox inset="5.85pt,.7pt,5.85pt,.7pt">
                  <w:txbxContent>
                    <w:p w:rsidR="0040257F" w:rsidRDefault="0040257F" w:rsidP="00641445">
                      <w:pPr>
                        <w:spacing w:line="280" w:lineRule="exact"/>
                        <w:ind w:left="220" w:hangingChars="100" w:hanging="220"/>
                        <w:rPr>
                          <w:rFonts w:ascii="HGP創英角ｺﾞｼｯｸUB" w:eastAsia="HGP創英角ｺﾞｼｯｸUB"/>
                          <w:sz w:val="22"/>
                        </w:rPr>
                      </w:pPr>
                      <w:r>
                        <w:rPr>
                          <w:rFonts w:ascii="HGP創英角ｺﾞｼｯｸUB" w:eastAsia="HGP創英角ｺﾞｼｯｸUB" w:hint="eastAsia"/>
                          <w:sz w:val="22"/>
                        </w:rPr>
                        <w:t>①</w:t>
                      </w:r>
                      <w:r>
                        <w:rPr>
                          <w:rFonts w:ascii="HGS創英角ｺﾞｼｯｸUB" w:eastAsia="HGS創英角ｺﾞｼｯｸUB" w:hAnsi="ＭＳ 明朝" w:hint="eastAsia"/>
                          <w:sz w:val="22"/>
                        </w:rPr>
                        <w:t>障害者の権利擁護に関する周知啓発及び理解と交流の促進</w:t>
                      </w:r>
                    </w:p>
                    <w:p w:rsidR="0040257F" w:rsidRDefault="0040257F" w:rsidP="00641445">
                      <w:pPr>
                        <w:spacing w:line="280" w:lineRule="exact"/>
                        <w:rPr>
                          <w:rFonts w:ascii="HGS創英角ｺﾞｼｯｸUB" w:eastAsia="HGS創英角ｺﾞｼｯｸUB"/>
                          <w:sz w:val="22"/>
                        </w:rPr>
                      </w:pPr>
                      <w:r>
                        <w:rPr>
                          <w:rFonts w:ascii="HGP創英角ｺﾞｼｯｸUB" w:eastAsia="HGP創英角ｺﾞｼｯｸUB" w:hint="eastAsia"/>
                          <w:sz w:val="22"/>
                        </w:rPr>
                        <w:t>②</w:t>
                      </w:r>
                      <w:r>
                        <w:rPr>
                          <w:rFonts w:ascii="HGS創英角ｺﾞｼｯｸUB" w:eastAsia="HGS創英角ｺﾞｼｯｸUB" w:hint="eastAsia"/>
                          <w:sz w:val="22"/>
                        </w:rPr>
                        <w:t>障害者への差別及び虐待の禁止</w:t>
                      </w:r>
                    </w:p>
                    <w:p w:rsidR="0040257F" w:rsidRDefault="0040257F" w:rsidP="00641445">
                      <w:pPr>
                        <w:spacing w:line="280" w:lineRule="exact"/>
                        <w:rPr>
                          <w:rFonts w:ascii="HGS創英角ｺﾞｼｯｸUB" w:eastAsia="HGS創英角ｺﾞｼｯｸUB"/>
                          <w:sz w:val="22"/>
                        </w:rPr>
                      </w:pPr>
                      <w:r>
                        <w:rPr>
                          <w:rFonts w:ascii="HGS創英角ｺﾞｼｯｸUB" w:eastAsia="HGS創英角ｺﾞｼｯｸUB" w:hint="eastAsia"/>
                          <w:sz w:val="22"/>
                        </w:rPr>
                        <w:t>③成年後見制度の利用の支援</w:t>
                      </w:r>
                    </w:p>
                  </w:txbxContent>
                </v:textbox>
              </v:rect>
            </w:pict>
          </mc:Fallback>
        </mc:AlternateContent>
      </w:r>
      <w:r>
        <w:rPr>
          <w:rFonts w:ascii="ＭＳ 明朝" w:hAnsi="ＭＳ 明朝" w:hint="eastAsia"/>
          <w:noProof/>
        </w:rPr>
        <mc:AlternateContent>
          <mc:Choice Requires="wps">
            <w:drawing>
              <wp:anchor distT="0" distB="0" distL="114300" distR="114300" simplePos="0" relativeHeight="251614720" behindDoc="0" locked="0" layoutInCell="1" allowOverlap="1" wp14:anchorId="03F59CE3" wp14:editId="0090508A">
                <wp:simplePos x="0" y="0"/>
                <wp:positionH relativeFrom="column">
                  <wp:posOffset>1143000</wp:posOffset>
                </wp:positionH>
                <wp:positionV relativeFrom="paragraph">
                  <wp:posOffset>457200</wp:posOffset>
                </wp:positionV>
                <wp:extent cx="3658870" cy="281305"/>
                <wp:effectExtent l="0" t="0" r="74930" b="80645"/>
                <wp:wrapNone/>
                <wp:docPr id="95" name="角丸四角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281305"/>
                        </a:xfrm>
                        <a:prstGeom prst="roundRect">
                          <a:avLst>
                            <a:gd name="adj" fmla="val 16667"/>
                          </a:avLst>
                        </a:prstGeom>
                        <a:solidFill>
                          <a:schemeClr val="tx2">
                            <a:lumMod val="40000"/>
                            <a:lumOff val="60000"/>
                          </a:schemeClr>
                        </a:solidFill>
                        <a:ln w="9525">
                          <a:solidFill>
                            <a:srgbClr val="000000"/>
                          </a:solidFill>
                          <a:round/>
                          <a:headEnd/>
                          <a:tailEnd/>
                        </a:ln>
                        <a:effectLst>
                          <a:outerShdw dist="71842" dir="2700000" algn="ctr" rotWithShape="0">
                            <a:srgbClr val="808080">
                              <a:alpha val="50000"/>
                            </a:srgbClr>
                          </a:outerShdw>
                        </a:effectLst>
                      </wps:spPr>
                      <wps:txbx>
                        <w:txbxContent>
                          <w:p w:rsidR="0040257F" w:rsidRPr="00835CE7" w:rsidRDefault="0040257F" w:rsidP="00641445">
                            <w:pPr>
                              <w:spacing w:line="340" w:lineRule="exact"/>
                              <w:rPr>
                                <w:rFonts w:ascii="HGP創英角ｺﾞｼｯｸUB" w:eastAsia="HGP創英角ｺﾞｼｯｸUB"/>
                                <w:sz w:val="24"/>
                                <w:shd w:val="clear" w:color="auto" w:fill="8DB3E2" w:themeFill="text2" w:themeFillTint="66"/>
                              </w:rPr>
                            </w:pPr>
                            <w:r w:rsidRPr="00835CE7">
                              <w:rPr>
                                <w:rFonts w:ascii="HGP創英角ｺﾞｼｯｸUB" w:eastAsia="HGP創英角ｺﾞｼｯｸUB" w:hint="eastAsia"/>
                                <w:sz w:val="24"/>
                                <w:shd w:val="clear" w:color="auto" w:fill="8DB3E2" w:themeFill="text2" w:themeFillTint="66"/>
                              </w:rPr>
                              <w:t xml:space="preserve">基本目標１　</w:t>
                            </w:r>
                            <w:r w:rsidRPr="00835CE7">
                              <w:rPr>
                                <w:rFonts w:ascii="HGS創英角ｺﾞｼｯｸUB" w:eastAsia="HGS創英角ｺﾞｼｯｸUB" w:hAnsi="ＭＳ 明朝" w:hint="eastAsia"/>
                                <w:sz w:val="24"/>
                                <w:shd w:val="clear" w:color="auto" w:fill="8DB3E2" w:themeFill="text2" w:themeFillTint="66"/>
                              </w:rPr>
                              <w:t>障害者の権利の擁護の推進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5" o:spid="_x0000_s1126" style="position:absolute;left:0;text-align:left;margin-left:90pt;margin-top:36pt;width:288.1pt;height:22.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" fillcolor="#8db3e2 [1311]">
                <v:shadow on="t" opacity=".5" offset="4pt,4pt"/>
                <v:textbox inset="5.85pt,.7pt,5.85pt,.7pt">
                  <w:txbxContent>
                    <w:p w:rsidR="0040257F" w:rsidRPr="00835CE7" w:rsidRDefault="0040257F" w:rsidP="00641445">
                      <w:pPr>
                        <w:spacing w:line="340" w:lineRule="exact"/>
                        <w:rPr>
                          <w:rFonts w:ascii="HGP創英角ｺﾞｼｯｸUB" w:eastAsia="HGP創英角ｺﾞｼｯｸUB"/>
                          <w:sz w:val="24"/>
                          <w:shd w:val="clear" w:color="auto" w:fill="8DB3E2" w:themeFill="text2" w:themeFillTint="66"/>
                        </w:rPr>
                      </w:pPr>
                      <w:r w:rsidRPr="00835CE7">
                        <w:rPr>
                          <w:rFonts w:ascii="HGP創英角ｺﾞｼｯｸUB" w:eastAsia="HGP創英角ｺﾞｼｯｸUB" w:hint="eastAsia"/>
                          <w:sz w:val="24"/>
                          <w:shd w:val="clear" w:color="auto" w:fill="8DB3E2" w:themeFill="text2" w:themeFillTint="66"/>
                        </w:rPr>
                        <w:t xml:space="preserve">基本目標１　</w:t>
                      </w:r>
                      <w:r w:rsidRPr="00835CE7">
                        <w:rPr>
                          <w:rFonts w:ascii="HGS創英角ｺﾞｼｯｸUB" w:eastAsia="HGS創英角ｺﾞｼｯｸUB" w:hAnsi="ＭＳ 明朝" w:hint="eastAsia"/>
                          <w:sz w:val="24"/>
                          <w:shd w:val="clear" w:color="auto" w:fill="8DB3E2" w:themeFill="text2" w:themeFillTint="66"/>
                        </w:rPr>
                        <w:t>障害者の権利の擁護の推進</w:t>
                      </w:r>
                    </w:p>
                  </w:txbxContent>
                </v:textbox>
              </v:roundrect>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18816" behindDoc="0" locked="0" layoutInCell="1" allowOverlap="1" wp14:anchorId="3B6E67B8" wp14:editId="158DD06B">
                <wp:simplePos x="0" y="0"/>
                <wp:positionH relativeFrom="column">
                  <wp:posOffset>1485900</wp:posOffset>
                </wp:positionH>
                <wp:positionV relativeFrom="paragraph">
                  <wp:posOffset>0</wp:posOffset>
                </wp:positionV>
                <wp:extent cx="1600200" cy="228600"/>
                <wp:effectExtent l="0" t="0" r="0" b="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CC99"/>
                              </a:solidFill>
                              <a:miter lim="800000"/>
                              <a:headEnd/>
                              <a:tailEnd/>
                            </a14:hiddenLine>
                          </a:ext>
                        </a:extLst>
                      </wps:spPr>
                      <wps:txbx>
                        <w:txbxContent>
                          <w:p w:rsidR="0040257F" w:rsidRPr="00DD5D19" w:rsidRDefault="0040257F" w:rsidP="00641445">
                            <w:pPr>
                              <w:spacing w:line="280" w:lineRule="exact"/>
                              <w:rPr>
                                <w:rFonts w:ascii="ＭＳ ゴシック" w:eastAsia="ＭＳ ゴシック" w:hAnsi="ＭＳ ゴシック"/>
                                <w:sz w:val="26"/>
                                <w:szCs w:val="26"/>
                              </w:rPr>
                            </w:pPr>
                            <w:r w:rsidRPr="00DD5D19">
                              <w:rPr>
                                <w:rFonts w:ascii="ＭＳ ゴシック" w:eastAsia="ＭＳ ゴシック" w:hAnsi="ＭＳ ゴシック" w:hint="eastAsia"/>
                                <w:sz w:val="26"/>
                                <w:szCs w:val="26"/>
                              </w:rPr>
                              <w:t>基本目標・基本施策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8" o:spid="_x0000_s1127" style="position:absolute;left:0;text-align:left;margin-left:117pt;margin-top:0;width:126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" filled="f" stroked="f" strokecolor="#fc9">
                <v:textbox inset="5.85pt,.7pt,5.85pt,.7pt">
                  <w:txbxContent>
                    <w:p w:rsidR="0040257F" w:rsidRPr="00DD5D19" w:rsidRDefault="0040257F" w:rsidP="00641445">
                      <w:pPr>
                        <w:spacing w:line="280" w:lineRule="exact"/>
                        <w:rPr>
                          <w:rFonts w:ascii="ＭＳ ゴシック" w:eastAsia="ＭＳ ゴシック" w:hAnsi="ＭＳ ゴシック"/>
                          <w:sz w:val="26"/>
                          <w:szCs w:val="26"/>
                        </w:rPr>
                      </w:pPr>
                      <w:r w:rsidRPr="00DD5D19">
                        <w:rPr>
                          <w:rFonts w:ascii="ＭＳ ゴシック" w:eastAsia="ＭＳ ゴシック" w:hAnsi="ＭＳ ゴシック" w:hint="eastAsia"/>
                          <w:sz w:val="26"/>
                          <w:szCs w:val="26"/>
                        </w:rPr>
                        <w:t>基本目標・基本施策</w:t>
                      </w:r>
                    </w:p>
                  </w:txbxContent>
                </v:textbox>
              </v:rect>
            </w:pict>
          </mc:Fallback>
        </mc:AlternateContent>
      </w:r>
      <w:r>
        <w:rPr>
          <w:rFonts w:ascii="ＭＳ 明朝" w:hAnsi="ＭＳ 明朝" w:hint="eastAsia"/>
          <w:noProof/>
        </w:rPr>
        <mc:AlternateContent>
          <mc:Choice Requires="wps">
            <w:drawing>
              <wp:anchor distT="0" distB="0" distL="114300" distR="114300" simplePos="0" relativeHeight="251609600" behindDoc="0" locked="0" layoutInCell="1" allowOverlap="1" wp14:anchorId="7C815E40" wp14:editId="0A09C519">
                <wp:simplePos x="0" y="0"/>
                <wp:positionH relativeFrom="column">
                  <wp:posOffset>-114300</wp:posOffset>
                </wp:positionH>
                <wp:positionV relativeFrom="paragraph">
                  <wp:posOffset>0</wp:posOffset>
                </wp:positionV>
                <wp:extent cx="834390" cy="228600"/>
                <wp:effectExtent l="0" t="0" r="3810" b="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CC99"/>
                              </a:solidFill>
                              <a:miter lim="800000"/>
                              <a:headEnd/>
                              <a:tailEnd/>
                            </a14:hiddenLine>
                          </a:ext>
                        </a:extLst>
                      </wps:spPr>
                      <wps:txbx>
                        <w:txbxContent>
                          <w:p w:rsidR="0040257F" w:rsidRPr="00DD5D19" w:rsidRDefault="0040257F" w:rsidP="00641445">
                            <w:pPr>
                              <w:spacing w:line="280" w:lineRule="exact"/>
                              <w:rPr>
                                <w:rFonts w:ascii="ＭＳ ゴシック" w:eastAsia="ＭＳ ゴシック" w:hAnsi="ＭＳ ゴシック"/>
                                <w:sz w:val="26"/>
                                <w:szCs w:val="26"/>
                              </w:rPr>
                            </w:pPr>
                            <w:r w:rsidRPr="00DD5D19">
                              <w:rPr>
                                <w:rFonts w:ascii="ＭＳ ゴシック" w:eastAsia="ＭＳ ゴシック" w:hAnsi="ＭＳ ゴシック" w:hint="eastAsia"/>
                                <w:sz w:val="26"/>
                                <w:szCs w:val="26"/>
                              </w:rPr>
                              <w:t>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7" o:spid="_x0000_s1128" style="position:absolute;left:0;text-align:left;margin-left:-9pt;margin-top:0;width:65.7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" filled="f" stroked="f" strokecolor="#fc9">
                <v:textbox inset="5.85pt,.7pt,5.85pt,.7pt">
                  <w:txbxContent>
                    <w:p w:rsidR="0040257F" w:rsidRPr="00DD5D19" w:rsidRDefault="0040257F" w:rsidP="00641445">
                      <w:pPr>
                        <w:spacing w:line="280" w:lineRule="exact"/>
                        <w:rPr>
                          <w:rFonts w:ascii="ＭＳ ゴシック" w:eastAsia="ＭＳ ゴシック" w:hAnsi="ＭＳ ゴシック"/>
                          <w:sz w:val="26"/>
                          <w:szCs w:val="26"/>
                        </w:rPr>
                      </w:pPr>
                      <w:r w:rsidRPr="00DD5D19">
                        <w:rPr>
                          <w:rFonts w:ascii="ＭＳ ゴシック" w:eastAsia="ＭＳ ゴシック" w:hAnsi="ＭＳ ゴシック" w:hint="eastAsia"/>
                          <w:sz w:val="26"/>
                          <w:szCs w:val="26"/>
                        </w:rPr>
                        <w:t>基本方針</w:t>
                      </w:r>
                    </w:p>
                  </w:txbxContent>
                </v:textbox>
              </v:rect>
            </w:pict>
          </mc:Fallback>
        </mc:AlternateContent>
      </w:r>
      <w:r>
        <w:rPr>
          <w:rFonts w:ascii="ＭＳ ゴシック" w:eastAsia="ＭＳ ゴシック" w:hAnsi="ＭＳ ゴシック" w:hint="eastAsia"/>
        </w:rPr>
        <w:t xml:space="preserve">　</w:t>
      </w:r>
      <w:r>
        <w:rPr>
          <w:rFonts w:ascii="HGPｺﾞｼｯｸE" w:eastAsia="HGPｺﾞｼｯｸE" w:hint="eastAsia"/>
          <w:sz w:val="22"/>
        </w:rPr>
        <w:br/>
      </w:r>
      <w:r>
        <w:rPr>
          <w:rFonts w:ascii="HGPｺﾞｼｯｸE" w:eastAsia="HGPｺﾞｼｯｸE" w:hint="eastAsia"/>
          <w:sz w:val="22"/>
        </w:rPr>
        <w:br/>
      </w:r>
      <w:r>
        <w:rPr>
          <w:rFonts w:ascii="HGPｺﾞｼｯｸE" w:eastAsia="HGPｺﾞｼｯｸE" w:hint="eastAsia"/>
          <w:sz w:val="22"/>
        </w:rPr>
        <w:br/>
      </w:r>
      <w:r>
        <w:rPr>
          <w:rFonts w:ascii="HGPｺﾞｼｯｸE" w:eastAsia="HGPｺﾞｼｯｸE" w:hint="eastAsia"/>
          <w:sz w:val="22"/>
        </w:rPr>
        <w:br/>
      </w:r>
      <w:r>
        <w:rPr>
          <w:rFonts w:ascii="HGPｺﾞｼｯｸE" w:eastAsia="HGPｺﾞｼｯｸE" w:hint="eastAsia"/>
          <w:sz w:val="22"/>
        </w:rPr>
        <w:br/>
      </w:r>
      <w:r>
        <w:rPr>
          <w:rFonts w:ascii="HGPｺﾞｼｯｸE" w:eastAsia="HGPｺﾞｼｯｸE" w:hint="eastAsia"/>
          <w:sz w:val="22"/>
        </w:rPr>
        <w:br/>
      </w:r>
      <w:r>
        <w:rPr>
          <w:rFonts w:ascii="HGPｺﾞｼｯｸE" w:eastAsia="HGPｺﾞｼｯｸE" w:hint="eastAsia"/>
          <w:sz w:val="22"/>
        </w:rPr>
        <w:br/>
      </w:r>
      <w:r>
        <w:rPr>
          <w:rFonts w:ascii="HGPｺﾞｼｯｸE" w:eastAsia="HGPｺﾞｼｯｸE" w:hint="eastAsia"/>
          <w:sz w:val="22"/>
        </w:rPr>
        <w:br/>
      </w:r>
    </w:p>
    <w:p w:rsidR="001E2B83" w:rsidRDefault="001E2B83" w:rsidP="00641445">
      <w:pPr>
        <w:ind w:leftChars="-100" w:left="-210"/>
        <w:rPr>
          <w:rFonts w:ascii="HGPｺﾞｼｯｸE" w:eastAsia="HGPｺﾞｼｯｸE" w:hAnsi="ＭＳ 明朝"/>
          <w:sz w:val="22"/>
        </w:rPr>
      </w:pPr>
      <w:r>
        <w:rPr>
          <w:rFonts w:ascii="ＭＳ 明朝" w:hAnsi="ＭＳ 明朝" w:hint="eastAsia"/>
          <w:noProof/>
        </w:rPr>
        <mc:AlternateContent>
          <mc:Choice Requires="wps">
            <w:drawing>
              <wp:anchor distT="0" distB="0" distL="114300" distR="114300" simplePos="0" relativeHeight="251612672" behindDoc="0" locked="0" layoutInCell="1" allowOverlap="1" wp14:anchorId="33DB0FB2" wp14:editId="75F601AB">
                <wp:simplePos x="0" y="0"/>
                <wp:positionH relativeFrom="column">
                  <wp:posOffset>654685</wp:posOffset>
                </wp:positionH>
                <wp:positionV relativeFrom="paragraph">
                  <wp:posOffset>86013</wp:posOffset>
                </wp:positionV>
                <wp:extent cx="314325" cy="685800"/>
                <wp:effectExtent l="0" t="38100" r="47625" b="57150"/>
                <wp:wrapNone/>
                <wp:docPr id="83" name="ストライプ矢印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85800"/>
                        </a:xfrm>
                        <a:prstGeom prst="stripedRightArrow">
                          <a:avLst>
                            <a:gd name="adj1" fmla="val 50000"/>
                            <a:gd name="adj2" fmla="val 44444"/>
                          </a:avLst>
                        </a:prstGeom>
                        <a:solidFill>
                          <a:schemeClr val="tx2">
                            <a:lumMod val="60000"/>
                            <a:lumOff val="4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DDC96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3" o:spid="_x0000_s1026" type="#_x0000_t93" style="position:absolute;left:0;text-align:left;margin-left:51.55pt;margin-top:6.75pt;width:24.75pt;height:5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" adj="12000" fillcolor="#548dd4 [1951]">
                <v:textbox inset="5.85pt,.7pt,5.85pt,.7pt"/>
              </v:shape>
            </w:pict>
          </mc:Fallback>
        </mc:AlternateContent>
      </w:r>
    </w:p>
    <w:p w:rsidR="001E2B83" w:rsidRDefault="001E2B83" w:rsidP="00641445">
      <w:pPr>
        <w:ind w:leftChars="-100" w:left="-210"/>
        <w:rPr>
          <w:rFonts w:ascii="HGPｺﾞｼｯｸE" w:eastAsia="HGPｺﾞｼｯｸE" w:hAnsi="ＭＳ 明朝"/>
          <w:sz w:val="22"/>
        </w:rPr>
      </w:pPr>
    </w:p>
    <w:p w:rsidR="001E2B83" w:rsidRDefault="001E2B83" w:rsidP="00641445">
      <w:pPr>
        <w:ind w:leftChars="-100" w:left="-210"/>
        <w:rPr>
          <w:rFonts w:ascii="HGPｺﾞｼｯｸE" w:eastAsia="HGPｺﾞｼｯｸE" w:hAnsi="ＭＳ 明朝"/>
          <w:sz w:val="22"/>
        </w:rPr>
      </w:pPr>
    </w:p>
    <w:p w:rsidR="001E2B83" w:rsidRDefault="00600C91" w:rsidP="00641445">
      <w:pPr>
        <w:ind w:leftChars="-100" w:left="-210"/>
        <w:rPr>
          <w:rFonts w:ascii="HGPｺﾞｼｯｸE" w:eastAsia="HGPｺﾞｼｯｸE" w:hAnsi="ＭＳ 明朝"/>
          <w:sz w:val="22"/>
        </w:rPr>
      </w:pPr>
      <w:r w:rsidRPr="000C4288">
        <w:rPr>
          <w:noProof/>
        </w:rPr>
        <w:drawing>
          <wp:anchor distT="0" distB="0" distL="114300" distR="114300" simplePos="0" relativeHeight="251686400" behindDoc="0" locked="1" layoutInCell="1" allowOverlap="1" wp14:anchorId="200B702F" wp14:editId="71DB7EBB">
            <wp:simplePos x="0" y="0"/>
            <wp:positionH relativeFrom="page">
              <wp:posOffset>619125</wp:posOffset>
            </wp:positionH>
            <wp:positionV relativeFrom="margin">
              <wp:posOffset>8375015</wp:posOffset>
            </wp:positionV>
            <wp:extent cx="645795" cy="645795"/>
            <wp:effectExtent l="0" t="0" r="1905" b="1905"/>
            <wp:wrapNone/>
            <wp:docPr id="396" name="SPCo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1E2B83" w:rsidRDefault="001E2B83" w:rsidP="00641445">
      <w:pPr>
        <w:ind w:leftChars="-100" w:left="-210"/>
        <w:rPr>
          <w:rFonts w:ascii="HGPｺﾞｼｯｸE" w:eastAsia="HGPｺﾞｼｯｸE" w:hAnsi="ＭＳ 明朝"/>
          <w:sz w:val="22"/>
        </w:rPr>
      </w:pPr>
    </w:p>
    <w:p w:rsidR="00641445" w:rsidRDefault="001E2B83" w:rsidP="00641445">
      <w:pPr>
        <w:rPr>
          <w:rFonts w:ascii="HGPｺﾞｼｯｸE" w:eastAsia="HGPｺﾞｼｯｸE"/>
          <w:sz w:val="22"/>
        </w:rPr>
      </w:pPr>
      <w:r>
        <w:rPr>
          <w:rFonts w:asciiTheme="minorEastAsia" w:hAnsiTheme="minorEastAsia"/>
          <w:noProof/>
        </w:rPr>
        <mc:AlternateContent>
          <mc:Choice Requires="wpg">
            <w:drawing>
              <wp:anchor distT="0" distB="0" distL="114300" distR="114300" simplePos="0" relativeHeight="251619840" behindDoc="0" locked="0" layoutInCell="1" allowOverlap="1" wp14:anchorId="67BBE92A" wp14:editId="2EECE4FF">
                <wp:simplePos x="0" y="0"/>
                <wp:positionH relativeFrom="column">
                  <wp:posOffset>1197035</wp:posOffset>
                </wp:positionH>
                <wp:positionV relativeFrom="paragraph">
                  <wp:posOffset>61259</wp:posOffset>
                </wp:positionV>
                <wp:extent cx="3818255" cy="1485900"/>
                <wp:effectExtent l="0" t="0" r="0" b="0"/>
                <wp:wrapNone/>
                <wp:docPr id="312" name="グループ化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8255" cy="1485900"/>
                          <a:chOff x="3321" y="8825"/>
                          <a:chExt cx="4320" cy="2340"/>
                        </a:xfrm>
                      </wpg:grpSpPr>
                      <wps:wsp>
                        <wps:cNvPr id="313" name="AutoShape 13"/>
                        <wps:cNvSpPr>
                          <a:spLocks noChangeArrowheads="1"/>
                        </wps:cNvSpPr>
                        <wps:spPr bwMode="auto">
                          <a:xfrm>
                            <a:off x="3321" y="8825"/>
                            <a:ext cx="4140" cy="420"/>
                          </a:xfrm>
                          <a:prstGeom prst="roundRect">
                            <a:avLst>
                              <a:gd name="adj" fmla="val 16667"/>
                            </a:avLst>
                          </a:prstGeom>
                          <a:solidFill>
                            <a:schemeClr val="tx2">
                              <a:lumMod val="40000"/>
                              <a:lumOff val="60000"/>
                            </a:schemeClr>
                          </a:solidFill>
                          <a:ln w="9525">
                            <a:solidFill>
                              <a:srgbClr val="000000"/>
                            </a:solidFill>
                            <a:round/>
                            <a:headEnd/>
                            <a:tailEnd/>
                          </a:ln>
                          <a:effectLst>
                            <a:outerShdw dist="71842" dir="2700000" algn="ctr" rotWithShape="0">
                              <a:srgbClr val="808080">
                                <a:alpha val="50000"/>
                              </a:srgbClr>
                            </a:outerShdw>
                          </a:effectLst>
                        </wps:spPr>
                        <wps:txbx>
                          <w:txbxContent>
                            <w:p w:rsidR="0040257F" w:rsidRDefault="0040257F">
                              <w:pPr>
                                <w:spacing w:line="340" w:lineRule="exact"/>
                                <w:rPr>
                                  <w:rFonts w:ascii="HGP創英角ｺﾞｼｯｸUB" w:eastAsia="HGP創英角ｺﾞｼｯｸUB"/>
                                  <w:sz w:val="24"/>
                                </w:rPr>
                              </w:pPr>
                              <w:r>
                                <w:rPr>
                                  <w:rFonts w:ascii="HGP創英角ｺﾞｼｯｸUB" w:eastAsia="HGP創英角ｺﾞｼｯｸUB" w:hint="eastAsia"/>
                                  <w:sz w:val="24"/>
                                </w:rPr>
                                <w:t xml:space="preserve">基本目標３　</w:t>
                              </w:r>
                              <w:r>
                                <w:rPr>
                                  <w:rFonts w:ascii="HGS創英角ｺﾞｼｯｸUB" w:eastAsia="HGS創英角ｺﾞｼｯｸUB" w:hAnsi="ＭＳ 明朝" w:hint="eastAsia"/>
                                  <w:sz w:val="24"/>
                                </w:rPr>
                                <w:t>自立と社会参加の仕組みづくり</w:t>
                              </w:r>
                            </w:p>
                          </w:txbxContent>
                        </wps:txbx>
                        <wps:bodyPr rot="0" vert="horz" wrap="square" lIns="74295" tIns="8890" rIns="74295" bIns="8890" anchor="t" anchorCtr="0" upright="1">
                          <a:noAutofit/>
                        </wps:bodyPr>
                      </wps:wsp>
                      <wps:wsp>
                        <wps:cNvPr id="314" name="Rectangle 14"/>
                        <wps:cNvSpPr>
                          <a:spLocks noChangeArrowheads="1"/>
                        </wps:cNvSpPr>
                        <wps:spPr bwMode="auto">
                          <a:xfrm>
                            <a:off x="3501" y="9365"/>
                            <a:ext cx="41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pPr>
                                <w:spacing w:line="280" w:lineRule="exact"/>
                                <w:ind w:left="220" w:hangingChars="100" w:hanging="220"/>
                                <w:rPr>
                                  <w:rFonts w:ascii="HGS創英角ｺﾞｼｯｸUB" w:eastAsia="HGS創英角ｺﾞｼｯｸUB"/>
                                  <w:sz w:val="22"/>
                                </w:rPr>
                              </w:pPr>
                              <w:r>
                                <w:rPr>
                                  <w:rFonts w:ascii="HGP創英角ｺﾞｼｯｸUB" w:eastAsia="HGP創英角ｺﾞｼｯｸUB" w:hint="eastAsia"/>
                                  <w:sz w:val="22"/>
                                </w:rPr>
                                <w:t>①</w:t>
                              </w:r>
                              <w:r>
                                <w:rPr>
                                  <w:rFonts w:ascii="HGS創英角ｺﾞｼｯｸUB" w:eastAsia="HGS創英角ｺﾞｼｯｸUB" w:hint="eastAsia"/>
                                  <w:sz w:val="22"/>
                                </w:rPr>
                                <w:t>意思疎通等が困難な障害者に対する施策</w:t>
                              </w:r>
                            </w:p>
                            <w:p w:rsidR="0040257F" w:rsidRDefault="0040257F">
                              <w:pPr>
                                <w:spacing w:line="280" w:lineRule="exact"/>
                                <w:rPr>
                                  <w:rFonts w:ascii="HGS創英角ｺﾞｼｯｸUB" w:eastAsia="HGS創英角ｺﾞｼｯｸUB"/>
                                  <w:sz w:val="22"/>
                                </w:rPr>
                              </w:pPr>
                              <w:r>
                                <w:rPr>
                                  <w:rFonts w:ascii="HGP創英角ｺﾞｼｯｸUB" w:eastAsia="HGP創英角ｺﾞｼｯｸUB" w:hint="eastAsia"/>
                                  <w:sz w:val="22"/>
                                </w:rPr>
                                <w:t>②</w:t>
                              </w:r>
                              <w:r>
                                <w:rPr>
                                  <w:rFonts w:ascii="HGS創英角ｺﾞｼｯｸUB" w:eastAsia="HGS創英角ｺﾞｼｯｸUB" w:hint="eastAsia"/>
                                  <w:sz w:val="22"/>
                                </w:rPr>
                                <w:t>障害者の就労支援</w:t>
                              </w:r>
                            </w:p>
                            <w:p w:rsidR="0040257F" w:rsidRDefault="0040257F">
                              <w:pPr>
                                <w:spacing w:line="280" w:lineRule="exact"/>
                                <w:rPr>
                                  <w:rFonts w:ascii="HGS創英角ｺﾞｼｯｸUB" w:eastAsia="HGS創英角ｺﾞｼｯｸUB"/>
                                  <w:sz w:val="22"/>
                                </w:rPr>
                              </w:pPr>
                              <w:r>
                                <w:rPr>
                                  <w:rFonts w:ascii="HGP創英角ｺﾞｼｯｸUB" w:eastAsia="HGP創英角ｺﾞｼｯｸUB" w:hint="eastAsia"/>
                                  <w:sz w:val="22"/>
                                </w:rPr>
                                <w:t>③</w:t>
                              </w:r>
                              <w:r>
                                <w:rPr>
                                  <w:rFonts w:ascii="HGS創英角ｺﾞｼｯｸUB" w:eastAsia="HGS創英角ｺﾞｼｯｸUB" w:hAnsi="ＭＳ 明朝" w:hint="eastAsia"/>
                                  <w:sz w:val="22"/>
                                </w:rPr>
                                <w:t>バリアフリー空間の整備</w:t>
                              </w:r>
                            </w:p>
                            <w:p w:rsidR="0040257F" w:rsidRDefault="0040257F">
                              <w:pPr>
                                <w:spacing w:line="280" w:lineRule="exact"/>
                                <w:rPr>
                                  <w:rFonts w:ascii="HGS創英角ｺﾞｼｯｸUB" w:eastAsia="HGS創英角ｺﾞｼｯｸUB" w:hAnsi="ＭＳ 明朝"/>
                                  <w:sz w:val="22"/>
                                </w:rPr>
                              </w:pPr>
                              <w:r>
                                <w:rPr>
                                  <w:rFonts w:ascii="HGS創英角ｺﾞｼｯｸUB" w:eastAsia="HGS創英角ｺﾞｼｯｸUB" w:hint="eastAsia"/>
                                  <w:sz w:val="22"/>
                                </w:rPr>
                                <w:t>④</w:t>
                              </w:r>
                              <w:r>
                                <w:rPr>
                                  <w:rFonts w:ascii="HGS創英角ｺﾞｼｯｸUB" w:eastAsia="HGS創英角ｺﾞｼｯｸUB" w:hAnsi="ＭＳ 明朝" w:hint="eastAsia"/>
                                  <w:sz w:val="22"/>
                                </w:rPr>
                                <w:t>外出や移動の支援</w:t>
                              </w:r>
                            </w:p>
                            <w:p w:rsidR="0040257F" w:rsidRDefault="0040257F">
                              <w:pPr>
                                <w:spacing w:line="280" w:lineRule="exact"/>
                                <w:rPr>
                                  <w:rFonts w:ascii="HGS創英角ｺﾞｼｯｸUB" w:eastAsia="HGS創英角ｺﾞｼｯｸUB"/>
                                  <w:sz w:val="22"/>
                                </w:rPr>
                              </w:pPr>
                              <w:r>
                                <w:rPr>
                                  <w:rFonts w:ascii="HGS創英角ｺﾞｼｯｸUB" w:eastAsia="HGS創英角ｺﾞｼｯｸUB" w:hAnsi="ＭＳ 明朝" w:hint="eastAsia"/>
                                  <w:sz w:val="22"/>
                                </w:rPr>
                                <w:t>⑤文化・スポーツ活動の促進</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12" o:spid="_x0000_s1129" style="position:absolute;left:0;text-align:left;margin-left:94.25pt;margin-top:4.8pt;width:300.65pt;height:117pt;z-index:251619840" coordorigin="3321,8825" coordsize="43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">
                <v:roundrect id="AutoShape 13" o:spid="_x0000_s1130" style="position:absolute;left:3321;top:8825;width:4140;height: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TsvcUA&#10;AADcAAAADwAAAGRycy9kb3ducmV2LnhtbESPwWrDMBBE74X+g9hCb7WUhKTBsRKKIdAeEojbS2+L&#10;tbWNrZWxFNv5+6pQyHGYmTdMdphtJ0YafONYwyJRIIhLZxquNHx9Hl+2IHxANtg5Jg038nDYPz5k&#10;mBo38YXGIlQiQtinqKEOoU+l9GVNFn3ieuLo/bjBYohyqKQZcIpw28mlUhtpseG4UGNPeU1lW1yt&#10;BrVcT9PlNn+3lG9OhfpQ59em1fr5aX7bgQg0h3v4v/1uNKwWK/g7E4+A3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Oy9xQAAANwAAAAPAAAAAAAAAAAAAAAAAJgCAABkcnMv&#10;ZG93bnJldi54bWxQSwUGAAAAAAQABAD1AAAAigMAAAAA&#10;" fillcolor="#8db3e2 [1311]">
                  <v:shadow on="t" opacity=".5" offset="4pt,4pt"/>
                  <v:textbox inset="5.85pt,.7pt,5.85pt,.7pt">
                    <w:txbxContent>
                      <w:p w:rsidR="0040257F" w:rsidRDefault="0040257F">
                        <w:pPr>
                          <w:spacing w:line="340" w:lineRule="exact"/>
                          <w:rPr>
                            <w:rFonts w:ascii="HGP創英角ｺﾞｼｯｸUB" w:eastAsia="HGP創英角ｺﾞｼｯｸUB"/>
                            <w:sz w:val="24"/>
                          </w:rPr>
                        </w:pPr>
                        <w:r>
                          <w:rPr>
                            <w:rFonts w:ascii="HGP創英角ｺﾞｼｯｸUB" w:eastAsia="HGP創英角ｺﾞｼｯｸUB" w:hint="eastAsia"/>
                            <w:sz w:val="24"/>
                          </w:rPr>
                          <w:t xml:space="preserve">基本目標３　</w:t>
                        </w:r>
                        <w:r>
                          <w:rPr>
                            <w:rFonts w:ascii="HGS創英角ｺﾞｼｯｸUB" w:eastAsia="HGS創英角ｺﾞｼｯｸUB" w:hAnsi="ＭＳ 明朝" w:hint="eastAsia"/>
                            <w:sz w:val="24"/>
                          </w:rPr>
                          <w:t>自立と社会参加の仕組みづくり</w:t>
                        </w:r>
                      </w:p>
                    </w:txbxContent>
                  </v:textbox>
                </v:roundrect>
                <v:rect id="Rectangle 14" o:spid="_x0000_s1131" style="position:absolute;left:3501;top:9365;width:41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mAMYA&#10;AADcAAAADwAAAGRycy9kb3ducmV2LnhtbESPQWvCQBSE74L/YXmF3urGtopEVwlFwUpL0UrB2yP7&#10;mg1m34bsJsZ/3xUKHoeZ+YZZrHpbiY4aXzpWMB4lIIhzp0suFBy/N08zED4ga6wck4IreVgth4MF&#10;ptpdeE/dIRQiQtinqMCEUKdS+tyQRT9yNXH0fl1jMUTZFFI3eIlwW8nnJJlKiyXHBYM1vRnKz4fW&#10;Klh3Xf6ObUIfx2xy+tyZn6/tzCr1+NBncxCB+nAP/7e3WsHL+BV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wmAMYAAADcAAAADwAAAAAAAAAAAAAAAACYAgAAZHJz&#10;L2Rvd25yZXYueG1sUEsFBgAAAAAEAAQA9QAAAIsDAAAAAA==&#10;" filled="f" stroked="f">
                  <v:textbox inset="5.85pt,.7pt,5.85pt,.7pt">
                    <w:txbxContent>
                      <w:p w:rsidR="0040257F" w:rsidRDefault="0040257F">
                        <w:pPr>
                          <w:spacing w:line="280" w:lineRule="exact"/>
                          <w:ind w:left="220" w:hangingChars="100" w:hanging="220"/>
                          <w:rPr>
                            <w:rFonts w:ascii="HGS創英角ｺﾞｼｯｸUB" w:eastAsia="HGS創英角ｺﾞｼｯｸUB"/>
                            <w:sz w:val="22"/>
                          </w:rPr>
                        </w:pPr>
                        <w:r>
                          <w:rPr>
                            <w:rFonts w:ascii="HGP創英角ｺﾞｼｯｸUB" w:eastAsia="HGP創英角ｺﾞｼｯｸUB" w:hint="eastAsia"/>
                            <w:sz w:val="22"/>
                          </w:rPr>
                          <w:t>①</w:t>
                        </w:r>
                        <w:r>
                          <w:rPr>
                            <w:rFonts w:ascii="HGS創英角ｺﾞｼｯｸUB" w:eastAsia="HGS創英角ｺﾞｼｯｸUB" w:hint="eastAsia"/>
                            <w:sz w:val="22"/>
                          </w:rPr>
                          <w:t>意思疎通等が困難な障害者に対する施策</w:t>
                        </w:r>
                      </w:p>
                      <w:p w:rsidR="0040257F" w:rsidRDefault="0040257F">
                        <w:pPr>
                          <w:spacing w:line="280" w:lineRule="exact"/>
                          <w:rPr>
                            <w:rFonts w:ascii="HGS創英角ｺﾞｼｯｸUB" w:eastAsia="HGS創英角ｺﾞｼｯｸUB"/>
                            <w:sz w:val="22"/>
                          </w:rPr>
                        </w:pPr>
                        <w:r>
                          <w:rPr>
                            <w:rFonts w:ascii="HGP創英角ｺﾞｼｯｸUB" w:eastAsia="HGP創英角ｺﾞｼｯｸUB" w:hint="eastAsia"/>
                            <w:sz w:val="22"/>
                          </w:rPr>
                          <w:t>②</w:t>
                        </w:r>
                        <w:r>
                          <w:rPr>
                            <w:rFonts w:ascii="HGS創英角ｺﾞｼｯｸUB" w:eastAsia="HGS創英角ｺﾞｼｯｸUB" w:hint="eastAsia"/>
                            <w:sz w:val="22"/>
                          </w:rPr>
                          <w:t>障害者の就労支援</w:t>
                        </w:r>
                      </w:p>
                      <w:p w:rsidR="0040257F" w:rsidRDefault="0040257F">
                        <w:pPr>
                          <w:spacing w:line="280" w:lineRule="exact"/>
                          <w:rPr>
                            <w:rFonts w:ascii="HGS創英角ｺﾞｼｯｸUB" w:eastAsia="HGS創英角ｺﾞｼｯｸUB"/>
                            <w:sz w:val="22"/>
                          </w:rPr>
                        </w:pPr>
                        <w:r>
                          <w:rPr>
                            <w:rFonts w:ascii="HGP創英角ｺﾞｼｯｸUB" w:eastAsia="HGP創英角ｺﾞｼｯｸUB" w:hint="eastAsia"/>
                            <w:sz w:val="22"/>
                          </w:rPr>
                          <w:t>③</w:t>
                        </w:r>
                        <w:r>
                          <w:rPr>
                            <w:rFonts w:ascii="HGS創英角ｺﾞｼｯｸUB" w:eastAsia="HGS創英角ｺﾞｼｯｸUB" w:hAnsi="ＭＳ 明朝" w:hint="eastAsia"/>
                            <w:sz w:val="22"/>
                          </w:rPr>
                          <w:t>バリアフリー空間の整備</w:t>
                        </w:r>
                      </w:p>
                      <w:p w:rsidR="0040257F" w:rsidRDefault="0040257F">
                        <w:pPr>
                          <w:spacing w:line="280" w:lineRule="exact"/>
                          <w:rPr>
                            <w:rFonts w:ascii="HGS創英角ｺﾞｼｯｸUB" w:eastAsia="HGS創英角ｺﾞｼｯｸUB" w:hAnsi="ＭＳ 明朝"/>
                            <w:sz w:val="22"/>
                          </w:rPr>
                        </w:pPr>
                        <w:r>
                          <w:rPr>
                            <w:rFonts w:ascii="HGS創英角ｺﾞｼｯｸUB" w:eastAsia="HGS創英角ｺﾞｼｯｸUB" w:hint="eastAsia"/>
                            <w:sz w:val="22"/>
                          </w:rPr>
                          <w:t>④</w:t>
                        </w:r>
                        <w:r>
                          <w:rPr>
                            <w:rFonts w:ascii="HGS創英角ｺﾞｼｯｸUB" w:eastAsia="HGS創英角ｺﾞｼｯｸUB" w:hAnsi="ＭＳ 明朝" w:hint="eastAsia"/>
                            <w:sz w:val="22"/>
                          </w:rPr>
                          <w:t>外出や移動の支援</w:t>
                        </w:r>
                      </w:p>
                      <w:p w:rsidR="0040257F" w:rsidRDefault="0040257F">
                        <w:pPr>
                          <w:spacing w:line="280" w:lineRule="exact"/>
                          <w:rPr>
                            <w:rFonts w:ascii="HGS創英角ｺﾞｼｯｸUB" w:eastAsia="HGS創英角ｺﾞｼｯｸUB"/>
                            <w:sz w:val="22"/>
                          </w:rPr>
                        </w:pPr>
                        <w:r>
                          <w:rPr>
                            <w:rFonts w:ascii="HGS創英角ｺﾞｼｯｸUB" w:eastAsia="HGS創英角ｺﾞｼｯｸUB" w:hAnsi="ＭＳ 明朝" w:hint="eastAsia"/>
                            <w:sz w:val="22"/>
                          </w:rPr>
                          <w:t>⑤文化・スポーツ活動の促進</w:t>
                        </w:r>
                      </w:p>
                    </w:txbxContent>
                  </v:textbox>
                </v:rect>
              </v:group>
            </w:pict>
          </mc:Fallback>
        </mc:AlternateContent>
      </w:r>
    </w:p>
    <w:p w:rsidR="00641445" w:rsidRDefault="00641445" w:rsidP="00641445">
      <w:pPr>
        <w:rPr>
          <w:rFonts w:ascii="HGPｺﾞｼｯｸE" w:eastAsia="HGPｺﾞｼｯｸE"/>
          <w:sz w:val="22"/>
        </w:rPr>
      </w:pPr>
    </w:p>
    <w:p w:rsidR="00641445" w:rsidRDefault="00641445" w:rsidP="00641445">
      <w:pPr>
        <w:rPr>
          <w:rFonts w:ascii="HGPｺﾞｼｯｸE" w:eastAsia="HGPｺﾞｼｯｸE"/>
          <w:sz w:val="22"/>
        </w:rPr>
      </w:pPr>
    </w:p>
    <w:p w:rsidR="000759A0" w:rsidRDefault="000759A0" w:rsidP="004C5CF6">
      <w:pPr>
        <w:rPr>
          <w:rFonts w:asciiTheme="minorEastAsia" w:hAnsiTheme="minorEastAsia"/>
        </w:rPr>
      </w:pPr>
    </w:p>
    <w:p w:rsidR="000759A0" w:rsidRDefault="00641445">
      <w:pPr>
        <w:widowControl/>
        <w:jc w:val="left"/>
        <w:rPr>
          <w:rFonts w:asciiTheme="minorEastAsia" w:hAnsiTheme="minorEastAsia"/>
        </w:rPr>
      </w:pPr>
      <w:r>
        <w:rPr>
          <w:noProof/>
        </w:rPr>
        <mc:AlternateContent>
          <mc:Choice Requires="wpg">
            <w:drawing>
              <wp:anchor distT="0" distB="0" distL="114300" distR="114300" simplePos="0" relativeHeight="251620864" behindDoc="0" locked="0" layoutInCell="1" allowOverlap="1" wp14:anchorId="5119E453" wp14:editId="69592E40">
                <wp:simplePos x="0" y="0"/>
                <wp:positionH relativeFrom="column">
                  <wp:posOffset>1198676</wp:posOffset>
                </wp:positionH>
                <wp:positionV relativeFrom="paragraph">
                  <wp:posOffset>485379</wp:posOffset>
                </wp:positionV>
                <wp:extent cx="3818255" cy="800100"/>
                <wp:effectExtent l="0" t="0" r="0" b="0"/>
                <wp:wrapNone/>
                <wp:docPr id="315" name="グループ化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8255" cy="800100"/>
                          <a:chOff x="3321" y="11525"/>
                          <a:chExt cx="4320" cy="1260"/>
                        </a:xfrm>
                      </wpg:grpSpPr>
                      <wps:wsp>
                        <wps:cNvPr id="316" name="Rectangle 16"/>
                        <wps:cNvSpPr>
                          <a:spLocks noChangeArrowheads="1"/>
                        </wps:cNvSpPr>
                        <wps:spPr bwMode="auto">
                          <a:xfrm>
                            <a:off x="3501" y="12065"/>
                            <a:ext cx="4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7F" w:rsidRDefault="0040257F">
                              <w:pPr>
                                <w:spacing w:line="280" w:lineRule="exact"/>
                                <w:rPr>
                                  <w:rFonts w:ascii="HGS創英角ｺﾞｼｯｸUB" w:eastAsia="HGS創英角ｺﾞｼｯｸUB"/>
                                  <w:sz w:val="22"/>
                                </w:rPr>
                              </w:pPr>
                              <w:r>
                                <w:rPr>
                                  <w:rFonts w:ascii="HGP創英角ｺﾞｼｯｸUB" w:eastAsia="HGP創英角ｺﾞｼｯｸUB" w:hint="eastAsia"/>
                                  <w:sz w:val="22"/>
                                </w:rPr>
                                <w:t>①</w:t>
                              </w:r>
                              <w:r>
                                <w:rPr>
                                  <w:rFonts w:ascii="HGS創英角ｺﾞｼｯｸUB" w:eastAsia="HGS創英角ｺﾞｼｯｸUB" w:hint="eastAsia"/>
                                  <w:sz w:val="22"/>
                                </w:rPr>
                                <w:t>防災対策の推進</w:t>
                              </w:r>
                            </w:p>
                            <w:p w:rsidR="0040257F" w:rsidRDefault="0040257F">
                              <w:pPr>
                                <w:spacing w:line="280" w:lineRule="exact"/>
                                <w:rPr>
                                  <w:rFonts w:ascii="HGS創英角ｺﾞｼｯｸUB" w:eastAsia="HGS創英角ｺﾞｼｯｸUB"/>
                                  <w:sz w:val="22"/>
                                </w:rPr>
                              </w:pPr>
                              <w:r>
                                <w:rPr>
                                  <w:rFonts w:ascii="HGP創英角ｺﾞｼｯｸUB" w:eastAsia="HGP創英角ｺﾞｼｯｸUB" w:hint="eastAsia"/>
                                  <w:sz w:val="22"/>
                                </w:rPr>
                                <w:t>②</w:t>
                              </w:r>
                              <w:r>
                                <w:rPr>
                                  <w:rFonts w:ascii="HGS創英角ｺﾞｼｯｸUB" w:eastAsia="HGS創英角ｺﾞｼｯｸUB" w:hint="eastAsia"/>
                                  <w:sz w:val="22"/>
                                </w:rPr>
                                <w:t>緊急時等の対策</w:t>
                              </w:r>
                            </w:p>
                          </w:txbxContent>
                        </wps:txbx>
                        <wps:bodyPr rot="0" vert="horz" wrap="square" lIns="74295" tIns="8890" rIns="74295" bIns="8890" anchor="t" anchorCtr="0" upright="1">
                          <a:noAutofit/>
                        </wps:bodyPr>
                      </wps:wsp>
                      <wps:wsp>
                        <wps:cNvPr id="317" name="AutoShape 17"/>
                        <wps:cNvSpPr>
                          <a:spLocks noChangeArrowheads="1"/>
                        </wps:cNvSpPr>
                        <wps:spPr bwMode="auto">
                          <a:xfrm>
                            <a:off x="3321" y="11525"/>
                            <a:ext cx="4140" cy="420"/>
                          </a:xfrm>
                          <a:prstGeom prst="roundRect">
                            <a:avLst>
                              <a:gd name="adj" fmla="val 16667"/>
                            </a:avLst>
                          </a:prstGeom>
                          <a:solidFill>
                            <a:schemeClr val="tx2">
                              <a:lumMod val="40000"/>
                              <a:lumOff val="60000"/>
                            </a:schemeClr>
                          </a:solidFill>
                          <a:ln w="9525">
                            <a:solidFill>
                              <a:srgbClr val="000000"/>
                            </a:solidFill>
                            <a:round/>
                            <a:headEnd/>
                            <a:tailEnd/>
                          </a:ln>
                          <a:effectLst>
                            <a:outerShdw dist="71842" dir="2700000" algn="ctr" rotWithShape="0">
                              <a:srgbClr val="808080">
                                <a:alpha val="50000"/>
                              </a:srgbClr>
                            </a:outerShdw>
                          </a:effectLst>
                        </wps:spPr>
                        <wps:txbx>
                          <w:txbxContent>
                            <w:p w:rsidR="0040257F" w:rsidRDefault="0040257F">
                              <w:pPr>
                                <w:spacing w:line="340" w:lineRule="exact"/>
                                <w:rPr>
                                  <w:rFonts w:ascii="HGS創英角ｺﾞｼｯｸUB" w:eastAsia="HGS創英角ｺﾞｼｯｸUB"/>
                                  <w:sz w:val="24"/>
                                </w:rPr>
                              </w:pPr>
                              <w:r>
                                <w:rPr>
                                  <w:rFonts w:ascii="HGP創英角ｺﾞｼｯｸUB" w:eastAsia="HGP創英角ｺﾞｼｯｸUB" w:hint="eastAsia"/>
                                  <w:sz w:val="24"/>
                                </w:rPr>
                                <w:t>基本目標４　障害者の危機対策</w:t>
                              </w:r>
                              <w:r>
                                <w:rPr>
                                  <w:rFonts w:ascii="HGS創英角ｺﾞｼｯｸUB" w:eastAsia="HGS創英角ｺﾞｼｯｸUB" w:hAnsi="ＭＳ 明朝" w:hint="eastAsia"/>
                                  <w:sz w:val="24"/>
                                </w:rPr>
                                <w:t>（新）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15" o:spid="_x0000_s1132" style="position:absolute;margin-left:94.4pt;margin-top:38.2pt;width:300.65pt;height:63pt;z-index:251620864" coordorigin="3321,11525" coordsize="43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">
                <v:rect id="Rectangle 16" o:spid="_x0000_s1133" style="position:absolute;left:3501;top:12065;width:4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d7MUA&#10;AADcAAAADwAAAGRycy9kb3ducmV2LnhtbESPQWvCQBSE74L/YXmCN91YqUjMKiIWbKmU2lDw9si+&#10;ZkOzb0N2jem/7wqCx2FmvmGyTW9r0VHrK8cKZtMEBHHhdMWlgvzrZbIE4QOyxtoxKfgjD5v1cJBh&#10;qt2VP6k7hVJECPsUFZgQmlRKXxiy6KeuIY7ej2sthijbUuoWrxFua/mUJAtpseK4YLChnaHi93Sx&#10;CvZdV7ziJaH3fPt8Pr6Z74/D0io1HvXbFYhAfXiE7+2DVjCfLeB2Jh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h3sxQAAANwAAAAPAAAAAAAAAAAAAAAAAJgCAABkcnMv&#10;ZG93bnJldi54bWxQSwUGAAAAAAQABAD1AAAAigMAAAAA&#10;" filled="f" stroked="f">
                  <v:textbox inset="5.85pt,.7pt,5.85pt,.7pt">
                    <w:txbxContent>
                      <w:p w:rsidR="0040257F" w:rsidRDefault="0040257F">
                        <w:pPr>
                          <w:spacing w:line="280" w:lineRule="exact"/>
                          <w:rPr>
                            <w:rFonts w:ascii="HGS創英角ｺﾞｼｯｸUB" w:eastAsia="HGS創英角ｺﾞｼｯｸUB"/>
                            <w:sz w:val="22"/>
                          </w:rPr>
                        </w:pPr>
                        <w:r>
                          <w:rPr>
                            <w:rFonts w:ascii="HGP創英角ｺﾞｼｯｸUB" w:eastAsia="HGP創英角ｺﾞｼｯｸUB" w:hint="eastAsia"/>
                            <w:sz w:val="22"/>
                          </w:rPr>
                          <w:t>①</w:t>
                        </w:r>
                        <w:r>
                          <w:rPr>
                            <w:rFonts w:ascii="HGS創英角ｺﾞｼｯｸUB" w:eastAsia="HGS創英角ｺﾞｼｯｸUB" w:hint="eastAsia"/>
                            <w:sz w:val="22"/>
                          </w:rPr>
                          <w:t>防災対策の推進</w:t>
                        </w:r>
                      </w:p>
                      <w:p w:rsidR="0040257F" w:rsidRDefault="0040257F">
                        <w:pPr>
                          <w:spacing w:line="280" w:lineRule="exact"/>
                          <w:rPr>
                            <w:rFonts w:ascii="HGS創英角ｺﾞｼｯｸUB" w:eastAsia="HGS創英角ｺﾞｼｯｸUB"/>
                            <w:sz w:val="22"/>
                          </w:rPr>
                        </w:pPr>
                        <w:r>
                          <w:rPr>
                            <w:rFonts w:ascii="HGP創英角ｺﾞｼｯｸUB" w:eastAsia="HGP創英角ｺﾞｼｯｸUB" w:hint="eastAsia"/>
                            <w:sz w:val="22"/>
                          </w:rPr>
                          <w:t>②</w:t>
                        </w:r>
                        <w:r>
                          <w:rPr>
                            <w:rFonts w:ascii="HGS創英角ｺﾞｼｯｸUB" w:eastAsia="HGS創英角ｺﾞｼｯｸUB" w:hint="eastAsia"/>
                            <w:sz w:val="22"/>
                          </w:rPr>
                          <w:t>緊急時等の対策</w:t>
                        </w:r>
                      </w:p>
                    </w:txbxContent>
                  </v:textbox>
                </v:rect>
                <v:roundrect id="_x0000_s1134" style="position:absolute;left:3321;top:11525;width:4140;height: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vsQA&#10;AADcAAAADwAAAGRycy9kb3ducmV2LnhtbESPT4vCMBTE78J+h/AWvGmi4h+qURZBcA8uWL14ezTP&#10;trR5KU3W1m+/EYQ9DjPzG2az620tHtT60rGGyViBIM6cKTnXcL0cRisQPiAbrB2Thid52G0/BhtM&#10;jOv4TI805CJC2CeooQihSaT0WUEW/dg1xNG7u9ZiiLLNpWmxi3Bby6lSC2mx5LhQYEP7grIq/bUa&#10;1HTedednf6tovzil6lv9LMtK6+Fn/7UGEagP/+F3+2g0zCZLeJ2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v6r7EAAAA3AAAAA8AAAAAAAAAAAAAAAAAmAIAAGRycy9k&#10;b3ducmV2LnhtbFBLBQYAAAAABAAEAPUAAACJAwAAAAA=&#10;" fillcolor="#8db3e2 [1311]">
                  <v:shadow on="t" opacity=".5" offset="4pt,4pt"/>
                  <v:textbox inset="5.85pt,.7pt,5.85pt,.7pt">
                    <w:txbxContent>
                      <w:p w:rsidR="0040257F" w:rsidRDefault="0040257F">
                        <w:pPr>
                          <w:spacing w:line="340" w:lineRule="exact"/>
                          <w:rPr>
                            <w:rFonts w:ascii="HGS創英角ｺﾞｼｯｸUB" w:eastAsia="HGS創英角ｺﾞｼｯｸUB"/>
                            <w:sz w:val="24"/>
                          </w:rPr>
                        </w:pPr>
                        <w:r>
                          <w:rPr>
                            <w:rFonts w:ascii="HGP創英角ｺﾞｼｯｸUB" w:eastAsia="HGP創英角ｺﾞｼｯｸUB" w:hint="eastAsia"/>
                            <w:sz w:val="24"/>
                          </w:rPr>
                          <w:t>基本目標４　障害者の危機対策</w:t>
                        </w:r>
                        <w:r>
                          <w:rPr>
                            <w:rFonts w:ascii="HGS創英角ｺﾞｼｯｸUB" w:eastAsia="HGS創英角ｺﾞｼｯｸUB" w:hAnsi="ＭＳ 明朝" w:hint="eastAsia"/>
                            <w:sz w:val="24"/>
                          </w:rPr>
                          <w:t>（新）</w:t>
                        </w:r>
                      </w:p>
                    </w:txbxContent>
                  </v:textbox>
                </v:roundrect>
              </v:group>
            </w:pict>
          </mc:Fallback>
        </mc:AlternateContent>
      </w:r>
      <w:r w:rsidR="000759A0">
        <w:rPr>
          <w:rFonts w:asciiTheme="minorEastAsia" w:hAnsiTheme="minorEastAsia"/>
        </w:rPr>
        <w:br w:type="page"/>
      </w:r>
    </w:p>
    <w:p w:rsidR="00255996" w:rsidRDefault="00255996" w:rsidP="00255996">
      <w:pPr>
        <w:pStyle w:val="3"/>
        <w:rPr>
          <w:lang w:eastAsia="ja-JP"/>
        </w:rPr>
      </w:pPr>
      <w:r w:rsidRPr="00BB693C">
        <w:rPr>
          <w:rFonts w:hint="eastAsia"/>
        </w:rPr>
        <w:lastRenderedPageBreak/>
        <w:t>（４）実施事業</w:t>
      </w:r>
    </w:p>
    <w:p w:rsidR="00255996" w:rsidRPr="00620700" w:rsidRDefault="00255996" w:rsidP="00255996">
      <w:pPr>
        <w:ind w:firstLineChars="400" w:firstLine="840"/>
        <w:rPr>
          <w:rFonts w:ascii="HG丸ｺﾞｼｯｸM-PRO" w:eastAsia="HG丸ｺﾞｼｯｸM-PRO" w:hAnsi="HG丸ｺﾞｼｯｸM-PRO"/>
          <w:color w:val="548DD4" w:themeColor="text2" w:themeTint="99"/>
          <w:u w:val="single"/>
          <w:lang w:val="x-none"/>
        </w:rPr>
      </w:pPr>
      <w:r w:rsidRPr="00620700">
        <w:rPr>
          <w:rFonts w:ascii="HG丸ｺﾞｼｯｸM-PRO" w:eastAsia="HG丸ｺﾞｼｯｸM-PRO" w:hAnsi="HG丸ｺﾞｼｯｸM-PRO" w:hint="eastAsia"/>
          <w:color w:val="548DD4" w:themeColor="text2" w:themeTint="99"/>
          <w:u w:val="single"/>
          <w:lang w:val="x-none"/>
        </w:rPr>
        <w:t>★印は、重点的に取り組む事業です。</w:t>
      </w:r>
    </w:p>
    <w:p w:rsidR="00255996" w:rsidRPr="00DD5D19" w:rsidRDefault="00255996" w:rsidP="00255996">
      <w:pPr>
        <w:rPr>
          <w:rFonts w:ascii="ＭＳ Ｐゴシック" w:eastAsia="ＭＳ Ｐゴシック" w:hAnsi="ＭＳ Ｐゴシック"/>
          <w:sz w:val="27"/>
          <w:szCs w:val="27"/>
        </w:rPr>
      </w:pPr>
      <w:r w:rsidRPr="00EE37F5">
        <w:rPr>
          <w:rFonts w:ascii="ＭＳ ゴシック" w:eastAsia="ＭＳ ゴシック" w:hAnsi="ＭＳ ゴシック" w:hint="eastAsia"/>
          <w:sz w:val="28"/>
          <w:szCs w:val="28"/>
          <w:bdr w:val="single" w:sz="4" w:space="0" w:color="auto"/>
          <w:shd w:val="clear" w:color="auto" w:fill="8DB3E2" w:themeFill="text2" w:themeFillTint="66"/>
        </w:rPr>
        <w:t xml:space="preserve">基本目標１　障害者の権利の擁護の推進　　　　　　　　　　　　</w:t>
      </w:r>
    </w:p>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基本施策（１）障害者の権利擁護に関する周知啓発及び理解と交流の促進</w:t>
      </w:r>
    </w:p>
    <w:tbl>
      <w:tblPr>
        <w:tblpPr w:leftFromText="113" w:rightFromText="142" w:vertAnchor="text" w:horzAnchor="margin" w:tblpX="-169" w:tblpY="1"/>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5"/>
        <w:gridCol w:w="4962"/>
        <w:gridCol w:w="2976"/>
        <w:gridCol w:w="567"/>
      </w:tblGrid>
      <w:tr w:rsidR="00255996" w:rsidRPr="00601ECC" w:rsidTr="004215AC">
        <w:trPr>
          <w:trHeight w:hRule="exact" w:val="461"/>
        </w:trPr>
        <w:tc>
          <w:tcPr>
            <w:tcW w:w="5637" w:type="dxa"/>
            <w:gridSpan w:val="2"/>
            <w:shd w:val="clear" w:color="auto" w:fill="DBE5F1" w:themeFill="accent1" w:themeFillTint="33"/>
            <w:vAlign w:val="center"/>
          </w:tcPr>
          <w:p w:rsidR="00255996" w:rsidRPr="00601ECC" w:rsidRDefault="00255996" w:rsidP="004215AC">
            <w:pPr>
              <w:spacing w:line="0" w:lineRule="atLeas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w:t>
            </w:r>
            <w:r w:rsidRPr="00601ECC">
              <w:rPr>
                <w:rFonts w:ascii="ＭＳ ゴシック" w:eastAsia="ＭＳ ゴシック" w:hAnsi="ＭＳ ゴシック" w:hint="eastAsia"/>
                <w:sz w:val="24"/>
                <w:szCs w:val="28"/>
              </w:rPr>
              <w:t>事業</w:t>
            </w:r>
          </w:p>
        </w:tc>
        <w:tc>
          <w:tcPr>
            <w:tcW w:w="2976" w:type="dxa"/>
            <w:shd w:val="clear" w:color="auto" w:fill="DBE5F1" w:themeFill="accent1" w:themeFillTint="33"/>
            <w:vAlign w:val="center"/>
          </w:tcPr>
          <w:p w:rsidR="00255996" w:rsidRPr="00601ECC" w:rsidRDefault="00255996" w:rsidP="004215AC">
            <w:pPr>
              <w:spacing w:line="0" w:lineRule="atLeast"/>
              <w:jc w:val="center"/>
              <w:rPr>
                <w:rFonts w:ascii="ＭＳ ゴシック" w:eastAsia="ＭＳ ゴシック" w:hAnsi="ＭＳ ゴシック"/>
                <w:sz w:val="24"/>
                <w:szCs w:val="28"/>
              </w:rPr>
            </w:pPr>
            <w:r w:rsidRPr="00601ECC">
              <w:rPr>
                <w:rFonts w:ascii="ＭＳ ゴシック" w:eastAsia="ＭＳ ゴシック" w:hAnsi="ＭＳ ゴシック" w:hint="eastAsia"/>
                <w:sz w:val="24"/>
                <w:szCs w:val="28"/>
              </w:rPr>
              <w:t>担当所管</w:t>
            </w:r>
          </w:p>
        </w:tc>
        <w:tc>
          <w:tcPr>
            <w:tcW w:w="567" w:type="dxa"/>
            <w:shd w:val="clear" w:color="auto" w:fill="DBE5F1" w:themeFill="accent1" w:themeFillTint="33"/>
            <w:vAlign w:val="center"/>
          </w:tcPr>
          <w:p w:rsidR="00255996" w:rsidRPr="00601ECC" w:rsidRDefault="00255996" w:rsidP="004215AC">
            <w:pPr>
              <w:spacing w:line="0" w:lineRule="atLeas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頁</w:t>
            </w:r>
          </w:p>
        </w:tc>
      </w:tr>
      <w:tr w:rsidR="00255996" w:rsidRPr="00601ECC" w:rsidTr="004215AC">
        <w:trPr>
          <w:trHeight w:val="461"/>
        </w:trPr>
        <w:tc>
          <w:tcPr>
            <w:tcW w:w="675"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Pr>
                <w:rFonts w:ascii="ＭＳ ゴシック" w:eastAsia="ＭＳ ゴシック" w:hAnsi="ＭＳ ゴシック" w:hint="eastAsia"/>
                <w:szCs w:val="28"/>
              </w:rPr>
              <w:t>★</w:t>
            </w:r>
            <w:r w:rsidRPr="007A784E">
              <w:rPr>
                <w:rFonts w:ascii="ＭＳ ゴシック" w:eastAsia="ＭＳ ゴシック" w:hAnsi="ＭＳ ゴシック" w:hint="eastAsia"/>
                <w:szCs w:val="28"/>
              </w:rPr>
              <w:t>１</w:t>
            </w:r>
          </w:p>
        </w:tc>
        <w:tc>
          <w:tcPr>
            <w:tcW w:w="4962"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障害者の権利の擁護等に関する条例の周知啓発</w:t>
            </w:r>
          </w:p>
        </w:tc>
        <w:tc>
          <w:tcPr>
            <w:tcW w:w="2976" w:type="dxa"/>
            <w:vAlign w:val="center"/>
          </w:tcPr>
          <w:p w:rsidR="00255996" w:rsidRPr="007A784E"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障害福祉課</w:t>
            </w:r>
          </w:p>
        </w:tc>
        <w:tc>
          <w:tcPr>
            <w:tcW w:w="567" w:type="dxa"/>
            <w:vAlign w:val="center"/>
          </w:tcPr>
          <w:p w:rsidR="00255996" w:rsidRPr="00B119B8" w:rsidRDefault="00255996" w:rsidP="004215AC">
            <w:pPr>
              <w:spacing w:line="240" w:lineRule="exact"/>
              <w:jc w:val="center"/>
              <w:rPr>
                <w:rFonts w:ascii="ＭＳ Ｐゴシック" w:eastAsia="ＭＳ Ｐゴシック" w:hAnsi="ＭＳ Ｐゴシック"/>
                <w:szCs w:val="28"/>
              </w:rPr>
            </w:pPr>
            <w:r w:rsidRPr="00B119B8">
              <w:rPr>
                <w:rFonts w:ascii="ＭＳ Ｐゴシック" w:eastAsia="ＭＳ Ｐゴシック" w:hAnsi="ＭＳ Ｐゴシック" w:hint="eastAsia"/>
                <w:szCs w:val="28"/>
              </w:rPr>
              <w:t>5</w:t>
            </w:r>
            <w:r w:rsidR="00F86DC3">
              <w:rPr>
                <w:rFonts w:ascii="ＭＳ Ｐゴシック" w:eastAsia="ＭＳ Ｐゴシック" w:hAnsi="ＭＳ Ｐゴシック" w:hint="eastAsia"/>
                <w:szCs w:val="28"/>
              </w:rPr>
              <w:t>5</w:t>
            </w:r>
          </w:p>
        </w:tc>
      </w:tr>
      <w:tr w:rsidR="00255996" w:rsidRPr="00601ECC" w:rsidTr="004215AC">
        <w:trPr>
          <w:trHeight w:val="461"/>
        </w:trPr>
        <w:tc>
          <w:tcPr>
            <w:tcW w:w="675"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Pr>
                <w:rFonts w:ascii="ＭＳ ゴシック" w:eastAsia="ＭＳ ゴシック" w:hAnsi="ＭＳ ゴシック" w:hint="eastAsia"/>
                <w:szCs w:val="28"/>
              </w:rPr>
              <w:t>★</w:t>
            </w:r>
            <w:r w:rsidRPr="007A784E">
              <w:rPr>
                <w:rFonts w:ascii="ＭＳ ゴシック" w:eastAsia="ＭＳ ゴシック" w:hAnsi="ＭＳ ゴシック" w:hint="eastAsia"/>
                <w:szCs w:val="28"/>
              </w:rPr>
              <w:t>２</w:t>
            </w:r>
          </w:p>
        </w:tc>
        <w:tc>
          <w:tcPr>
            <w:tcW w:w="4962"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「誰もが共に暮らすための市民会議」の実施</w:t>
            </w:r>
          </w:p>
        </w:tc>
        <w:tc>
          <w:tcPr>
            <w:tcW w:w="2976" w:type="dxa"/>
            <w:vAlign w:val="center"/>
          </w:tcPr>
          <w:p w:rsidR="00255996" w:rsidRPr="007A784E"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障害福祉課</w:t>
            </w:r>
          </w:p>
        </w:tc>
        <w:tc>
          <w:tcPr>
            <w:tcW w:w="567" w:type="dxa"/>
            <w:vAlign w:val="center"/>
          </w:tcPr>
          <w:p w:rsidR="00255996" w:rsidRPr="00B119B8" w:rsidRDefault="00F86DC3" w:rsidP="004215AC">
            <w:pPr>
              <w:spacing w:line="240" w:lineRule="exact"/>
              <w:jc w:val="center"/>
              <w:rPr>
                <w:rFonts w:ascii="ＭＳ Ｐゴシック" w:eastAsia="ＭＳ Ｐゴシック" w:hAnsi="ＭＳ Ｐゴシック"/>
                <w:szCs w:val="28"/>
              </w:rPr>
            </w:pPr>
            <w:r>
              <w:rPr>
                <w:rFonts w:ascii="ＭＳ Ｐゴシック" w:eastAsia="ＭＳ Ｐゴシック" w:hAnsi="ＭＳ Ｐゴシック" w:hint="eastAsia"/>
                <w:szCs w:val="28"/>
              </w:rPr>
              <w:t>55</w:t>
            </w:r>
          </w:p>
        </w:tc>
      </w:tr>
      <w:tr w:rsidR="00255996" w:rsidRPr="00601ECC" w:rsidTr="004215AC">
        <w:trPr>
          <w:trHeight w:val="461"/>
        </w:trPr>
        <w:tc>
          <w:tcPr>
            <w:tcW w:w="675"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３</w:t>
            </w:r>
          </w:p>
        </w:tc>
        <w:tc>
          <w:tcPr>
            <w:tcW w:w="4962"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「障害者週間」市民の</w:t>
            </w:r>
            <w:r w:rsidRPr="00FF6F74">
              <w:rPr>
                <w:rFonts w:ascii="ＭＳ ゴシック" w:eastAsia="ＭＳ ゴシック" w:hAnsi="ＭＳ ゴシック" w:hint="eastAsia"/>
                <w:szCs w:val="28"/>
              </w:rPr>
              <w:t>つどい</w:t>
            </w:r>
            <w:r w:rsidRPr="007A784E">
              <w:rPr>
                <w:rFonts w:ascii="ＭＳ ゴシック" w:eastAsia="ＭＳ ゴシック" w:hAnsi="ＭＳ ゴシック" w:hint="eastAsia"/>
                <w:szCs w:val="28"/>
              </w:rPr>
              <w:t>の実施</w:t>
            </w:r>
          </w:p>
        </w:tc>
        <w:tc>
          <w:tcPr>
            <w:tcW w:w="2976" w:type="dxa"/>
            <w:vAlign w:val="center"/>
          </w:tcPr>
          <w:p w:rsidR="00255996" w:rsidRPr="007A784E"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障害福祉課</w:t>
            </w:r>
          </w:p>
        </w:tc>
        <w:tc>
          <w:tcPr>
            <w:tcW w:w="567" w:type="dxa"/>
            <w:vAlign w:val="center"/>
          </w:tcPr>
          <w:p w:rsidR="00255996" w:rsidRPr="00B119B8" w:rsidRDefault="00F86DC3" w:rsidP="004215AC">
            <w:pPr>
              <w:spacing w:line="240" w:lineRule="exact"/>
              <w:jc w:val="center"/>
              <w:rPr>
                <w:rFonts w:ascii="ＭＳ Ｐゴシック" w:eastAsia="ＭＳ Ｐゴシック" w:hAnsi="ＭＳ Ｐゴシック"/>
                <w:szCs w:val="28"/>
              </w:rPr>
            </w:pPr>
            <w:r>
              <w:rPr>
                <w:rFonts w:ascii="ＭＳ Ｐゴシック" w:eastAsia="ＭＳ Ｐゴシック" w:hAnsi="ＭＳ Ｐゴシック" w:hint="eastAsia"/>
                <w:szCs w:val="28"/>
              </w:rPr>
              <w:t>55</w:t>
            </w:r>
          </w:p>
        </w:tc>
      </w:tr>
      <w:tr w:rsidR="00255996" w:rsidRPr="00601ECC" w:rsidTr="004215AC">
        <w:trPr>
          <w:trHeight w:val="461"/>
        </w:trPr>
        <w:tc>
          <w:tcPr>
            <w:tcW w:w="675"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４</w:t>
            </w:r>
          </w:p>
        </w:tc>
        <w:tc>
          <w:tcPr>
            <w:tcW w:w="4962"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人権に関する学習の推進</w:t>
            </w:r>
          </w:p>
        </w:tc>
        <w:tc>
          <w:tcPr>
            <w:tcW w:w="2976" w:type="dxa"/>
            <w:vAlign w:val="center"/>
          </w:tcPr>
          <w:p w:rsidR="00255996"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生涯学習振興課</w:t>
            </w:r>
          </w:p>
          <w:p w:rsidR="00255996" w:rsidRPr="007A784E"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人権教育推進室</w:t>
            </w:r>
          </w:p>
        </w:tc>
        <w:tc>
          <w:tcPr>
            <w:tcW w:w="567" w:type="dxa"/>
            <w:vAlign w:val="center"/>
          </w:tcPr>
          <w:p w:rsidR="00255996" w:rsidRPr="00B119B8" w:rsidRDefault="00F86DC3" w:rsidP="004215AC">
            <w:pPr>
              <w:spacing w:line="240" w:lineRule="exact"/>
              <w:jc w:val="center"/>
              <w:rPr>
                <w:rFonts w:ascii="ＭＳ Ｐゴシック" w:eastAsia="ＭＳ Ｐゴシック" w:hAnsi="ＭＳ Ｐゴシック"/>
                <w:szCs w:val="28"/>
              </w:rPr>
            </w:pPr>
            <w:r>
              <w:rPr>
                <w:rFonts w:ascii="ＭＳ Ｐゴシック" w:eastAsia="ＭＳ Ｐゴシック" w:hAnsi="ＭＳ Ｐゴシック" w:hint="eastAsia"/>
                <w:szCs w:val="28"/>
              </w:rPr>
              <w:t>56</w:t>
            </w:r>
          </w:p>
        </w:tc>
      </w:tr>
      <w:tr w:rsidR="00255996" w:rsidRPr="00601ECC" w:rsidTr="004215AC">
        <w:trPr>
          <w:trHeight w:val="461"/>
        </w:trPr>
        <w:tc>
          <w:tcPr>
            <w:tcW w:w="675"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５</w:t>
            </w:r>
          </w:p>
        </w:tc>
        <w:tc>
          <w:tcPr>
            <w:tcW w:w="4962"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交流及び共同学習の発展</w:t>
            </w:r>
          </w:p>
        </w:tc>
        <w:tc>
          <w:tcPr>
            <w:tcW w:w="2976" w:type="dxa"/>
            <w:vAlign w:val="center"/>
          </w:tcPr>
          <w:p w:rsidR="00255996" w:rsidRPr="007A784E"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指導2課</w:t>
            </w:r>
          </w:p>
        </w:tc>
        <w:tc>
          <w:tcPr>
            <w:tcW w:w="567" w:type="dxa"/>
            <w:vAlign w:val="center"/>
          </w:tcPr>
          <w:p w:rsidR="00255996" w:rsidRPr="00B119B8" w:rsidRDefault="00F86DC3" w:rsidP="004215AC">
            <w:pPr>
              <w:spacing w:line="240" w:lineRule="exact"/>
              <w:jc w:val="center"/>
              <w:rPr>
                <w:rFonts w:ascii="ＭＳ Ｐゴシック" w:eastAsia="ＭＳ Ｐゴシック" w:hAnsi="ＭＳ Ｐゴシック"/>
                <w:szCs w:val="28"/>
              </w:rPr>
            </w:pPr>
            <w:r>
              <w:rPr>
                <w:rFonts w:ascii="ＭＳ Ｐゴシック" w:eastAsia="ＭＳ Ｐゴシック" w:hAnsi="ＭＳ Ｐゴシック" w:hint="eastAsia"/>
                <w:szCs w:val="28"/>
              </w:rPr>
              <w:t>56</w:t>
            </w:r>
          </w:p>
        </w:tc>
      </w:tr>
      <w:tr w:rsidR="00255996" w:rsidRPr="00601ECC" w:rsidTr="004215AC">
        <w:trPr>
          <w:trHeight w:val="461"/>
        </w:trPr>
        <w:tc>
          <w:tcPr>
            <w:tcW w:w="675"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６</w:t>
            </w:r>
          </w:p>
        </w:tc>
        <w:tc>
          <w:tcPr>
            <w:tcW w:w="4962"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心の健康に関する講演会の実施</w:t>
            </w:r>
          </w:p>
        </w:tc>
        <w:tc>
          <w:tcPr>
            <w:tcW w:w="2976" w:type="dxa"/>
            <w:vAlign w:val="center"/>
          </w:tcPr>
          <w:p w:rsidR="00255996"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こころの健康センター</w:t>
            </w:r>
          </w:p>
          <w:p w:rsidR="00255996" w:rsidRPr="00EE675A" w:rsidRDefault="00255996" w:rsidP="004215AC">
            <w:pPr>
              <w:spacing w:line="240" w:lineRule="exact"/>
              <w:rPr>
                <w:rFonts w:ascii="ＭＳ Ｐゴシック" w:eastAsia="ＭＳ Ｐゴシック" w:hAnsi="ＭＳ Ｐゴシック"/>
                <w:szCs w:val="28"/>
              </w:rPr>
            </w:pPr>
            <w:r w:rsidRPr="00EE675A">
              <w:rPr>
                <w:rFonts w:ascii="ＭＳ Ｐゴシック" w:eastAsia="ＭＳ Ｐゴシック" w:hAnsi="ＭＳ Ｐゴシック" w:hint="eastAsia"/>
                <w:szCs w:val="28"/>
              </w:rPr>
              <w:t>精神保健課</w:t>
            </w:r>
          </w:p>
        </w:tc>
        <w:tc>
          <w:tcPr>
            <w:tcW w:w="567" w:type="dxa"/>
            <w:vAlign w:val="center"/>
          </w:tcPr>
          <w:p w:rsidR="00255996" w:rsidRPr="00B119B8" w:rsidRDefault="00F86DC3" w:rsidP="004215AC">
            <w:pPr>
              <w:spacing w:line="240" w:lineRule="exact"/>
              <w:jc w:val="center"/>
              <w:rPr>
                <w:rFonts w:ascii="ＭＳ Ｐゴシック" w:eastAsia="ＭＳ Ｐゴシック" w:hAnsi="ＭＳ Ｐゴシック"/>
                <w:szCs w:val="28"/>
              </w:rPr>
            </w:pPr>
            <w:r>
              <w:rPr>
                <w:rFonts w:ascii="ＭＳ Ｐゴシック" w:eastAsia="ＭＳ Ｐゴシック" w:hAnsi="ＭＳ Ｐゴシック" w:hint="eastAsia"/>
                <w:szCs w:val="28"/>
              </w:rPr>
              <w:t>56</w:t>
            </w:r>
          </w:p>
        </w:tc>
      </w:tr>
      <w:tr w:rsidR="00255996" w:rsidRPr="00601ECC" w:rsidTr="004215AC">
        <w:trPr>
          <w:trHeight w:val="461"/>
        </w:trPr>
        <w:tc>
          <w:tcPr>
            <w:tcW w:w="675"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７</w:t>
            </w:r>
          </w:p>
        </w:tc>
        <w:tc>
          <w:tcPr>
            <w:tcW w:w="4962"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市職員の障害者への理解促進</w:t>
            </w:r>
          </w:p>
        </w:tc>
        <w:tc>
          <w:tcPr>
            <w:tcW w:w="2976" w:type="dxa"/>
            <w:vAlign w:val="center"/>
          </w:tcPr>
          <w:p w:rsidR="00255996" w:rsidRPr="007A784E"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障害福祉課</w:t>
            </w:r>
          </w:p>
        </w:tc>
        <w:tc>
          <w:tcPr>
            <w:tcW w:w="567" w:type="dxa"/>
            <w:vAlign w:val="center"/>
          </w:tcPr>
          <w:p w:rsidR="00255996" w:rsidRPr="00B119B8" w:rsidRDefault="00255996" w:rsidP="00F86DC3">
            <w:pPr>
              <w:spacing w:line="240" w:lineRule="exact"/>
              <w:jc w:val="center"/>
              <w:rPr>
                <w:rFonts w:ascii="ＭＳ Ｐゴシック" w:eastAsia="ＭＳ Ｐゴシック" w:hAnsi="ＭＳ Ｐゴシック"/>
                <w:szCs w:val="28"/>
              </w:rPr>
            </w:pPr>
            <w:r>
              <w:rPr>
                <w:rFonts w:ascii="ＭＳ Ｐゴシック" w:eastAsia="ＭＳ Ｐゴシック" w:hAnsi="ＭＳ Ｐゴシック" w:hint="eastAsia"/>
                <w:szCs w:val="28"/>
              </w:rPr>
              <w:t>5</w:t>
            </w:r>
            <w:r w:rsidR="00F86DC3">
              <w:rPr>
                <w:rFonts w:ascii="ＭＳ Ｐゴシック" w:eastAsia="ＭＳ Ｐゴシック" w:hAnsi="ＭＳ Ｐゴシック" w:hint="eastAsia"/>
                <w:szCs w:val="28"/>
              </w:rPr>
              <w:t>6</w:t>
            </w:r>
          </w:p>
        </w:tc>
      </w:tr>
    </w:tbl>
    <w:p w:rsidR="00255996" w:rsidRDefault="00255996" w:rsidP="00255996">
      <w:pPr>
        <w:rPr>
          <w:rFonts w:ascii="ＭＳ ゴシック" w:eastAsia="ＭＳ ゴシック" w:hAnsi="ＭＳ ゴシック"/>
          <w:sz w:val="22"/>
        </w:rPr>
      </w:pPr>
    </w:p>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基本施策（２）障害者への差別及び虐待の禁止</w:t>
      </w:r>
    </w:p>
    <w:tbl>
      <w:tblPr>
        <w:tblW w:w="918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0"/>
        <w:gridCol w:w="4961"/>
        <w:gridCol w:w="2977"/>
        <w:gridCol w:w="532"/>
      </w:tblGrid>
      <w:tr w:rsidR="00255996" w:rsidRPr="00601ECC" w:rsidTr="004215AC">
        <w:trPr>
          <w:trHeight w:hRule="exact" w:val="473"/>
        </w:trPr>
        <w:tc>
          <w:tcPr>
            <w:tcW w:w="5671" w:type="dxa"/>
            <w:gridSpan w:val="2"/>
            <w:shd w:val="clear" w:color="auto" w:fill="DBE5F1" w:themeFill="accent1" w:themeFillTint="33"/>
            <w:vAlign w:val="center"/>
          </w:tcPr>
          <w:p w:rsidR="00255996" w:rsidRPr="00601ECC" w:rsidRDefault="00255996" w:rsidP="004215AC">
            <w:pPr>
              <w:jc w:val="center"/>
              <w:rPr>
                <w:rFonts w:ascii="ＭＳ ゴシック" w:eastAsia="ＭＳ ゴシック" w:hAnsi="ＭＳ ゴシック"/>
                <w:sz w:val="24"/>
              </w:rPr>
            </w:pPr>
            <w:r>
              <w:rPr>
                <w:rFonts w:ascii="ＭＳ ゴシック" w:eastAsia="ＭＳ ゴシック" w:hAnsi="ＭＳ ゴシック" w:hint="eastAsia"/>
                <w:sz w:val="24"/>
                <w:szCs w:val="28"/>
              </w:rPr>
              <w:t>実施</w:t>
            </w:r>
            <w:r w:rsidRPr="00601ECC">
              <w:rPr>
                <w:rFonts w:ascii="ＭＳ ゴシック" w:eastAsia="ＭＳ ゴシック" w:hAnsi="ＭＳ ゴシック" w:hint="eastAsia"/>
                <w:sz w:val="24"/>
              </w:rPr>
              <w:t>事業</w:t>
            </w:r>
          </w:p>
        </w:tc>
        <w:tc>
          <w:tcPr>
            <w:tcW w:w="2977" w:type="dxa"/>
            <w:shd w:val="clear" w:color="auto" w:fill="DBE5F1" w:themeFill="accent1" w:themeFillTint="33"/>
            <w:vAlign w:val="center"/>
          </w:tcPr>
          <w:p w:rsidR="00255996" w:rsidRPr="00601ECC" w:rsidRDefault="00255996" w:rsidP="004215AC">
            <w:pPr>
              <w:jc w:val="center"/>
              <w:rPr>
                <w:rFonts w:ascii="ＭＳ ゴシック" w:eastAsia="ＭＳ ゴシック" w:hAnsi="ＭＳ ゴシック"/>
                <w:sz w:val="24"/>
              </w:rPr>
            </w:pPr>
            <w:r w:rsidRPr="00601ECC">
              <w:rPr>
                <w:rFonts w:ascii="ＭＳ ゴシック" w:eastAsia="ＭＳ ゴシック" w:hAnsi="ＭＳ ゴシック" w:hint="eastAsia"/>
                <w:sz w:val="24"/>
              </w:rPr>
              <w:t>担当所管</w:t>
            </w:r>
          </w:p>
        </w:tc>
        <w:tc>
          <w:tcPr>
            <w:tcW w:w="532" w:type="dxa"/>
            <w:shd w:val="clear" w:color="auto" w:fill="DBE5F1" w:themeFill="accent1" w:themeFillTint="33"/>
            <w:vAlign w:val="center"/>
          </w:tcPr>
          <w:p w:rsidR="00255996" w:rsidRPr="00601ECC" w:rsidRDefault="00255996" w:rsidP="004215AC">
            <w:pPr>
              <w:jc w:val="center"/>
              <w:rPr>
                <w:rFonts w:ascii="ＭＳ ゴシック" w:eastAsia="ＭＳ ゴシック" w:hAnsi="ＭＳ ゴシック"/>
                <w:sz w:val="24"/>
              </w:rPr>
            </w:pPr>
            <w:r>
              <w:rPr>
                <w:rFonts w:ascii="ＭＳ ゴシック" w:eastAsia="ＭＳ ゴシック" w:hAnsi="ＭＳ ゴシック" w:hint="eastAsia"/>
                <w:sz w:val="24"/>
              </w:rPr>
              <w:t>頁</w:t>
            </w:r>
          </w:p>
        </w:tc>
      </w:tr>
      <w:tr w:rsidR="00255996" w:rsidRPr="00601ECC" w:rsidTr="004215AC">
        <w:trPr>
          <w:trHeight w:hRule="exact" w:val="473"/>
        </w:trPr>
        <w:tc>
          <w:tcPr>
            <w:tcW w:w="710" w:type="dxa"/>
            <w:vAlign w:val="center"/>
          </w:tcPr>
          <w:p w:rsidR="00255996" w:rsidRPr="007A784E" w:rsidRDefault="00255996" w:rsidP="004215AC">
            <w:pPr>
              <w:spacing w:line="240" w:lineRule="exact"/>
              <w:jc w:val="right"/>
              <w:rPr>
                <w:rFonts w:ascii="ＭＳ ゴシック" w:eastAsia="ＭＳ ゴシック" w:hAnsi="ＭＳ ゴシック"/>
              </w:rPr>
            </w:pPr>
            <w:r>
              <w:rPr>
                <w:rFonts w:ascii="ＭＳ ゴシック" w:eastAsia="ＭＳ ゴシック" w:hAnsi="ＭＳ ゴシック" w:hint="eastAsia"/>
              </w:rPr>
              <w:t>★</w:t>
            </w:r>
            <w:r w:rsidRPr="007A784E">
              <w:rPr>
                <w:rFonts w:ascii="ＭＳ ゴシック" w:eastAsia="ＭＳ ゴシック" w:hAnsi="ＭＳ ゴシック" w:hint="eastAsia"/>
              </w:rPr>
              <w:t>１</w:t>
            </w:r>
          </w:p>
        </w:tc>
        <w:tc>
          <w:tcPr>
            <w:tcW w:w="4961" w:type="dxa"/>
            <w:vAlign w:val="center"/>
          </w:tcPr>
          <w:p w:rsidR="00255996" w:rsidRPr="007A784E" w:rsidRDefault="00255996" w:rsidP="004215AC">
            <w:pPr>
              <w:spacing w:line="240" w:lineRule="exact"/>
              <w:rPr>
                <w:rFonts w:ascii="ＭＳ ゴシック" w:eastAsia="ＭＳ ゴシック" w:hAnsi="ＭＳ ゴシック"/>
              </w:rPr>
            </w:pPr>
            <w:r w:rsidRPr="007A784E">
              <w:rPr>
                <w:rFonts w:ascii="ＭＳ ゴシック" w:eastAsia="ＭＳ ゴシック" w:hAnsi="ＭＳ ゴシック" w:hint="eastAsia"/>
              </w:rPr>
              <w:t>障害者差別への適切な対応、支援の実施</w:t>
            </w:r>
          </w:p>
        </w:tc>
        <w:tc>
          <w:tcPr>
            <w:tcW w:w="2977" w:type="dxa"/>
            <w:vAlign w:val="center"/>
          </w:tcPr>
          <w:p w:rsidR="00255996" w:rsidRPr="007A784E" w:rsidRDefault="00255996" w:rsidP="004215AC">
            <w:pPr>
              <w:spacing w:line="240" w:lineRule="exact"/>
              <w:rPr>
                <w:rFonts w:ascii="ＭＳ Ｐゴシック" w:eastAsia="ＭＳ Ｐゴシック" w:hAnsi="ＭＳ Ｐゴシック"/>
              </w:rPr>
            </w:pPr>
            <w:r w:rsidRPr="007A784E">
              <w:rPr>
                <w:rFonts w:ascii="ＭＳ Ｐゴシック" w:eastAsia="ＭＳ Ｐゴシック" w:hAnsi="ＭＳ Ｐゴシック" w:hint="eastAsia"/>
              </w:rPr>
              <w:t>障害福祉課</w:t>
            </w:r>
          </w:p>
        </w:tc>
        <w:tc>
          <w:tcPr>
            <w:tcW w:w="532" w:type="dxa"/>
            <w:vAlign w:val="center"/>
          </w:tcPr>
          <w:p w:rsidR="00255996" w:rsidRPr="00B119B8"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59</w:t>
            </w:r>
          </w:p>
        </w:tc>
      </w:tr>
      <w:tr w:rsidR="00255996" w:rsidRPr="00601ECC" w:rsidTr="004215AC">
        <w:trPr>
          <w:trHeight w:hRule="exact" w:val="473"/>
        </w:trPr>
        <w:tc>
          <w:tcPr>
            <w:tcW w:w="710" w:type="dxa"/>
            <w:vAlign w:val="center"/>
          </w:tcPr>
          <w:p w:rsidR="00255996" w:rsidRPr="007A784E" w:rsidRDefault="00255996" w:rsidP="004215AC">
            <w:pPr>
              <w:spacing w:line="240" w:lineRule="exact"/>
              <w:jc w:val="right"/>
              <w:rPr>
                <w:rFonts w:ascii="ＭＳ ゴシック" w:eastAsia="ＭＳ ゴシック" w:hAnsi="ＭＳ ゴシック"/>
              </w:rPr>
            </w:pPr>
            <w:r>
              <w:rPr>
                <w:rFonts w:ascii="ＭＳ ゴシック" w:eastAsia="ＭＳ ゴシック" w:hAnsi="ＭＳ ゴシック" w:hint="eastAsia"/>
              </w:rPr>
              <w:t>★</w:t>
            </w:r>
            <w:r w:rsidRPr="007A784E">
              <w:rPr>
                <w:rFonts w:ascii="ＭＳ ゴシック" w:eastAsia="ＭＳ ゴシック" w:hAnsi="ＭＳ ゴシック" w:hint="eastAsia"/>
              </w:rPr>
              <w:t>２</w:t>
            </w:r>
          </w:p>
        </w:tc>
        <w:tc>
          <w:tcPr>
            <w:tcW w:w="4961" w:type="dxa"/>
            <w:vAlign w:val="center"/>
          </w:tcPr>
          <w:p w:rsidR="00255996" w:rsidRPr="007A784E" w:rsidRDefault="00255996" w:rsidP="004215AC">
            <w:pPr>
              <w:spacing w:line="240" w:lineRule="exact"/>
              <w:rPr>
                <w:rFonts w:ascii="ＭＳ ゴシック" w:eastAsia="ＭＳ ゴシック" w:hAnsi="ＭＳ ゴシック"/>
              </w:rPr>
            </w:pPr>
            <w:r w:rsidRPr="007A784E">
              <w:rPr>
                <w:rFonts w:ascii="ＭＳ ゴシック" w:eastAsia="ＭＳ ゴシック" w:hAnsi="ＭＳ ゴシック" w:hint="eastAsia"/>
              </w:rPr>
              <w:t>障害者虐待への適切な対応、支援の実施</w:t>
            </w:r>
          </w:p>
        </w:tc>
        <w:tc>
          <w:tcPr>
            <w:tcW w:w="2977" w:type="dxa"/>
            <w:vAlign w:val="center"/>
          </w:tcPr>
          <w:p w:rsidR="00255996" w:rsidRPr="007A784E" w:rsidRDefault="00255996" w:rsidP="004215AC">
            <w:pPr>
              <w:spacing w:line="240" w:lineRule="exact"/>
              <w:rPr>
                <w:rFonts w:ascii="ＭＳ Ｐゴシック" w:eastAsia="ＭＳ Ｐゴシック" w:hAnsi="ＭＳ Ｐゴシック"/>
              </w:rPr>
            </w:pPr>
            <w:r w:rsidRPr="007A784E">
              <w:rPr>
                <w:rFonts w:ascii="ＭＳ Ｐゴシック" w:eastAsia="ＭＳ Ｐゴシック" w:hAnsi="ＭＳ Ｐゴシック" w:hint="eastAsia"/>
              </w:rPr>
              <w:t>障害福祉課</w:t>
            </w:r>
          </w:p>
        </w:tc>
        <w:tc>
          <w:tcPr>
            <w:tcW w:w="532" w:type="dxa"/>
            <w:vAlign w:val="center"/>
          </w:tcPr>
          <w:p w:rsidR="00255996" w:rsidRPr="00B119B8"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59</w:t>
            </w:r>
          </w:p>
        </w:tc>
      </w:tr>
      <w:tr w:rsidR="00255996" w:rsidRPr="00DD5D19" w:rsidTr="004215AC">
        <w:trPr>
          <w:trHeight w:hRule="exact" w:val="473"/>
        </w:trPr>
        <w:tc>
          <w:tcPr>
            <w:tcW w:w="710"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496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差別及び虐待の防止・権利擁護のための研修の実施</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32" w:type="dxa"/>
            <w:vAlign w:val="center"/>
          </w:tcPr>
          <w:p w:rsidR="00255996" w:rsidRPr="00B119B8"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60</w:t>
            </w:r>
          </w:p>
        </w:tc>
      </w:tr>
    </w:tbl>
    <w:p w:rsidR="00255996" w:rsidRDefault="00255996" w:rsidP="00255996">
      <w:pPr>
        <w:rPr>
          <w:rFonts w:ascii="ＭＳ ゴシック" w:eastAsia="ＭＳ ゴシック" w:hAnsi="ＭＳ ゴシック"/>
          <w:sz w:val="22"/>
        </w:rPr>
      </w:pPr>
    </w:p>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基本施策（３）成年後見制度の利用の支援</w:t>
      </w:r>
    </w:p>
    <w:tbl>
      <w:tblPr>
        <w:tblW w:w="918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0"/>
        <w:gridCol w:w="4961"/>
        <w:gridCol w:w="2977"/>
        <w:gridCol w:w="532"/>
      </w:tblGrid>
      <w:tr w:rsidR="00255996" w:rsidRPr="00601ECC" w:rsidTr="004215AC">
        <w:trPr>
          <w:trHeight w:hRule="exact" w:val="504"/>
        </w:trPr>
        <w:tc>
          <w:tcPr>
            <w:tcW w:w="5671" w:type="dxa"/>
            <w:gridSpan w:val="2"/>
            <w:shd w:val="clear" w:color="auto" w:fill="DBE5F1" w:themeFill="accent1" w:themeFillTint="33"/>
            <w:vAlign w:val="center"/>
          </w:tcPr>
          <w:p w:rsidR="00255996" w:rsidRPr="00601ECC" w:rsidRDefault="00255996" w:rsidP="004215A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w:t>
            </w:r>
            <w:r w:rsidRPr="00601ECC">
              <w:rPr>
                <w:rFonts w:ascii="ＭＳ ゴシック" w:eastAsia="ＭＳ ゴシック" w:hAnsi="ＭＳ ゴシック" w:hint="eastAsia"/>
                <w:sz w:val="24"/>
                <w:szCs w:val="28"/>
              </w:rPr>
              <w:t>事業</w:t>
            </w:r>
          </w:p>
        </w:tc>
        <w:tc>
          <w:tcPr>
            <w:tcW w:w="2977" w:type="dxa"/>
            <w:shd w:val="clear" w:color="auto" w:fill="DBE5F1" w:themeFill="accent1" w:themeFillTint="33"/>
            <w:vAlign w:val="center"/>
          </w:tcPr>
          <w:p w:rsidR="00255996" w:rsidRPr="00601ECC" w:rsidRDefault="00255996" w:rsidP="004215AC">
            <w:pPr>
              <w:jc w:val="center"/>
              <w:rPr>
                <w:rFonts w:ascii="ＭＳ ゴシック" w:eastAsia="ＭＳ ゴシック" w:hAnsi="ＭＳ ゴシック"/>
                <w:sz w:val="24"/>
                <w:szCs w:val="28"/>
              </w:rPr>
            </w:pPr>
            <w:r w:rsidRPr="00601ECC">
              <w:rPr>
                <w:rFonts w:ascii="ＭＳ ゴシック" w:eastAsia="ＭＳ ゴシック" w:hAnsi="ＭＳ ゴシック" w:hint="eastAsia"/>
                <w:sz w:val="24"/>
                <w:szCs w:val="28"/>
              </w:rPr>
              <w:t>担当所管</w:t>
            </w:r>
          </w:p>
        </w:tc>
        <w:tc>
          <w:tcPr>
            <w:tcW w:w="532" w:type="dxa"/>
            <w:shd w:val="clear" w:color="auto" w:fill="DBE5F1" w:themeFill="accent1" w:themeFillTint="33"/>
            <w:vAlign w:val="center"/>
          </w:tcPr>
          <w:p w:rsidR="00255996" w:rsidRPr="00601ECC" w:rsidRDefault="00255996" w:rsidP="004215A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頁</w:t>
            </w:r>
          </w:p>
        </w:tc>
      </w:tr>
      <w:tr w:rsidR="00255996" w:rsidRPr="00601ECC" w:rsidTr="004215AC">
        <w:trPr>
          <w:trHeight w:hRule="exact" w:val="504"/>
        </w:trPr>
        <w:tc>
          <w:tcPr>
            <w:tcW w:w="710"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１</w:t>
            </w:r>
          </w:p>
        </w:tc>
        <w:tc>
          <w:tcPr>
            <w:tcW w:w="4961"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成年後見制度の利用の促進</w:t>
            </w:r>
          </w:p>
        </w:tc>
        <w:tc>
          <w:tcPr>
            <w:tcW w:w="2977" w:type="dxa"/>
            <w:vAlign w:val="center"/>
          </w:tcPr>
          <w:p w:rsidR="00255996" w:rsidRPr="007A784E"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障害福祉課</w:t>
            </w:r>
          </w:p>
        </w:tc>
        <w:tc>
          <w:tcPr>
            <w:tcW w:w="532" w:type="dxa"/>
            <w:vAlign w:val="center"/>
          </w:tcPr>
          <w:p w:rsidR="00255996" w:rsidRPr="00B119B8" w:rsidRDefault="00255996" w:rsidP="004215AC">
            <w:pPr>
              <w:spacing w:line="240" w:lineRule="exact"/>
              <w:jc w:val="center"/>
              <w:rPr>
                <w:rFonts w:ascii="ＭＳ Ｐゴシック" w:eastAsia="ＭＳ Ｐゴシック" w:hAnsi="ＭＳ Ｐゴシック"/>
                <w:szCs w:val="28"/>
              </w:rPr>
            </w:pPr>
            <w:r>
              <w:rPr>
                <w:rFonts w:ascii="ＭＳ Ｐゴシック" w:eastAsia="ＭＳ Ｐゴシック" w:hAnsi="ＭＳ Ｐゴシック" w:hint="eastAsia"/>
                <w:szCs w:val="28"/>
              </w:rPr>
              <w:t>61</w:t>
            </w:r>
          </w:p>
        </w:tc>
      </w:tr>
      <w:tr w:rsidR="00255996" w:rsidRPr="00601ECC" w:rsidTr="004215AC">
        <w:trPr>
          <w:trHeight w:hRule="exact" w:val="504"/>
        </w:trPr>
        <w:tc>
          <w:tcPr>
            <w:tcW w:w="710" w:type="dxa"/>
            <w:vAlign w:val="center"/>
          </w:tcPr>
          <w:p w:rsidR="00255996" w:rsidRPr="007A784E" w:rsidRDefault="00255996" w:rsidP="004215AC">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２</w:t>
            </w:r>
          </w:p>
        </w:tc>
        <w:tc>
          <w:tcPr>
            <w:tcW w:w="4961" w:type="dxa"/>
            <w:vAlign w:val="center"/>
          </w:tcPr>
          <w:p w:rsidR="00255996" w:rsidRPr="007A784E" w:rsidRDefault="00255996" w:rsidP="004215AC">
            <w:pPr>
              <w:spacing w:line="240" w:lineRule="exact"/>
              <w:rPr>
                <w:rFonts w:ascii="ＭＳ ゴシック" w:eastAsia="ＭＳ ゴシック" w:hAnsi="ＭＳ ゴシック"/>
                <w:szCs w:val="28"/>
              </w:rPr>
            </w:pPr>
            <w:r w:rsidRPr="007A784E">
              <w:rPr>
                <w:rFonts w:ascii="ＭＳ ゴシック" w:eastAsia="ＭＳ ゴシック" w:hAnsi="ＭＳ ゴシック" w:hint="eastAsia"/>
                <w:szCs w:val="28"/>
              </w:rPr>
              <w:t>成年後見制度利用支援事業の実施</w:t>
            </w:r>
          </w:p>
        </w:tc>
        <w:tc>
          <w:tcPr>
            <w:tcW w:w="2977" w:type="dxa"/>
            <w:vAlign w:val="center"/>
          </w:tcPr>
          <w:p w:rsidR="00255996" w:rsidRPr="007A784E" w:rsidRDefault="00255996" w:rsidP="004215AC">
            <w:pPr>
              <w:spacing w:line="240" w:lineRule="exact"/>
              <w:rPr>
                <w:rFonts w:ascii="ＭＳ Ｐゴシック" w:eastAsia="ＭＳ Ｐゴシック" w:hAnsi="ＭＳ Ｐゴシック"/>
                <w:szCs w:val="28"/>
              </w:rPr>
            </w:pPr>
            <w:r w:rsidRPr="007A784E">
              <w:rPr>
                <w:rFonts w:ascii="ＭＳ Ｐゴシック" w:eastAsia="ＭＳ Ｐゴシック" w:hAnsi="ＭＳ Ｐゴシック" w:hint="eastAsia"/>
                <w:szCs w:val="28"/>
              </w:rPr>
              <w:t>障害福祉課</w:t>
            </w:r>
          </w:p>
        </w:tc>
        <w:tc>
          <w:tcPr>
            <w:tcW w:w="532" w:type="dxa"/>
            <w:vAlign w:val="center"/>
          </w:tcPr>
          <w:p w:rsidR="00255996" w:rsidRPr="00B119B8" w:rsidRDefault="00255996" w:rsidP="004215AC">
            <w:pPr>
              <w:spacing w:line="240" w:lineRule="exact"/>
              <w:jc w:val="center"/>
              <w:rPr>
                <w:rFonts w:ascii="ＭＳ Ｐゴシック" w:eastAsia="ＭＳ Ｐゴシック" w:hAnsi="ＭＳ Ｐゴシック"/>
                <w:szCs w:val="28"/>
              </w:rPr>
            </w:pPr>
            <w:r>
              <w:rPr>
                <w:rFonts w:ascii="ＭＳ Ｐゴシック" w:eastAsia="ＭＳ Ｐゴシック" w:hAnsi="ＭＳ Ｐゴシック" w:hint="eastAsia"/>
                <w:szCs w:val="28"/>
              </w:rPr>
              <w:t>61</w:t>
            </w:r>
          </w:p>
        </w:tc>
      </w:tr>
    </w:tbl>
    <w:p w:rsidR="00255996" w:rsidRPr="00503DB3" w:rsidRDefault="00255996" w:rsidP="00255996"/>
    <w:p w:rsidR="00255996" w:rsidRPr="007A784E" w:rsidRDefault="00255996" w:rsidP="00255996">
      <w:pPr>
        <w:widowControl/>
        <w:jc w:val="left"/>
        <w:rPr>
          <w:rFonts w:ascii="ＭＳ ゴシック" w:eastAsia="ＭＳ ゴシック" w:hAnsi="ＭＳ ゴシック"/>
          <w:b/>
          <w:sz w:val="28"/>
          <w:szCs w:val="28"/>
        </w:rPr>
      </w:pPr>
      <w:r w:rsidRPr="007A784E">
        <w:rPr>
          <w:rFonts w:ascii="ＭＳ ゴシック" w:eastAsia="ＭＳ ゴシック" w:hAnsi="ＭＳ ゴシック"/>
          <w:b/>
          <w:sz w:val="28"/>
          <w:szCs w:val="28"/>
        </w:rPr>
        <w:br w:type="page"/>
      </w:r>
      <w:r w:rsidR="009623B2" w:rsidRPr="00081168">
        <w:rPr>
          <w:noProof/>
        </w:rPr>
        <w:drawing>
          <wp:anchor distT="0" distB="0" distL="114300" distR="114300" simplePos="0" relativeHeight="251930112" behindDoc="0" locked="1" layoutInCell="1" allowOverlap="1" wp14:anchorId="0CCC9E74" wp14:editId="20E78D9A">
            <wp:simplePos x="0" y="0"/>
            <wp:positionH relativeFrom="page">
              <wp:posOffset>6315075</wp:posOffset>
            </wp:positionH>
            <wp:positionV relativeFrom="page">
              <wp:posOffset>9458325</wp:posOffset>
            </wp:positionV>
            <wp:extent cx="647640" cy="647640"/>
            <wp:effectExtent l="0" t="0" r="635" b="635"/>
            <wp:wrapNone/>
            <wp:docPr id="957" name="SPCo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255996" w:rsidRPr="001E2B83" w:rsidRDefault="00255996" w:rsidP="00255996">
      <w:pPr>
        <w:spacing w:line="240" w:lineRule="exact"/>
      </w:pPr>
    </w:p>
    <w:p w:rsidR="00255996" w:rsidRPr="00DD5D19" w:rsidRDefault="00255996" w:rsidP="00255996">
      <w:pPr>
        <w:widowControl/>
        <w:jc w:val="left"/>
        <w:rPr>
          <w:rFonts w:ascii="ＭＳ ゴシック" w:eastAsia="ＭＳ ゴシック" w:hAnsi="ＭＳ ゴシック"/>
          <w:sz w:val="28"/>
          <w:szCs w:val="28"/>
          <w:bdr w:val="single" w:sz="4" w:space="0" w:color="auto"/>
        </w:rPr>
      </w:pPr>
      <w:r w:rsidRPr="00EE37F5">
        <w:rPr>
          <w:rFonts w:ascii="ＭＳ ゴシック" w:eastAsia="ＭＳ ゴシック" w:hAnsi="ＭＳ ゴシック" w:hint="eastAsia"/>
          <w:sz w:val="28"/>
          <w:szCs w:val="28"/>
          <w:bdr w:val="single" w:sz="4" w:space="0" w:color="auto"/>
          <w:shd w:val="clear" w:color="auto" w:fill="8DB3E2" w:themeFill="text2" w:themeFillTint="66"/>
        </w:rPr>
        <w:t xml:space="preserve">基本目標２　質の高い地域生活の実現　　　　　　　　　　　　　</w:t>
      </w:r>
    </w:p>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基本施策（１）ライフステージを通じた切れ目のない支援</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7"/>
        <w:gridCol w:w="4769"/>
        <w:gridCol w:w="3092"/>
        <w:gridCol w:w="567"/>
      </w:tblGrid>
      <w:tr w:rsidR="00255996" w:rsidRPr="00DD5D19" w:rsidTr="004215AC">
        <w:trPr>
          <w:trHeight w:hRule="exact" w:val="463"/>
        </w:trPr>
        <w:tc>
          <w:tcPr>
            <w:tcW w:w="5416"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3092"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67"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val="411"/>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乳幼児発達健康診査の充実</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地域保健支援課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62</w:t>
            </w:r>
          </w:p>
        </w:tc>
      </w:tr>
      <w:tr w:rsidR="00255996" w:rsidRPr="00DD5D19" w:rsidTr="004215AC">
        <w:trPr>
          <w:trHeight w:val="411"/>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737A7C">
              <w:rPr>
                <w:rFonts w:ascii="ＭＳ ゴシック" w:eastAsia="ＭＳ ゴシック" w:hAnsi="ＭＳ ゴシック" w:hint="eastAsia"/>
              </w:rPr>
              <w:t>私立幼稚園等</w:t>
            </w:r>
            <w:r w:rsidRPr="00DD5D19">
              <w:rPr>
                <w:rFonts w:ascii="ＭＳ ゴシック" w:eastAsia="ＭＳ ゴシック" w:hAnsi="ＭＳ ゴシック" w:hint="eastAsia"/>
              </w:rPr>
              <w:t>における特別支援事業の実施</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幼児政策課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62</w:t>
            </w:r>
          </w:p>
        </w:tc>
      </w:tr>
      <w:tr w:rsidR="00255996" w:rsidRPr="00DD5D19" w:rsidTr="004215AC">
        <w:trPr>
          <w:trHeight w:val="411"/>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保育所での育成支援の充実</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保育課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62</w:t>
            </w:r>
          </w:p>
        </w:tc>
      </w:tr>
      <w:tr w:rsidR="00255996" w:rsidRPr="00DD5D19" w:rsidTr="004215AC">
        <w:trPr>
          <w:trHeight w:hRule="exact" w:val="842"/>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総合療育センター事業</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737A7C">
              <w:rPr>
                <w:rFonts w:ascii="ＭＳ Ｐゴシック" w:eastAsia="ＭＳ Ｐゴシック" w:hAnsi="ＭＳ Ｐゴシック" w:hint="eastAsia"/>
              </w:rPr>
              <w:t>総合療育センターひまわり学園総務課・医務課・育成課・療育センターさくら草</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63</w:t>
            </w:r>
          </w:p>
        </w:tc>
      </w:tr>
      <w:tr w:rsidR="00255996" w:rsidRPr="00DD5D19" w:rsidTr="004215AC">
        <w:trPr>
          <w:trHeight w:val="37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多様な学びの場の充実</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指導2課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63</w:t>
            </w:r>
          </w:p>
        </w:tc>
      </w:tr>
      <w:tr w:rsidR="00255996" w:rsidRPr="00DD5D19" w:rsidTr="004215AC">
        <w:trPr>
          <w:trHeight w:val="37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相談支援体制の充実</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指導2課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63</w:t>
            </w:r>
          </w:p>
        </w:tc>
      </w:tr>
      <w:tr w:rsidR="00255996" w:rsidRPr="00DD5D19" w:rsidTr="004215AC">
        <w:trPr>
          <w:trHeight w:val="37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７</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専門医による健康相談及び健康指導の実施</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健康教育課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63</w:t>
            </w:r>
          </w:p>
        </w:tc>
      </w:tr>
      <w:tr w:rsidR="00255996" w:rsidRPr="00DD5D19" w:rsidTr="004215AC">
        <w:trPr>
          <w:trHeight w:val="37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８</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院内学習室での児童生徒支援</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指導2課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63</w:t>
            </w:r>
          </w:p>
        </w:tc>
      </w:tr>
      <w:tr w:rsidR="00255996" w:rsidRPr="00DD5D19" w:rsidTr="004215AC">
        <w:trPr>
          <w:trHeight w:val="37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９</w:t>
            </w:r>
          </w:p>
        </w:tc>
        <w:tc>
          <w:tcPr>
            <w:tcW w:w="476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心身障害児特別療育費の補助</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64</w:t>
            </w:r>
          </w:p>
        </w:tc>
      </w:tr>
    </w:tbl>
    <w:p w:rsidR="00255996" w:rsidRDefault="00255996" w:rsidP="00255996">
      <w:pPr>
        <w:spacing w:line="120" w:lineRule="exact"/>
        <w:rPr>
          <w:rFonts w:ascii="ＭＳ ゴシック" w:eastAsia="ＭＳ ゴシック" w:hAnsi="ＭＳ ゴシック"/>
          <w:sz w:val="22"/>
        </w:rPr>
      </w:pPr>
    </w:p>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基本施策（２）障害者の自立の助長及びその家族の負担の軽減のための総合的な支援</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5"/>
        <w:gridCol w:w="4771"/>
        <w:gridCol w:w="3092"/>
        <w:gridCol w:w="567"/>
      </w:tblGrid>
      <w:tr w:rsidR="00255996" w:rsidRPr="00DD5D19" w:rsidTr="004215AC">
        <w:trPr>
          <w:trHeight w:hRule="exact" w:val="455"/>
        </w:trPr>
        <w:tc>
          <w:tcPr>
            <w:tcW w:w="5416"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3092"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67"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障害者（児）への福祉サービスの充実</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66</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障害福祉サービス事業所等の整備</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66</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指導監査の実施</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監査指導課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66</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心身障害者医療費の給付</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年金医療課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66</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ふれあい収集実施事業の実施</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資源循環政策課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67</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聴覚障害者のための社会教養講座の実施</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生涯学習振興課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67</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★７</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精神障害者の地域移行支援の実施</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67</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８</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精神科救急医療体制</w:t>
            </w:r>
            <w:r w:rsidRPr="00B32A22">
              <w:rPr>
                <w:rFonts w:ascii="ＭＳ ゴシック" w:eastAsia="ＭＳ ゴシック" w:hAnsi="ＭＳ ゴシック" w:hint="eastAsia"/>
              </w:rPr>
              <w:t>整備事業の実施</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健康増進課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67</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９</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ひきこもり対策推進事業の実施</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こころの健康センター</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67</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10</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家族教室の開催</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精神保健課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68</w:t>
            </w:r>
          </w:p>
        </w:tc>
      </w:tr>
      <w:tr w:rsidR="00255996" w:rsidRPr="00DD5D19" w:rsidTr="004215AC">
        <w:trPr>
          <w:trHeight w:val="409"/>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★11</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高次脳機能障害者支援充実と普及啓発</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障害者更生相談センター</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68</w:t>
            </w:r>
          </w:p>
        </w:tc>
      </w:tr>
      <w:tr w:rsidR="00255996" w:rsidRPr="00DD5D19" w:rsidTr="004215AC">
        <w:trPr>
          <w:trHeight w:hRule="exact" w:val="1008"/>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★12</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発達障害者（児）に対する支援の充実</w:t>
            </w:r>
          </w:p>
        </w:tc>
        <w:tc>
          <w:tcPr>
            <w:tcW w:w="3092" w:type="dxa"/>
            <w:vAlign w:val="center"/>
          </w:tcPr>
          <w:p w:rsidR="00255996" w:rsidRPr="00DD5D19" w:rsidRDefault="00255996" w:rsidP="004215AC">
            <w:pPr>
              <w:spacing w:line="22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p w:rsidR="00255996" w:rsidRPr="00DD5D19" w:rsidRDefault="00255996" w:rsidP="004215AC">
            <w:pPr>
              <w:spacing w:line="22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障害者総合支援センター</w:t>
            </w:r>
          </w:p>
          <w:p w:rsidR="00255996" w:rsidRPr="00DD5D19" w:rsidRDefault="00255996" w:rsidP="004215AC">
            <w:pPr>
              <w:spacing w:line="220" w:lineRule="exact"/>
              <w:rPr>
                <w:rFonts w:ascii="ＭＳ Ｐゴシック" w:eastAsia="ＭＳ Ｐゴシック" w:hAnsi="ＭＳ Ｐゴシック"/>
              </w:rPr>
            </w:pPr>
            <w:r w:rsidRPr="00737A7C">
              <w:rPr>
                <w:rFonts w:ascii="ＭＳ Ｐゴシック" w:eastAsia="ＭＳ Ｐゴシック" w:hAnsi="ＭＳ Ｐゴシック" w:hint="eastAsia"/>
              </w:rPr>
              <w:t>総合療育センターひまわり学園育成課・療育センターさくら草</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68</w:t>
            </w:r>
          </w:p>
        </w:tc>
      </w:tr>
      <w:tr w:rsidR="00255996" w:rsidRPr="00DD5D19" w:rsidTr="004215AC">
        <w:trPr>
          <w:trHeight w:hRule="exact" w:val="450"/>
        </w:trPr>
        <w:tc>
          <w:tcPr>
            <w:tcW w:w="645"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13</w:t>
            </w:r>
          </w:p>
        </w:tc>
        <w:tc>
          <w:tcPr>
            <w:tcW w:w="47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発達障害児支援の普及、啓発</w:t>
            </w:r>
          </w:p>
        </w:tc>
        <w:tc>
          <w:tcPr>
            <w:tcW w:w="3092" w:type="dxa"/>
            <w:vAlign w:val="center"/>
          </w:tcPr>
          <w:p w:rsidR="00255996" w:rsidRPr="00DD5D19" w:rsidRDefault="00255996" w:rsidP="004215AC">
            <w:pPr>
              <w:spacing w:line="240" w:lineRule="exact"/>
              <w:rPr>
                <w:rFonts w:ascii="ＭＳ Ｐゴシック" w:eastAsia="ＭＳ Ｐゴシック" w:hAnsi="ＭＳ Ｐゴシック"/>
              </w:rPr>
            </w:pPr>
            <w:r w:rsidRPr="00737A7C">
              <w:rPr>
                <w:rFonts w:ascii="ＭＳ Ｐゴシック" w:eastAsia="ＭＳ Ｐゴシック" w:hAnsi="ＭＳ Ｐゴシック" w:hint="eastAsia"/>
              </w:rPr>
              <w:t>総合療育センターひまわり学園育成課・療育センターさくら草</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68</w:t>
            </w:r>
          </w:p>
        </w:tc>
      </w:tr>
    </w:tbl>
    <w:p w:rsidR="00255996" w:rsidRPr="001E2B83" w:rsidRDefault="00506EEE" w:rsidP="00255996">
      <w:r w:rsidRPr="0004734A">
        <w:rPr>
          <w:noProof/>
        </w:rPr>
        <w:drawing>
          <wp:anchor distT="0" distB="0" distL="114300" distR="114300" simplePos="0" relativeHeight="251958784" behindDoc="0" locked="1" layoutInCell="1" allowOverlap="1" wp14:anchorId="78160B0C" wp14:editId="00B2BDA1">
            <wp:simplePos x="0" y="0"/>
            <wp:positionH relativeFrom="page">
              <wp:posOffset>601345</wp:posOffset>
            </wp:positionH>
            <wp:positionV relativeFrom="page">
              <wp:posOffset>9447530</wp:posOffset>
            </wp:positionV>
            <wp:extent cx="647640" cy="647640"/>
            <wp:effectExtent l="0" t="0" r="635" b="635"/>
            <wp:wrapNone/>
            <wp:docPr id="941" name="SPCod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255996" w:rsidRDefault="00255996" w:rsidP="00255996">
      <w:pPr>
        <w:rPr>
          <w:rFonts w:ascii="ＭＳ ゴシック" w:eastAsia="ＭＳ ゴシック" w:hAnsi="ＭＳ ゴシック"/>
          <w:sz w:val="22"/>
        </w:rPr>
      </w:pPr>
    </w:p>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lastRenderedPageBreak/>
        <w:t>基本施策（３）障害者の居住場所の確保</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4"/>
        <w:gridCol w:w="5017"/>
        <w:gridCol w:w="2835"/>
        <w:gridCol w:w="598"/>
      </w:tblGrid>
      <w:tr w:rsidR="00255996" w:rsidRPr="00DD5D19" w:rsidTr="004215AC">
        <w:trPr>
          <w:trHeight w:hRule="exact" w:val="462"/>
        </w:trPr>
        <w:tc>
          <w:tcPr>
            <w:tcW w:w="5671"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2835"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98"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462"/>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501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グループホーム設置促進</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72</w:t>
            </w:r>
          </w:p>
        </w:tc>
      </w:tr>
      <w:tr w:rsidR="00255996" w:rsidRPr="00DD5D19" w:rsidTr="004215AC">
        <w:trPr>
          <w:trHeight w:hRule="exact" w:val="462"/>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501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障害者生活支援センターを中心とした居住支援の実施</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72</w:t>
            </w:r>
          </w:p>
        </w:tc>
      </w:tr>
      <w:tr w:rsidR="00255996" w:rsidRPr="00DD5D19" w:rsidTr="004215AC">
        <w:trPr>
          <w:trHeight w:hRule="exact" w:val="462"/>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5017" w:type="dxa"/>
            <w:vAlign w:val="center"/>
          </w:tcPr>
          <w:p w:rsidR="00255996" w:rsidRPr="00EE675A" w:rsidRDefault="00255996" w:rsidP="004215AC">
            <w:pPr>
              <w:spacing w:line="240" w:lineRule="exact"/>
              <w:rPr>
                <w:rFonts w:ascii="ＭＳ ゴシック" w:eastAsia="ＭＳ ゴシック" w:hAnsi="ＭＳ ゴシック"/>
              </w:rPr>
            </w:pPr>
            <w:r w:rsidRPr="00EE675A">
              <w:rPr>
                <w:rFonts w:ascii="ＭＳ ゴシック" w:eastAsia="ＭＳ ゴシック" w:hAnsi="ＭＳ ゴシック" w:hint="eastAsia"/>
              </w:rPr>
              <w:t>市営住宅における障害者などへの入居優遇</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住宅課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72</w:t>
            </w:r>
          </w:p>
        </w:tc>
      </w:tr>
      <w:tr w:rsidR="00255996" w:rsidRPr="00DD5D19" w:rsidTr="004215AC">
        <w:trPr>
          <w:trHeight w:hRule="exact" w:val="462"/>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501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居宅改善整備費の補助</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72</w:t>
            </w:r>
          </w:p>
        </w:tc>
      </w:tr>
    </w:tbl>
    <w:p w:rsidR="00255996" w:rsidRPr="00503DB3" w:rsidRDefault="00255996" w:rsidP="00255996"/>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基本施策（４）相談支援体制の充実</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2"/>
        <w:gridCol w:w="5019"/>
        <w:gridCol w:w="2835"/>
        <w:gridCol w:w="598"/>
      </w:tblGrid>
      <w:tr w:rsidR="00255996" w:rsidRPr="00DD5D19" w:rsidTr="004215AC">
        <w:trPr>
          <w:trHeight w:hRule="exact" w:val="470"/>
        </w:trPr>
        <w:tc>
          <w:tcPr>
            <w:tcW w:w="5671"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2835"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98"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470"/>
        </w:trPr>
        <w:tc>
          <w:tcPr>
            <w:tcW w:w="652"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501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地域自立支援協議会等を中心とした相談支援の充実</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74</w:t>
            </w:r>
          </w:p>
        </w:tc>
      </w:tr>
      <w:tr w:rsidR="00255996" w:rsidRPr="00DD5D19" w:rsidTr="004215AC">
        <w:trPr>
          <w:trHeight w:hRule="exact" w:val="470"/>
        </w:trPr>
        <w:tc>
          <w:tcPr>
            <w:tcW w:w="652"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501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精神保健福祉地域ネットワーク連絡会の開催</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こころの健康センター</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74</w:t>
            </w:r>
          </w:p>
        </w:tc>
      </w:tr>
      <w:tr w:rsidR="00255996" w:rsidRPr="00DD5D19" w:rsidTr="004215AC">
        <w:trPr>
          <w:trHeight w:hRule="exact" w:val="470"/>
        </w:trPr>
        <w:tc>
          <w:tcPr>
            <w:tcW w:w="652"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501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障害者生活支援センターの充実</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74</w:t>
            </w:r>
          </w:p>
        </w:tc>
      </w:tr>
      <w:tr w:rsidR="00255996" w:rsidRPr="00DD5D19" w:rsidTr="004215AC">
        <w:trPr>
          <w:trHeight w:hRule="exact" w:val="470"/>
        </w:trPr>
        <w:tc>
          <w:tcPr>
            <w:tcW w:w="652"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501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高齢・障害者権利擁護センターの運営</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74</w:t>
            </w:r>
          </w:p>
        </w:tc>
      </w:tr>
      <w:tr w:rsidR="00255996" w:rsidRPr="00DD5D19" w:rsidTr="004215AC">
        <w:trPr>
          <w:trHeight w:hRule="exact" w:val="618"/>
        </w:trPr>
        <w:tc>
          <w:tcPr>
            <w:tcW w:w="652"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501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精神保健福祉に関する相談の実施</w:t>
            </w:r>
          </w:p>
        </w:tc>
        <w:tc>
          <w:tcPr>
            <w:tcW w:w="2835" w:type="dxa"/>
            <w:vAlign w:val="center"/>
          </w:tcPr>
          <w:p w:rsidR="00255996" w:rsidRPr="00EE675A" w:rsidRDefault="00255996" w:rsidP="004215AC">
            <w:pPr>
              <w:spacing w:line="240" w:lineRule="exact"/>
              <w:rPr>
                <w:rFonts w:ascii="ＭＳ Ｐゴシック" w:eastAsia="ＭＳ Ｐゴシック" w:hAnsi="ＭＳ Ｐゴシック"/>
              </w:rPr>
            </w:pPr>
            <w:r w:rsidRPr="00EE675A">
              <w:rPr>
                <w:rFonts w:ascii="ＭＳ Ｐゴシック" w:eastAsia="ＭＳ Ｐゴシック" w:hAnsi="ＭＳ Ｐゴシック" w:hint="eastAsia"/>
                <w:szCs w:val="28"/>
              </w:rPr>
              <w:t>精神保健課</w:t>
            </w:r>
          </w:p>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こころの健康センター</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75</w:t>
            </w:r>
          </w:p>
        </w:tc>
      </w:tr>
      <w:tr w:rsidR="00255996" w:rsidRPr="00DD5D19" w:rsidTr="004215AC">
        <w:trPr>
          <w:trHeight w:hRule="exact" w:val="470"/>
        </w:trPr>
        <w:tc>
          <w:tcPr>
            <w:tcW w:w="652"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501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障害者相談員の設置</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75</w:t>
            </w:r>
          </w:p>
        </w:tc>
      </w:tr>
      <w:tr w:rsidR="00255996" w:rsidRPr="00DD5D19" w:rsidTr="004215AC">
        <w:trPr>
          <w:trHeight w:hRule="exact" w:val="470"/>
        </w:trPr>
        <w:tc>
          <w:tcPr>
            <w:tcW w:w="652"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７</w:t>
            </w:r>
          </w:p>
        </w:tc>
        <w:tc>
          <w:tcPr>
            <w:tcW w:w="5019"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聴覚障害者相談員の設置</w:t>
            </w:r>
          </w:p>
        </w:tc>
        <w:tc>
          <w:tcPr>
            <w:tcW w:w="283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75</w:t>
            </w:r>
          </w:p>
        </w:tc>
      </w:tr>
    </w:tbl>
    <w:p w:rsidR="00255996" w:rsidRPr="00503DB3" w:rsidRDefault="00255996" w:rsidP="00255996"/>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基本施策（５）人材の育成</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6"/>
        <w:gridCol w:w="4866"/>
        <w:gridCol w:w="2994"/>
        <w:gridCol w:w="567"/>
      </w:tblGrid>
      <w:tr w:rsidR="00255996" w:rsidRPr="00DD5D19" w:rsidTr="004215AC">
        <w:trPr>
          <w:trHeight w:hRule="exact" w:val="475"/>
        </w:trPr>
        <w:tc>
          <w:tcPr>
            <w:tcW w:w="5512"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2994"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67"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475"/>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4866"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手話講習会の開催</w:t>
            </w:r>
          </w:p>
        </w:tc>
        <w:tc>
          <w:tcPr>
            <w:tcW w:w="2994"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77</w:t>
            </w:r>
          </w:p>
        </w:tc>
      </w:tr>
      <w:tr w:rsidR="00255996" w:rsidRPr="00DD5D19" w:rsidTr="004215AC">
        <w:trPr>
          <w:trHeight w:hRule="exact" w:val="475"/>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4866"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要約筆記者養成講習会の開催</w:t>
            </w:r>
          </w:p>
        </w:tc>
        <w:tc>
          <w:tcPr>
            <w:tcW w:w="2994"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77</w:t>
            </w:r>
          </w:p>
        </w:tc>
      </w:tr>
      <w:tr w:rsidR="00255996" w:rsidRPr="00DD5D19" w:rsidTr="004215AC">
        <w:trPr>
          <w:trHeight w:hRule="exact" w:val="475"/>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4866"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市職員に対する手話等の研修</w:t>
            </w:r>
          </w:p>
        </w:tc>
        <w:tc>
          <w:tcPr>
            <w:tcW w:w="2994" w:type="dxa"/>
            <w:vAlign w:val="center"/>
          </w:tcPr>
          <w:p w:rsidR="00255996"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p w:rsidR="00255996" w:rsidRPr="00DD5D19" w:rsidRDefault="00255996" w:rsidP="004215AC">
            <w:pPr>
              <w:spacing w:line="240" w:lineRule="exact"/>
              <w:rPr>
                <w:rFonts w:ascii="ＭＳ Ｐゴシック" w:eastAsia="ＭＳ Ｐゴシック" w:hAnsi="ＭＳ Ｐゴシック"/>
              </w:rPr>
            </w:pPr>
            <w:r w:rsidRPr="00737A7C">
              <w:rPr>
                <w:rFonts w:ascii="ＭＳ Ｐゴシック" w:eastAsia="ＭＳ Ｐゴシック" w:hAnsi="ＭＳ Ｐゴシック" w:hint="eastAsia"/>
              </w:rPr>
              <w:t>人材育成課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77</w:t>
            </w:r>
          </w:p>
        </w:tc>
      </w:tr>
      <w:tr w:rsidR="00255996" w:rsidRPr="00DD5D19" w:rsidTr="004215AC">
        <w:trPr>
          <w:trHeight w:hRule="exact" w:val="475"/>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4866"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高次脳機能障害に関する職員研修の実施</w:t>
            </w:r>
          </w:p>
        </w:tc>
        <w:tc>
          <w:tcPr>
            <w:tcW w:w="2994"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障害者更生相談センター</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77</w:t>
            </w:r>
          </w:p>
        </w:tc>
      </w:tr>
      <w:tr w:rsidR="00255996" w:rsidRPr="00DD5D19" w:rsidTr="004215AC">
        <w:trPr>
          <w:trHeight w:hRule="exact" w:val="475"/>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4866"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関係機関向け研修の実施</w:t>
            </w:r>
          </w:p>
        </w:tc>
        <w:tc>
          <w:tcPr>
            <w:tcW w:w="2994"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こころの健康センター</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78</w:t>
            </w:r>
          </w:p>
        </w:tc>
      </w:tr>
      <w:tr w:rsidR="00255996" w:rsidRPr="00DD5D19" w:rsidTr="004215AC">
        <w:trPr>
          <w:trHeight w:hRule="exact" w:val="475"/>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4866"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教職員への研修</w:t>
            </w:r>
          </w:p>
        </w:tc>
        <w:tc>
          <w:tcPr>
            <w:tcW w:w="2994"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教育研究所</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78</w:t>
            </w:r>
          </w:p>
        </w:tc>
      </w:tr>
      <w:tr w:rsidR="00255996" w:rsidRPr="00DD5D19" w:rsidTr="004215AC">
        <w:trPr>
          <w:trHeight w:hRule="exact" w:val="475"/>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７</w:t>
            </w:r>
          </w:p>
        </w:tc>
        <w:tc>
          <w:tcPr>
            <w:tcW w:w="4866"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教職員の専門性の向上</w:t>
            </w:r>
          </w:p>
        </w:tc>
        <w:tc>
          <w:tcPr>
            <w:tcW w:w="2994"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指導2課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78</w:t>
            </w:r>
          </w:p>
        </w:tc>
      </w:tr>
    </w:tbl>
    <w:p w:rsidR="00255996" w:rsidRPr="001E2B83" w:rsidRDefault="00255996" w:rsidP="00255996"/>
    <w:p w:rsidR="00255996" w:rsidRPr="001E2B83" w:rsidRDefault="00255996" w:rsidP="00255996">
      <w:r w:rsidRPr="001E2B83">
        <w:br w:type="page"/>
      </w:r>
      <w:r w:rsidR="005E7CB5" w:rsidRPr="007A14BF">
        <w:rPr>
          <w:noProof/>
        </w:rPr>
        <w:drawing>
          <wp:anchor distT="0" distB="0" distL="114300" distR="114300" simplePos="0" relativeHeight="251988480" behindDoc="0" locked="1" layoutInCell="1" allowOverlap="1" wp14:anchorId="602E12E4" wp14:editId="6297A8F7">
            <wp:simplePos x="0" y="0"/>
            <wp:positionH relativeFrom="page">
              <wp:posOffset>6315075</wp:posOffset>
            </wp:positionH>
            <wp:positionV relativeFrom="page">
              <wp:posOffset>9458325</wp:posOffset>
            </wp:positionV>
            <wp:extent cx="647640" cy="647640"/>
            <wp:effectExtent l="0" t="0" r="635" b="635"/>
            <wp:wrapNone/>
            <wp:docPr id="939" name="SPCod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255996" w:rsidRPr="001E2B83" w:rsidRDefault="00255996" w:rsidP="00255996"/>
    <w:p w:rsidR="00255996" w:rsidRPr="00DD5D19" w:rsidRDefault="00255996" w:rsidP="00255996">
      <w:pPr>
        <w:widowControl/>
        <w:jc w:val="left"/>
        <w:rPr>
          <w:rFonts w:ascii="ＭＳ ゴシック" w:eastAsia="ＭＳ ゴシック" w:hAnsi="ＭＳ ゴシック"/>
          <w:sz w:val="28"/>
          <w:szCs w:val="28"/>
          <w:bdr w:val="single" w:sz="4" w:space="0" w:color="auto"/>
        </w:rPr>
      </w:pPr>
      <w:r w:rsidRPr="00EE37F5">
        <w:rPr>
          <w:rFonts w:ascii="ＭＳ ゴシック" w:eastAsia="ＭＳ ゴシック" w:hAnsi="ＭＳ ゴシック" w:hint="eastAsia"/>
          <w:sz w:val="28"/>
          <w:szCs w:val="28"/>
          <w:bdr w:val="single" w:sz="4" w:space="0" w:color="auto"/>
          <w:shd w:val="clear" w:color="auto" w:fill="8DB3E2" w:themeFill="text2" w:themeFillTint="66"/>
        </w:rPr>
        <w:t xml:space="preserve">基本目標３　自立と社会参加の仕組みづくり　　　　　　　　　　</w:t>
      </w:r>
    </w:p>
    <w:p w:rsidR="00255996" w:rsidRPr="00DD5D19" w:rsidRDefault="00255996" w:rsidP="00255996">
      <w:pPr>
        <w:rPr>
          <w:rFonts w:ascii="ＭＳ ゴシック" w:eastAsia="ＭＳ ゴシック" w:hAnsi="ＭＳ ゴシック"/>
          <w:sz w:val="24"/>
        </w:rPr>
      </w:pPr>
      <w:r w:rsidRPr="00DD5D19">
        <w:rPr>
          <w:rFonts w:ascii="ＭＳ ゴシック" w:eastAsia="ＭＳ ゴシック" w:hAnsi="ＭＳ ゴシック" w:hint="eastAsia"/>
          <w:sz w:val="22"/>
        </w:rPr>
        <w:t>基本施策（１）意思疎通等が困難な障害者に対する施策</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1"/>
        <w:gridCol w:w="5020"/>
        <w:gridCol w:w="2977"/>
        <w:gridCol w:w="532"/>
      </w:tblGrid>
      <w:tr w:rsidR="00255996" w:rsidRPr="00DD5D19" w:rsidTr="004215AC">
        <w:trPr>
          <w:trHeight w:hRule="exact" w:val="469"/>
        </w:trPr>
        <w:tc>
          <w:tcPr>
            <w:tcW w:w="5671"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2977"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32"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586"/>
        </w:trPr>
        <w:tc>
          <w:tcPr>
            <w:tcW w:w="651"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5020"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障害者等に配慮した情報提供</w:t>
            </w:r>
          </w:p>
        </w:tc>
        <w:tc>
          <w:tcPr>
            <w:tcW w:w="2977" w:type="dxa"/>
            <w:vAlign w:val="center"/>
          </w:tcPr>
          <w:p w:rsidR="00255996" w:rsidRPr="00737A7C" w:rsidRDefault="00255996" w:rsidP="004215AC">
            <w:pPr>
              <w:spacing w:line="240" w:lineRule="exact"/>
              <w:rPr>
                <w:rFonts w:ascii="ＭＳ Ｐゴシック" w:eastAsia="ＭＳ Ｐゴシック" w:hAnsi="ＭＳ Ｐゴシック"/>
              </w:rPr>
            </w:pPr>
            <w:r w:rsidRPr="00737A7C">
              <w:rPr>
                <w:rFonts w:ascii="ＭＳ Ｐゴシック" w:eastAsia="ＭＳ Ｐゴシック" w:hAnsi="ＭＳ Ｐゴシック" w:hint="eastAsia"/>
              </w:rPr>
              <w:t>障害福祉課</w:t>
            </w:r>
          </w:p>
          <w:p w:rsidR="00255996" w:rsidRPr="00DD5D19" w:rsidRDefault="00255996" w:rsidP="004215AC">
            <w:pPr>
              <w:spacing w:line="240" w:lineRule="exact"/>
              <w:rPr>
                <w:rFonts w:ascii="ＭＳ Ｐゴシック" w:eastAsia="ＭＳ Ｐゴシック" w:hAnsi="ＭＳ Ｐゴシック"/>
              </w:rPr>
            </w:pPr>
            <w:r w:rsidRPr="00737A7C">
              <w:rPr>
                <w:rFonts w:ascii="ＭＳ Ｐゴシック" w:eastAsia="ＭＳ Ｐゴシック" w:hAnsi="ＭＳ Ｐゴシック" w:hint="eastAsia"/>
              </w:rPr>
              <w:t>広報課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80</w:t>
            </w:r>
          </w:p>
        </w:tc>
      </w:tr>
      <w:tr w:rsidR="00255996" w:rsidRPr="00DD5D19" w:rsidTr="004215AC">
        <w:trPr>
          <w:trHeight w:hRule="exact" w:val="469"/>
        </w:trPr>
        <w:tc>
          <w:tcPr>
            <w:tcW w:w="651"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5020"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聴覚障害者への情報提供の充実</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80</w:t>
            </w:r>
          </w:p>
        </w:tc>
      </w:tr>
      <w:tr w:rsidR="00255996" w:rsidRPr="00DD5D19" w:rsidTr="004215AC">
        <w:trPr>
          <w:trHeight w:hRule="exact" w:val="469"/>
        </w:trPr>
        <w:tc>
          <w:tcPr>
            <w:tcW w:w="651"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5020"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視覚障害者への情報提供の充実</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80</w:t>
            </w:r>
          </w:p>
        </w:tc>
      </w:tr>
      <w:tr w:rsidR="00255996" w:rsidRPr="00DD5D19" w:rsidTr="004215AC">
        <w:trPr>
          <w:trHeight w:hRule="exact" w:val="469"/>
        </w:trPr>
        <w:tc>
          <w:tcPr>
            <w:tcW w:w="651"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5020"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選挙時の情報提供</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選挙課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81</w:t>
            </w:r>
          </w:p>
        </w:tc>
      </w:tr>
      <w:tr w:rsidR="00255996" w:rsidRPr="00DD5D19" w:rsidTr="004215AC">
        <w:trPr>
          <w:trHeight w:hRule="exact" w:val="469"/>
        </w:trPr>
        <w:tc>
          <w:tcPr>
            <w:tcW w:w="651"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5020"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障害者用資料の収集と作製の充実</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中央図書館資料サービス課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81</w:t>
            </w:r>
          </w:p>
        </w:tc>
      </w:tr>
    </w:tbl>
    <w:p w:rsidR="00255996" w:rsidRPr="00503DB3" w:rsidRDefault="00255996" w:rsidP="00255996"/>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基本施策（２）障害者の就労支援</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8"/>
        <w:gridCol w:w="5023"/>
        <w:gridCol w:w="2977"/>
        <w:gridCol w:w="532"/>
      </w:tblGrid>
      <w:tr w:rsidR="00255996" w:rsidRPr="00DD5D19" w:rsidTr="004215AC">
        <w:trPr>
          <w:trHeight w:hRule="exact" w:val="465"/>
        </w:trPr>
        <w:tc>
          <w:tcPr>
            <w:tcW w:w="5671"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2977"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32"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465"/>
        </w:trPr>
        <w:tc>
          <w:tcPr>
            <w:tcW w:w="648"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5023"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障害者総合支援センターを拠点とした就労支援の充実</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障害者総合支援センター</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82</w:t>
            </w:r>
          </w:p>
        </w:tc>
      </w:tr>
      <w:tr w:rsidR="00255996" w:rsidRPr="00DD5D19" w:rsidTr="004215AC">
        <w:trPr>
          <w:trHeight w:val="492"/>
        </w:trPr>
        <w:tc>
          <w:tcPr>
            <w:tcW w:w="648"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5023"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障害者ワークフェア等共同開催事業</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障害福祉課・障害者総合支援センター・労働政策課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82</w:t>
            </w:r>
          </w:p>
        </w:tc>
      </w:tr>
      <w:tr w:rsidR="00255996" w:rsidRPr="00DD5D19" w:rsidTr="004215AC">
        <w:trPr>
          <w:trHeight w:val="492"/>
        </w:trPr>
        <w:tc>
          <w:tcPr>
            <w:tcW w:w="648"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5023"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障害者優先調達の推進</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障害者総合支援センター</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82</w:t>
            </w:r>
          </w:p>
        </w:tc>
      </w:tr>
      <w:tr w:rsidR="00255996" w:rsidRPr="00DD5D19" w:rsidTr="004215AC">
        <w:trPr>
          <w:trHeight w:val="492"/>
        </w:trPr>
        <w:tc>
          <w:tcPr>
            <w:tcW w:w="648"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5023"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授産事業の活性化</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p w:rsidR="00255996" w:rsidRPr="00DD5D19" w:rsidRDefault="00255996" w:rsidP="004215AC">
            <w:pPr>
              <w:spacing w:line="240" w:lineRule="exact"/>
            </w:pPr>
            <w:r w:rsidRPr="00DD5D19">
              <w:rPr>
                <w:rFonts w:ascii="ＭＳ Ｐゴシック" w:eastAsia="ＭＳ Ｐゴシック" w:hAnsi="ＭＳ Ｐゴシック" w:hint="eastAsia"/>
              </w:rPr>
              <w:t>障害者総合支援センター</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82</w:t>
            </w:r>
          </w:p>
        </w:tc>
      </w:tr>
      <w:tr w:rsidR="00255996" w:rsidRPr="00DD5D19" w:rsidTr="004215AC">
        <w:trPr>
          <w:trHeight w:val="492"/>
        </w:trPr>
        <w:tc>
          <w:tcPr>
            <w:tcW w:w="648"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5023"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さいたまステップアップオフィスにおける障害者雇用と就労支援</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人事課</w:t>
            </w:r>
          </w:p>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障害者総合支援センター</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83</w:t>
            </w:r>
          </w:p>
        </w:tc>
      </w:tr>
    </w:tbl>
    <w:p w:rsidR="00255996" w:rsidRDefault="00255996" w:rsidP="00255996">
      <w:pPr>
        <w:rPr>
          <w:rFonts w:ascii="ＭＳ ゴシック" w:eastAsia="ＭＳ ゴシック" w:hAnsi="ＭＳ ゴシック"/>
          <w:sz w:val="22"/>
        </w:rPr>
      </w:pPr>
    </w:p>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基本施策（３）バリアフリー空間の整備</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7"/>
        <w:gridCol w:w="5024"/>
        <w:gridCol w:w="2977"/>
        <w:gridCol w:w="532"/>
      </w:tblGrid>
      <w:tr w:rsidR="00255996" w:rsidRPr="00DD5D19" w:rsidTr="004215AC">
        <w:trPr>
          <w:trHeight w:hRule="exact" w:val="460"/>
        </w:trPr>
        <w:tc>
          <w:tcPr>
            <w:tcW w:w="5671"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2977"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32"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658"/>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5024"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ユニバーサルデザインの推進に関する職員への意識啓発</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737A7C">
              <w:rPr>
                <w:rFonts w:ascii="ＭＳ Ｐゴシック" w:eastAsia="ＭＳ Ｐゴシック" w:hAnsi="ＭＳ Ｐゴシック" w:hint="eastAsia"/>
              </w:rPr>
              <w:t>都市経営戦略部</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85</w:t>
            </w:r>
          </w:p>
        </w:tc>
      </w:tr>
      <w:tr w:rsidR="00255996" w:rsidRPr="00DD5D19" w:rsidTr="004215AC">
        <w:trPr>
          <w:trHeight w:val="48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5024"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福祉のまちづくりの推進</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福祉総務課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85</w:t>
            </w:r>
          </w:p>
        </w:tc>
      </w:tr>
      <w:tr w:rsidR="00255996" w:rsidRPr="00DD5D19" w:rsidTr="004215AC">
        <w:trPr>
          <w:trHeight w:val="48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5024"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道路管理者によるバリアフリー化の推進</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道路環境課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85</w:t>
            </w:r>
          </w:p>
        </w:tc>
      </w:tr>
      <w:tr w:rsidR="00255996" w:rsidRPr="00DD5D19" w:rsidTr="004215AC">
        <w:trPr>
          <w:trHeight w:val="48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5024"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ノンステップバスの導入の促進</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交通政策課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85</w:t>
            </w:r>
          </w:p>
        </w:tc>
      </w:tr>
      <w:tr w:rsidR="00255996" w:rsidRPr="00DD5D19" w:rsidTr="004215AC">
        <w:trPr>
          <w:trHeight w:val="48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5024"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公園リフレッシュ事業の実施</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都市公園課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85</w:t>
            </w:r>
          </w:p>
        </w:tc>
      </w:tr>
      <w:tr w:rsidR="00255996" w:rsidRPr="00DD5D19" w:rsidTr="004215AC">
        <w:trPr>
          <w:trHeight w:val="485"/>
        </w:trPr>
        <w:tc>
          <w:tcPr>
            <w:tcW w:w="647" w:type="dxa"/>
            <w:vAlign w:val="center"/>
          </w:tcPr>
          <w:p w:rsidR="00255996" w:rsidRPr="00DD5D19" w:rsidRDefault="00255996" w:rsidP="004215AC">
            <w:pPr>
              <w:spacing w:line="240" w:lineRule="exact"/>
              <w:jc w:val="right"/>
              <w:rPr>
                <w:rFonts w:ascii="ＭＳ ゴシック" w:eastAsia="ＭＳ ゴシック" w:hAnsi="ＭＳ ゴシック"/>
              </w:rPr>
            </w:pPr>
            <w:r>
              <w:rPr>
                <w:rFonts w:ascii="ＭＳ ゴシック" w:eastAsia="ＭＳ ゴシック" w:hAnsi="ＭＳ ゴシック" w:hint="eastAsia"/>
              </w:rPr>
              <w:t>６</w:t>
            </w:r>
          </w:p>
        </w:tc>
        <w:tc>
          <w:tcPr>
            <w:tcW w:w="5024" w:type="dxa"/>
            <w:vAlign w:val="center"/>
          </w:tcPr>
          <w:p w:rsidR="00255996" w:rsidRPr="00DD5D19" w:rsidRDefault="00255996" w:rsidP="004215AC">
            <w:pPr>
              <w:spacing w:line="240" w:lineRule="exact"/>
              <w:rPr>
                <w:rFonts w:ascii="ＭＳ ゴシック" w:eastAsia="ＭＳ ゴシック" w:hAnsi="ＭＳ ゴシック"/>
              </w:rPr>
            </w:pPr>
            <w:r w:rsidRPr="004944DA">
              <w:rPr>
                <w:rFonts w:ascii="ＭＳ ゴシック" w:eastAsia="ＭＳ ゴシック" w:hAnsi="ＭＳ ゴシック" w:hint="eastAsia"/>
              </w:rPr>
              <w:t>さいたま新都心地区まちづくり推進事業</w:t>
            </w:r>
          </w:p>
        </w:tc>
        <w:tc>
          <w:tcPr>
            <w:tcW w:w="2977" w:type="dxa"/>
            <w:vAlign w:val="center"/>
          </w:tcPr>
          <w:p w:rsidR="00255996" w:rsidRPr="001108BD" w:rsidRDefault="00255996" w:rsidP="004215AC">
            <w:pPr>
              <w:spacing w:line="240" w:lineRule="exact"/>
              <w:rPr>
                <w:rFonts w:ascii="ＭＳ ゴシック" w:eastAsia="ＭＳ ゴシック" w:hAnsi="ＭＳ ゴシック"/>
              </w:rPr>
            </w:pPr>
            <w:r w:rsidRPr="00737A7C">
              <w:rPr>
                <w:rFonts w:ascii="ＭＳ Ｐゴシック" w:eastAsia="ＭＳ Ｐゴシック" w:hAnsi="ＭＳ Ｐゴシック" w:hint="eastAsia"/>
              </w:rPr>
              <w:t>都心整備課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86</w:t>
            </w:r>
          </w:p>
        </w:tc>
      </w:tr>
    </w:tbl>
    <w:p w:rsidR="00255996" w:rsidRDefault="008F2FB0" w:rsidP="008F2FB0">
      <w:pPr>
        <w:jc w:val="right"/>
      </w:pPr>
      <w:r w:rsidRPr="00C215D8">
        <w:rPr>
          <w:noProof/>
        </w:rPr>
        <w:drawing>
          <wp:anchor distT="0" distB="0" distL="114300" distR="114300" simplePos="0" relativeHeight="251948544" behindDoc="0" locked="1" layoutInCell="1" allowOverlap="1" wp14:anchorId="69A1A417" wp14:editId="7920FC84">
            <wp:simplePos x="0" y="0"/>
            <wp:positionH relativeFrom="page">
              <wp:posOffset>601345</wp:posOffset>
            </wp:positionH>
            <wp:positionV relativeFrom="page">
              <wp:posOffset>9458325</wp:posOffset>
            </wp:positionV>
            <wp:extent cx="647640" cy="647640"/>
            <wp:effectExtent l="0" t="0" r="635" b="635"/>
            <wp:wrapNone/>
            <wp:docPr id="53" name="SPCod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255996" w:rsidRDefault="00255996" w:rsidP="00255996"/>
    <w:p w:rsidR="00255996" w:rsidRDefault="00255996" w:rsidP="00255996"/>
    <w:p w:rsidR="00255996" w:rsidRPr="00503DB3" w:rsidRDefault="00255996" w:rsidP="00255996"/>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基本施策（４）外出や移動の支援</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6"/>
        <w:gridCol w:w="5025"/>
        <w:gridCol w:w="2977"/>
        <w:gridCol w:w="532"/>
      </w:tblGrid>
      <w:tr w:rsidR="00255996" w:rsidRPr="00DD5D19" w:rsidTr="004215AC">
        <w:trPr>
          <w:trHeight w:hRule="exact" w:val="468"/>
        </w:trPr>
        <w:tc>
          <w:tcPr>
            <w:tcW w:w="5671"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2977"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32"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468"/>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5025"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福祉タクシー利用サービス、自動車燃料費助成事業の実施</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87</w:t>
            </w:r>
          </w:p>
        </w:tc>
      </w:tr>
      <w:tr w:rsidR="00255996" w:rsidRPr="00DD5D19" w:rsidTr="004215AC">
        <w:trPr>
          <w:trHeight w:hRule="exact" w:val="468"/>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5025"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自動車運転免許取得費の補助、自動車改造費の補助</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87</w:t>
            </w:r>
          </w:p>
        </w:tc>
      </w:tr>
      <w:tr w:rsidR="00255996" w:rsidRPr="00DD5D19" w:rsidTr="004215AC">
        <w:trPr>
          <w:trHeight w:hRule="exact" w:val="468"/>
        </w:trPr>
        <w:tc>
          <w:tcPr>
            <w:tcW w:w="646"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5025"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リフト付き自動車の貸出し</w:t>
            </w:r>
          </w:p>
        </w:tc>
        <w:tc>
          <w:tcPr>
            <w:tcW w:w="2977"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32"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87</w:t>
            </w:r>
          </w:p>
        </w:tc>
      </w:tr>
    </w:tbl>
    <w:p w:rsidR="00255996" w:rsidRPr="00DD5D19" w:rsidRDefault="00255996" w:rsidP="00255996">
      <w:pPr>
        <w:rPr>
          <w:rFonts w:ascii="ＭＳ ゴシック" w:eastAsia="ＭＳ ゴシック" w:hAnsi="ＭＳ ゴシック"/>
          <w:sz w:val="22"/>
        </w:rPr>
      </w:pPr>
    </w:p>
    <w:p w:rsidR="00255996" w:rsidRPr="00DD5D19" w:rsidRDefault="00255996" w:rsidP="00255996">
      <w:pPr>
        <w:widowControl/>
        <w:jc w:val="left"/>
        <w:rPr>
          <w:rFonts w:ascii="ＭＳ ゴシック" w:eastAsia="ＭＳ ゴシック" w:hAnsi="ＭＳ ゴシック"/>
          <w:sz w:val="22"/>
        </w:rPr>
      </w:pPr>
      <w:r w:rsidRPr="00DD5D19">
        <w:rPr>
          <w:rFonts w:ascii="ＭＳ ゴシック" w:eastAsia="ＭＳ ゴシック" w:hAnsi="ＭＳ ゴシック" w:hint="eastAsia"/>
          <w:sz w:val="22"/>
        </w:rPr>
        <w:t>基本施策（５）文化・スポーツ活動の促進</w:t>
      </w:r>
    </w:p>
    <w:tbl>
      <w:tblPr>
        <w:tblW w:w="921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4"/>
        <w:gridCol w:w="4867"/>
        <w:gridCol w:w="3106"/>
        <w:gridCol w:w="598"/>
      </w:tblGrid>
      <w:tr w:rsidR="00255996" w:rsidRPr="00DD5D19" w:rsidTr="004215AC">
        <w:trPr>
          <w:trHeight w:hRule="exact" w:val="465"/>
        </w:trPr>
        <w:tc>
          <w:tcPr>
            <w:tcW w:w="5511" w:type="dxa"/>
            <w:gridSpan w:val="2"/>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3106"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98" w:type="dxa"/>
            <w:shd w:val="clear" w:color="auto" w:fill="DBE5F1" w:themeFill="accent1"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465"/>
        </w:trPr>
        <w:tc>
          <w:tcPr>
            <w:tcW w:w="64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486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全国障害者スポーツ大会への参加</w:t>
            </w:r>
          </w:p>
        </w:tc>
        <w:tc>
          <w:tcPr>
            <w:tcW w:w="310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89</w:t>
            </w:r>
          </w:p>
        </w:tc>
      </w:tr>
      <w:tr w:rsidR="00255996" w:rsidRPr="00DD5D19" w:rsidTr="004215AC">
        <w:trPr>
          <w:trHeight w:hRule="exact" w:val="465"/>
        </w:trPr>
        <w:tc>
          <w:tcPr>
            <w:tcW w:w="64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486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ふれあいスポーツ大会の実施</w:t>
            </w:r>
          </w:p>
        </w:tc>
        <w:tc>
          <w:tcPr>
            <w:tcW w:w="310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89</w:t>
            </w:r>
          </w:p>
        </w:tc>
      </w:tr>
      <w:tr w:rsidR="00255996" w:rsidRPr="00DD5D19" w:rsidTr="004215AC">
        <w:trPr>
          <w:trHeight w:hRule="exact" w:val="465"/>
        </w:trPr>
        <w:tc>
          <w:tcPr>
            <w:tcW w:w="64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486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スポーツ教室の充実</w:t>
            </w:r>
          </w:p>
        </w:tc>
        <w:tc>
          <w:tcPr>
            <w:tcW w:w="310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89</w:t>
            </w:r>
          </w:p>
        </w:tc>
      </w:tr>
      <w:tr w:rsidR="00255996" w:rsidRPr="00DD5D19" w:rsidTr="004215AC">
        <w:trPr>
          <w:trHeight w:hRule="exact" w:val="465"/>
        </w:trPr>
        <w:tc>
          <w:tcPr>
            <w:tcW w:w="64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486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障害者</w:t>
            </w:r>
            <w:r w:rsidRPr="00737A7C">
              <w:rPr>
                <w:rFonts w:ascii="ＭＳ ゴシック" w:eastAsia="ＭＳ ゴシック" w:hAnsi="ＭＳ ゴシック" w:hint="eastAsia"/>
              </w:rPr>
              <w:t>・難病患者制作品展</w:t>
            </w:r>
            <w:r w:rsidRPr="00DD5D19">
              <w:rPr>
                <w:rFonts w:ascii="ＭＳ ゴシック" w:eastAsia="ＭＳ ゴシック" w:hAnsi="ＭＳ ゴシック" w:hint="eastAsia"/>
              </w:rPr>
              <w:t>の実施</w:t>
            </w:r>
          </w:p>
        </w:tc>
        <w:tc>
          <w:tcPr>
            <w:tcW w:w="310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89</w:t>
            </w:r>
          </w:p>
        </w:tc>
      </w:tr>
      <w:tr w:rsidR="00255996" w:rsidRPr="00DD5D19" w:rsidTr="004215AC">
        <w:trPr>
          <w:trHeight w:hRule="exact" w:val="465"/>
        </w:trPr>
        <w:tc>
          <w:tcPr>
            <w:tcW w:w="64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486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図書館資料へのアクセスの確保</w:t>
            </w:r>
          </w:p>
        </w:tc>
        <w:tc>
          <w:tcPr>
            <w:tcW w:w="310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89</w:t>
            </w:r>
          </w:p>
        </w:tc>
      </w:tr>
      <w:tr w:rsidR="00255996" w:rsidRPr="00DD5D19" w:rsidTr="004215AC">
        <w:trPr>
          <w:trHeight w:hRule="exact" w:val="465"/>
        </w:trPr>
        <w:tc>
          <w:tcPr>
            <w:tcW w:w="64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4867"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市立施設の使用料減免</w:t>
            </w:r>
          </w:p>
        </w:tc>
        <w:tc>
          <w:tcPr>
            <w:tcW w:w="310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98"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89</w:t>
            </w:r>
          </w:p>
        </w:tc>
      </w:tr>
    </w:tbl>
    <w:p w:rsidR="00255996" w:rsidRPr="001E2B83" w:rsidRDefault="00255996" w:rsidP="00255996"/>
    <w:p w:rsidR="00255996" w:rsidRPr="001E2B83" w:rsidRDefault="00255996" w:rsidP="00255996">
      <w:r w:rsidRPr="001E2B83">
        <w:br w:type="page"/>
      </w:r>
      <w:r w:rsidR="008F2FB0" w:rsidRPr="00C215D8">
        <w:rPr>
          <w:noProof/>
        </w:rPr>
        <w:drawing>
          <wp:anchor distT="0" distB="0" distL="114300" distR="114300" simplePos="0" relativeHeight="251950592" behindDoc="0" locked="1" layoutInCell="1" allowOverlap="1" wp14:anchorId="34BFC3C7" wp14:editId="3BC66FE0">
            <wp:simplePos x="0" y="0"/>
            <wp:positionH relativeFrom="page">
              <wp:posOffset>6315075</wp:posOffset>
            </wp:positionH>
            <wp:positionV relativeFrom="page">
              <wp:posOffset>9458325</wp:posOffset>
            </wp:positionV>
            <wp:extent cx="647640" cy="647640"/>
            <wp:effectExtent l="0" t="0" r="635" b="635"/>
            <wp:wrapNone/>
            <wp:docPr id="131" name="SPCod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255996" w:rsidRPr="001E2B83" w:rsidRDefault="00255996" w:rsidP="00255996"/>
    <w:p w:rsidR="00255996" w:rsidRPr="00DD5D19" w:rsidRDefault="00255996" w:rsidP="00255996">
      <w:pPr>
        <w:rPr>
          <w:rFonts w:ascii="ＭＳ ゴシック" w:eastAsia="ＭＳ ゴシック" w:hAnsi="ＭＳ ゴシック"/>
          <w:sz w:val="28"/>
          <w:szCs w:val="28"/>
          <w:bdr w:val="single" w:sz="4" w:space="0" w:color="auto"/>
        </w:rPr>
      </w:pPr>
      <w:r w:rsidRPr="00EE37F5">
        <w:rPr>
          <w:rFonts w:ascii="ＭＳ ゴシック" w:eastAsia="ＭＳ ゴシック" w:hAnsi="ＭＳ ゴシック" w:hint="eastAsia"/>
          <w:sz w:val="28"/>
          <w:szCs w:val="28"/>
          <w:bdr w:val="single" w:sz="4" w:space="0" w:color="auto"/>
          <w:shd w:val="clear" w:color="auto" w:fill="8DB3E2" w:themeFill="text2" w:themeFillTint="66"/>
        </w:rPr>
        <w:t xml:space="preserve">基本目標４　　障害者の危機対策　　　　　　　　　　　　　</w:t>
      </w:r>
    </w:p>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基本施策（１）防災対策の推進</w:t>
      </w:r>
    </w:p>
    <w:tbl>
      <w:tblPr>
        <w:tblW w:w="9358"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4"/>
        <w:gridCol w:w="4871"/>
        <w:gridCol w:w="3266"/>
        <w:gridCol w:w="567"/>
      </w:tblGrid>
      <w:tr w:rsidR="00255996" w:rsidRPr="00DD5D19" w:rsidTr="004215AC">
        <w:trPr>
          <w:trHeight w:hRule="exact" w:val="470"/>
        </w:trPr>
        <w:tc>
          <w:tcPr>
            <w:tcW w:w="5525" w:type="dxa"/>
            <w:gridSpan w:val="2"/>
            <w:shd w:val="clear" w:color="auto" w:fill="C6D9F1" w:themeFill="text2"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3266" w:type="dxa"/>
            <w:shd w:val="clear" w:color="auto" w:fill="C6D9F1" w:themeFill="text2"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67" w:type="dxa"/>
            <w:shd w:val="clear" w:color="auto" w:fill="C6D9F1" w:themeFill="text2"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568"/>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48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防災知識等の普及・啓発</w:t>
            </w:r>
          </w:p>
        </w:tc>
        <w:tc>
          <w:tcPr>
            <w:tcW w:w="326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障害福祉課・福祉総務課・</w:t>
            </w:r>
          </w:p>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防災課</w:t>
            </w:r>
          </w:p>
        </w:tc>
        <w:tc>
          <w:tcPr>
            <w:tcW w:w="567" w:type="dxa"/>
            <w:vAlign w:val="center"/>
          </w:tcPr>
          <w:p w:rsidR="00255996" w:rsidRPr="00C272D0" w:rsidRDefault="00255996" w:rsidP="004215AC">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91</w:t>
            </w:r>
          </w:p>
        </w:tc>
      </w:tr>
      <w:tr w:rsidR="00255996" w:rsidRPr="00DD5D19" w:rsidTr="004215AC">
        <w:trPr>
          <w:trHeight w:hRule="exact" w:val="470"/>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48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災害時要援護者の避難支援対策の推進</w:t>
            </w:r>
          </w:p>
        </w:tc>
        <w:tc>
          <w:tcPr>
            <w:tcW w:w="326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福祉総務課</w:t>
            </w:r>
          </w:p>
        </w:tc>
        <w:tc>
          <w:tcPr>
            <w:tcW w:w="567" w:type="dxa"/>
            <w:vAlign w:val="center"/>
          </w:tcPr>
          <w:p w:rsidR="00255996" w:rsidRPr="00A67749" w:rsidRDefault="00255996" w:rsidP="004215AC">
            <w:pPr>
              <w:spacing w:line="240" w:lineRule="exact"/>
              <w:jc w:val="center"/>
              <w:rPr>
                <w:rFonts w:ascii="ＭＳ Ｐゴシック" w:eastAsia="ＭＳ Ｐゴシック" w:hAnsi="ＭＳ Ｐゴシック"/>
                <w:strike/>
                <w:color w:val="FF0000"/>
              </w:rPr>
            </w:pPr>
            <w:r>
              <w:rPr>
                <w:rFonts w:ascii="ＭＳ Ｐゴシック" w:eastAsia="ＭＳ Ｐゴシック" w:hAnsi="ＭＳ Ｐゴシック" w:hint="eastAsia"/>
              </w:rPr>
              <w:t>91</w:t>
            </w:r>
          </w:p>
        </w:tc>
      </w:tr>
      <w:tr w:rsidR="00255996" w:rsidRPr="00DD5D19" w:rsidTr="004215AC">
        <w:trPr>
          <w:trHeight w:hRule="exact" w:val="526"/>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48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避難行動要支援者名簿の整備・活用</w:t>
            </w:r>
          </w:p>
        </w:tc>
        <w:tc>
          <w:tcPr>
            <w:tcW w:w="326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福祉総務課・防災課・</w:t>
            </w:r>
          </w:p>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67" w:type="dxa"/>
            <w:vAlign w:val="center"/>
          </w:tcPr>
          <w:p w:rsidR="00255996" w:rsidRPr="00A67749" w:rsidRDefault="00255996" w:rsidP="004215AC">
            <w:pPr>
              <w:spacing w:line="240" w:lineRule="exact"/>
              <w:jc w:val="center"/>
              <w:rPr>
                <w:rFonts w:ascii="ＭＳ Ｐゴシック" w:eastAsia="ＭＳ Ｐゴシック" w:hAnsi="ＭＳ Ｐゴシック"/>
                <w:strike/>
                <w:color w:val="FF0000"/>
              </w:rPr>
            </w:pPr>
            <w:r>
              <w:rPr>
                <w:rFonts w:ascii="ＭＳ Ｐゴシック" w:eastAsia="ＭＳ Ｐゴシック" w:hAnsi="ＭＳ Ｐゴシック" w:hint="eastAsia"/>
              </w:rPr>
              <w:t>91</w:t>
            </w:r>
          </w:p>
        </w:tc>
      </w:tr>
      <w:tr w:rsidR="00255996" w:rsidRPr="00DD5D19" w:rsidTr="004215AC">
        <w:trPr>
          <w:trHeight w:hRule="exact" w:val="470"/>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48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緊急時における確実な情報の発信・受信</w:t>
            </w:r>
          </w:p>
        </w:tc>
        <w:tc>
          <w:tcPr>
            <w:tcW w:w="3266"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防災課</w:t>
            </w:r>
          </w:p>
        </w:tc>
        <w:tc>
          <w:tcPr>
            <w:tcW w:w="567" w:type="dxa"/>
            <w:vAlign w:val="center"/>
          </w:tcPr>
          <w:p w:rsidR="00255996" w:rsidRPr="00A67749" w:rsidRDefault="00255996" w:rsidP="004215AC">
            <w:pPr>
              <w:spacing w:line="240" w:lineRule="exact"/>
              <w:jc w:val="center"/>
              <w:rPr>
                <w:rFonts w:ascii="ＭＳ Ｐゴシック" w:eastAsia="ＭＳ Ｐゴシック" w:hAnsi="ＭＳ Ｐゴシック"/>
                <w:strike/>
                <w:color w:val="FF0000"/>
              </w:rPr>
            </w:pPr>
            <w:r>
              <w:rPr>
                <w:rFonts w:ascii="ＭＳ Ｐゴシック" w:eastAsia="ＭＳ Ｐゴシック" w:hAnsi="ＭＳ Ｐゴシック" w:hint="eastAsia"/>
              </w:rPr>
              <w:t>92</w:t>
            </w:r>
          </w:p>
        </w:tc>
      </w:tr>
      <w:tr w:rsidR="00255996" w:rsidRPr="00DD5D19" w:rsidTr="004215AC">
        <w:trPr>
          <w:trHeight w:hRule="exact" w:val="526"/>
        </w:trPr>
        <w:tc>
          <w:tcPr>
            <w:tcW w:w="654"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4871"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防災訓練への障害者の参加</w:t>
            </w:r>
          </w:p>
        </w:tc>
        <w:tc>
          <w:tcPr>
            <w:tcW w:w="3266" w:type="dxa"/>
            <w:vAlign w:val="center"/>
          </w:tcPr>
          <w:p w:rsidR="00255996" w:rsidRPr="00737A7C" w:rsidRDefault="00255996" w:rsidP="004215AC">
            <w:pPr>
              <w:spacing w:line="240" w:lineRule="exact"/>
              <w:rPr>
                <w:rFonts w:ascii="ＭＳ Ｐゴシック" w:eastAsia="ＭＳ Ｐゴシック" w:hAnsi="ＭＳ Ｐゴシック"/>
              </w:rPr>
            </w:pPr>
            <w:r w:rsidRPr="00737A7C">
              <w:rPr>
                <w:rFonts w:ascii="ＭＳ Ｐゴシック" w:eastAsia="ＭＳ Ｐゴシック" w:hAnsi="ＭＳ Ｐゴシック" w:hint="eastAsia"/>
              </w:rPr>
              <w:t>障害福祉課</w:t>
            </w:r>
          </w:p>
          <w:p w:rsidR="00255996" w:rsidRPr="00DD5D19" w:rsidRDefault="00255996" w:rsidP="004215AC">
            <w:pPr>
              <w:spacing w:line="240" w:lineRule="exact"/>
              <w:rPr>
                <w:rFonts w:ascii="ＭＳ Ｐゴシック" w:eastAsia="ＭＳ Ｐゴシック" w:hAnsi="ＭＳ Ｐゴシック"/>
              </w:rPr>
            </w:pPr>
            <w:r w:rsidRPr="00737A7C">
              <w:rPr>
                <w:rFonts w:ascii="ＭＳ Ｐゴシック" w:eastAsia="ＭＳ Ｐゴシック" w:hAnsi="ＭＳ Ｐゴシック" w:hint="eastAsia"/>
              </w:rPr>
              <w:t>防災課</w:t>
            </w:r>
          </w:p>
        </w:tc>
        <w:tc>
          <w:tcPr>
            <w:tcW w:w="567" w:type="dxa"/>
            <w:vAlign w:val="center"/>
          </w:tcPr>
          <w:p w:rsidR="00255996" w:rsidRPr="00A67749" w:rsidRDefault="00255996" w:rsidP="004215AC">
            <w:pPr>
              <w:spacing w:line="240" w:lineRule="exact"/>
              <w:jc w:val="center"/>
              <w:rPr>
                <w:rFonts w:ascii="ＭＳ Ｐゴシック" w:eastAsia="ＭＳ Ｐゴシック" w:hAnsi="ＭＳ Ｐゴシック"/>
                <w:strike/>
                <w:color w:val="FF0000"/>
              </w:rPr>
            </w:pPr>
            <w:r>
              <w:rPr>
                <w:rFonts w:ascii="ＭＳ Ｐゴシック" w:eastAsia="ＭＳ Ｐゴシック" w:hAnsi="ＭＳ Ｐゴシック" w:hint="eastAsia"/>
              </w:rPr>
              <w:t>92</w:t>
            </w:r>
          </w:p>
        </w:tc>
      </w:tr>
    </w:tbl>
    <w:p w:rsidR="00255996" w:rsidRPr="004D750C" w:rsidRDefault="00255996" w:rsidP="00255996"/>
    <w:p w:rsidR="00255996" w:rsidRPr="00DD5D19" w:rsidRDefault="00255996" w:rsidP="00255996">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基本施策（２）緊急時等の対策</w:t>
      </w:r>
    </w:p>
    <w:tbl>
      <w:tblPr>
        <w:tblW w:w="9358"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3"/>
        <w:gridCol w:w="4873"/>
        <w:gridCol w:w="3265"/>
        <w:gridCol w:w="567"/>
      </w:tblGrid>
      <w:tr w:rsidR="00255996" w:rsidRPr="00DD5D19" w:rsidTr="004215AC">
        <w:trPr>
          <w:trHeight w:hRule="exact" w:val="465"/>
        </w:trPr>
        <w:tc>
          <w:tcPr>
            <w:tcW w:w="5526" w:type="dxa"/>
            <w:gridSpan w:val="2"/>
            <w:shd w:val="clear" w:color="auto" w:fill="C6D9F1" w:themeFill="text2"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szCs w:val="28"/>
              </w:rPr>
              <w:t>実施</w:t>
            </w:r>
            <w:r w:rsidRPr="00DD5D19">
              <w:rPr>
                <w:rFonts w:ascii="ＭＳ ゴシック" w:eastAsia="ＭＳ ゴシック" w:hAnsi="ＭＳ ゴシック" w:hint="eastAsia"/>
                <w:sz w:val="24"/>
              </w:rPr>
              <w:t>事業</w:t>
            </w:r>
          </w:p>
        </w:tc>
        <w:tc>
          <w:tcPr>
            <w:tcW w:w="3265" w:type="dxa"/>
            <w:shd w:val="clear" w:color="auto" w:fill="C6D9F1" w:themeFill="text2"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担当所管</w:t>
            </w:r>
          </w:p>
        </w:tc>
        <w:tc>
          <w:tcPr>
            <w:tcW w:w="567" w:type="dxa"/>
            <w:shd w:val="clear" w:color="auto" w:fill="C6D9F1" w:themeFill="text2" w:themeFillTint="33"/>
            <w:vAlign w:val="center"/>
          </w:tcPr>
          <w:p w:rsidR="00255996" w:rsidRPr="00DD5D19" w:rsidRDefault="00255996" w:rsidP="004215AC">
            <w:pPr>
              <w:jc w:val="center"/>
              <w:rPr>
                <w:rFonts w:ascii="ＭＳ ゴシック" w:eastAsia="ＭＳ ゴシック" w:hAnsi="ＭＳ ゴシック"/>
                <w:sz w:val="24"/>
              </w:rPr>
            </w:pPr>
            <w:r w:rsidRPr="00DD5D19">
              <w:rPr>
                <w:rFonts w:ascii="ＭＳ ゴシック" w:eastAsia="ＭＳ ゴシック" w:hAnsi="ＭＳ ゴシック" w:hint="eastAsia"/>
                <w:sz w:val="24"/>
              </w:rPr>
              <w:t>頁</w:t>
            </w:r>
          </w:p>
        </w:tc>
      </w:tr>
      <w:tr w:rsidR="00255996" w:rsidRPr="00DD5D19" w:rsidTr="004215AC">
        <w:trPr>
          <w:trHeight w:hRule="exact" w:val="465"/>
        </w:trPr>
        <w:tc>
          <w:tcPr>
            <w:tcW w:w="653"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4873"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緊急通報システムの設置</w:t>
            </w:r>
          </w:p>
        </w:tc>
        <w:tc>
          <w:tcPr>
            <w:tcW w:w="326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障害福祉課</w:t>
            </w:r>
          </w:p>
        </w:tc>
        <w:tc>
          <w:tcPr>
            <w:tcW w:w="567" w:type="dxa"/>
            <w:vAlign w:val="center"/>
          </w:tcPr>
          <w:p w:rsidR="00255996" w:rsidRPr="00A67749" w:rsidRDefault="00255996" w:rsidP="004215AC">
            <w:pPr>
              <w:spacing w:line="240" w:lineRule="exact"/>
              <w:jc w:val="center"/>
              <w:rPr>
                <w:rFonts w:ascii="ＭＳ Ｐゴシック" w:eastAsia="ＭＳ Ｐゴシック" w:hAnsi="ＭＳ Ｐゴシック"/>
                <w:strike/>
                <w:color w:val="FF0000"/>
                <w:szCs w:val="21"/>
              </w:rPr>
            </w:pPr>
            <w:r>
              <w:rPr>
                <w:rFonts w:ascii="ＭＳ Ｐゴシック" w:eastAsia="ＭＳ Ｐゴシック" w:hAnsi="ＭＳ Ｐゴシック" w:hint="eastAsia"/>
              </w:rPr>
              <w:t>94</w:t>
            </w:r>
          </w:p>
        </w:tc>
      </w:tr>
      <w:tr w:rsidR="00255996" w:rsidRPr="00DD5D19" w:rsidTr="004215AC">
        <w:trPr>
          <w:trHeight w:hRule="exact" w:val="465"/>
        </w:trPr>
        <w:tc>
          <w:tcPr>
            <w:tcW w:w="653" w:type="dxa"/>
            <w:vAlign w:val="center"/>
          </w:tcPr>
          <w:p w:rsidR="00255996" w:rsidRPr="00DD5D19" w:rsidRDefault="00255996" w:rsidP="004215AC">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4873" w:type="dxa"/>
            <w:vAlign w:val="center"/>
          </w:tcPr>
          <w:p w:rsidR="00255996" w:rsidRPr="00DD5D19" w:rsidRDefault="00255996" w:rsidP="004215AC">
            <w:pPr>
              <w:spacing w:line="240" w:lineRule="exact"/>
              <w:rPr>
                <w:rFonts w:ascii="ＭＳ ゴシック" w:eastAsia="ＭＳ ゴシック" w:hAnsi="ＭＳ ゴシック"/>
              </w:rPr>
            </w:pPr>
            <w:r w:rsidRPr="00DD5D19">
              <w:rPr>
                <w:rFonts w:ascii="ＭＳ ゴシック" w:eastAsia="ＭＳ ゴシック" w:hAnsi="ＭＳ ゴシック" w:hint="eastAsia"/>
              </w:rPr>
              <w:t>メール・ファクスによる１１９番通報受信</w:t>
            </w:r>
          </w:p>
        </w:tc>
        <w:tc>
          <w:tcPr>
            <w:tcW w:w="3265" w:type="dxa"/>
            <w:vAlign w:val="center"/>
          </w:tcPr>
          <w:p w:rsidR="00255996" w:rsidRPr="00DD5D19" w:rsidRDefault="00255996" w:rsidP="004215AC">
            <w:pPr>
              <w:spacing w:line="240" w:lineRule="exact"/>
              <w:rPr>
                <w:rFonts w:ascii="ＭＳ Ｐゴシック" w:eastAsia="ＭＳ Ｐゴシック" w:hAnsi="ＭＳ Ｐゴシック"/>
              </w:rPr>
            </w:pPr>
            <w:r w:rsidRPr="00DD5D19">
              <w:rPr>
                <w:rFonts w:ascii="ＭＳ Ｐゴシック" w:eastAsia="ＭＳ Ｐゴシック" w:hAnsi="ＭＳ Ｐゴシック" w:hint="eastAsia"/>
              </w:rPr>
              <w:t>指令課</w:t>
            </w:r>
          </w:p>
        </w:tc>
        <w:tc>
          <w:tcPr>
            <w:tcW w:w="567" w:type="dxa"/>
            <w:vAlign w:val="center"/>
          </w:tcPr>
          <w:p w:rsidR="00255996" w:rsidRPr="00A67749" w:rsidRDefault="00255996" w:rsidP="004215AC">
            <w:pPr>
              <w:spacing w:line="240" w:lineRule="exact"/>
              <w:jc w:val="center"/>
              <w:rPr>
                <w:rFonts w:ascii="ＭＳ Ｐゴシック" w:eastAsia="ＭＳ Ｐゴシック" w:hAnsi="ＭＳ Ｐゴシック"/>
                <w:strike/>
                <w:color w:val="FF0000"/>
                <w:szCs w:val="21"/>
              </w:rPr>
            </w:pPr>
            <w:r>
              <w:rPr>
                <w:rFonts w:ascii="ＭＳ Ｐゴシック" w:eastAsia="ＭＳ Ｐゴシック" w:hAnsi="ＭＳ Ｐゴシック" w:hint="eastAsia"/>
              </w:rPr>
              <w:t>94</w:t>
            </w:r>
          </w:p>
        </w:tc>
      </w:tr>
      <w:tr w:rsidR="00255996" w:rsidRPr="00601ECC" w:rsidTr="004215AC">
        <w:trPr>
          <w:trHeight w:hRule="exact" w:val="465"/>
        </w:trPr>
        <w:tc>
          <w:tcPr>
            <w:tcW w:w="653" w:type="dxa"/>
            <w:vAlign w:val="center"/>
          </w:tcPr>
          <w:p w:rsidR="00255996" w:rsidRPr="00D94F39" w:rsidRDefault="00255996" w:rsidP="004215AC">
            <w:pPr>
              <w:spacing w:line="240" w:lineRule="exact"/>
              <w:jc w:val="right"/>
              <w:rPr>
                <w:rFonts w:ascii="ＭＳ ゴシック" w:eastAsia="ＭＳ ゴシック" w:hAnsi="ＭＳ ゴシック"/>
              </w:rPr>
            </w:pPr>
            <w:r w:rsidRPr="00D94F39">
              <w:rPr>
                <w:rFonts w:ascii="ＭＳ ゴシック" w:eastAsia="ＭＳ ゴシック" w:hAnsi="ＭＳ ゴシック" w:hint="eastAsia"/>
              </w:rPr>
              <w:t>３</w:t>
            </w:r>
          </w:p>
        </w:tc>
        <w:tc>
          <w:tcPr>
            <w:tcW w:w="4873" w:type="dxa"/>
            <w:vAlign w:val="center"/>
          </w:tcPr>
          <w:p w:rsidR="00255996" w:rsidRPr="00D94F39" w:rsidRDefault="00255996" w:rsidP="004215AC">
            <w:pPr>
              <w:spacing w:line="240" w:lineRule="exact"/>
              <w:rPr>
                <w:rFonts w:ascii="ＭＳ ゴシック" w:eastAsia="ＭＳ ゴシック" w:hAnsi="ＭＳ ゴシック"/>
              </w:rPr>
            </w:pPr>
            <w:r w:rsidRPr="00D94F39">
              <w:rPr>
                <w:rFonts w:ascii="ＭＳ ゴシック" w:eastAsia="ＭＳ ゴシック" w:hAnsi="ＭＳ ゴシック" w:hint="eastAsia"/>
              </w:rPr>
              <w:t>緊急時安心キット配布事業</w:t>
            </w:r>
          </w:p>
        </w:tc>
        <w:tc>
          <w:tcPr>
            <w:tcW w:w="3265" w:type="dxa"/>
            <w:vAlign w:val="center"/>
          </w:tcPr>
          <w:p w:rsidR="00255996" w:rsidRPr="00D94F39" w:rsidRDefault="00255996" w:rsidP="004215AC">
            <w:pPr>
              <w:spacing w:line="240" w:lineRule="exact"/>
              <w:rPr>
                <w:rFonts w:ascii="ＭＳ Ｐゴシック" w:eastAsia="ＭＳ Ｐゴシック" w:hAnsi="ＭＳ Ｐゴシック"/>
              </w:rPr>
            </w:pPr>
            <w:r w:rsidRPr="00D94F39">
              <w:rPr>
                <w:rFonts w:ascii="ＭＳ Ｐゴシック" w:eastAsia="ＭＳ Ｐゴシック" w:hAnsi="ＭＳ Ｐゴシック" w:hint="eastAsia"/>
              </w:rPr>
              <w:t>救急課</w:t>
            </w:r>
          </w:p>
        </w:tc>
        <w:tc>
          <w:tcPr>
            <w:tcW w:w="567" w:type="dxa"/>
            <w:vAlign w:val="center"/>
          </w:tcPr>
          <w:p w:rsidR="00255996" w:rsidRPr="00A67749" w:rsidRDefault="00255996" w:rsidP="004215AC">
            <w:pPr>
              <w:spacing w:line="240" w:lineRule="exact"/>
              <w:jc w:val="center"/>
              <w:rPr>
                <w:rFonts w:ascii="ＭＳ Ｐゴシック" w:eastAsia="ＭＳ Ｐゴシック" w:hAnsi="ＭＳ Ｐゴシック"/>
                <w:strike/>
                <w:color w:val="FF0000"/>
                <w:szCs w:val="21"/>
              </w:rPr>
            </w:pPr>
            <w:r>
              <w:rPr>
                <w:rFonts w:ascii="ＭＳ Ｐゴシック" w:eastAsia="ＭＳ Ｐゴシック" w:hAnsi="ＭＳ Ｐゴシック" w:hint="eastAsia"/>
              </w:rPr>
              <w:t>94</w:t>
            </w:r>
          </w:p>
        </w:tc>
      </w:tr>
      <w:tr w:rsidR="00255996" w:rsidRPr="00601ECC" w:rsidTr="004215AC">
        <w:trPr>
          <w:trHeight w:hRule="exact" w:val="465"/>
        </w:trPr>
        <w:tc>
          <w:tcPr>
            <w:tcW w:w="653" w:type="dxa"/>
            <w:vAlign w:val="center"/>
          </w:tcPr>
          <w:p w:rsidR="00255996" w:rsidRPr="00D94F39" w:rsidRDefault="00255996" w:rsidP="004215AC">
            <w:pPr>
              <w:spacing w:line="240" w:lineRule="exact"/>
              <w:jc w:val="right"/>
              <w:rPr>
                <w:rFonts w:ascii="ＭＳ ゴシック" w:eastAsia="ＭＳ ゴシック" w:hAnsi="ＭＳ ゴシック"/>
              </w:rPr>
            </w:pPr>
            <w:r w:rsidRPr="00D94F39">
              <w:rPr>
                <w:rFonts w:ascii="ＭＳ ゴシック" w:eastAsia="ＭＳ ゴシック" w:hAnsi="ＭＳ ゴシック" w:hint="eastAsia"/>
              </w:rPr>
              <w:t>４</w:t>
            </w:r>
          </w:p>
        </w:tc>
        <w:tc>
          <w:tcPr>
            <w:tcW w:w="4873" w:type="dxa"/>
            <w:vAlign w:val="center"/>
          </w:tcPr>
          <w:p w:rsidR="00255996" w:rsidRPr="00D94F39" w:rsidRDefault="00255996" w:rsidP="004215AC">
            <w:pPr>
              <w:spacing w:line="240" w:lineRule="exact"/>
              <w:rPr>
                <w:rFonts w:ascii="ＭＳ ゴシック" w:eastAsia="ＭＳ ゴシック" w:hAnsi="ＭＳ ゴシック"/>
              </w:rPr>
            </w:pPr>
            <w:r w:rsidRPr="00D94F39">
              <w:rPr>
                <w:rFonts w:ascii="ＭＳ ゴシック" w:eastAsia="ＭＳ ゴシック" w:hAnsi="ＭＳ ゴシック" w:hint="eastAsia"/>
              </w:rPr>
              <w:t>消費者行政の推進</w:t>
            </w:r>
          </w:p>
        </w:tc>
        <w:tc>
          <w:tcPr>
            <w:tcW w:w="3265" w:type="dxa"/>
            <w:vAlign w:val="center"/>
          </w:tcPr>
          <w:p w:rsidR="00255996" w:rsidRPr="00D94F39" w:rsidRDefault="00255996" w:rsidP="004215AC">
            <w:pPr>
              <w:spacing w:line="240" w:lineRule="exact"/>
              <w:rPr>
                <w:rFonts w:ascii="ＭＳ Ｐゴシック" w:eastAsia="ＭＳ Ｐゴシック" w:hAnsi="ＭＳ Ｐゴシック"/>
              </w:rPr>
            </w:pPr>
            <w:r w:rsidRPr="00D94F39">
              <w:rPr>
                <w:rFonts w:ascii="ＭＳ Ｐゴシック" w:eastAsia="ＭＳ Ｐゴシック" w:hAnsi="ＭＳ Ｐゴシック" w:hint="eastAsia"/>
              </w:rPr>
              <w:t>消費生活総合センター</w:t>
            </w:r>
          </w:p>
        </w:tc>
        <w:tc>
          <w:tcPr>
            <w:tcW w:w="567" w:type="dxa"/>
            <w:vAlign w:val="center"/>
          </w:tcPr>
          <w:p w:rsidR="00255996" w:rsidRPr="00A67749" w:rsidRDefault="00255996" w:rsidP="004215AC">
            <w:pPr>
              <w:spacing w:line="240" w:lineRule="exact"/>
              <w:jc w:val="center"/>
              <w:rPr>
                <w:rFonts w:ascii="ＭＳ Ｐゴシック" w:eastAsia="ＭＳ Ｐゴシック" w:hAnsi="ＭＳ Ｐゴシック"/>
                <w:strike/>
                <w:color w:val="FF0000"/>
                <w:szCs w:val="21"/>
              </w:rPr>
            </w:pPr>
            <w:r>
              <w:rPr>
                <w:rFonts w:ascii="ＭＳ Ｐゴシック" w:eastAsia="ＭＳ Ｐゴシック" w:hAnsi="ＭＳ Ｐゴシック" w:hint="eastAsia"/>
              </w:rPr>
              <w:t>94</w:t>
            </w:r>
          </w:p>
        </w:tc>
      </w:tr>
    </w:tbl>
    <w:p w:rsidR="00080913" w:rsidRPr="00AA64C5" w:rsidRDefault="00506EEE" w:rsidP="00705BA3">
      <w:bookmarkStart w:id="87" w:name="_GoBack"/>
      <w:bookmarkEnd w:id="87"/>
      <w:r w:rsidRPr="0004734A">
        <w:rPr>
          <w:noProof/>
        </w:rPr>
        <w:drawing>
          <wp:anchor distT="0" distB="0" distL="114300" distR="114300" simplePos="0" relativeHeight="251960832" behindDoc="0" locked="1" layoutInCell="1" allowOverlap="1" wp14:anchorId="7C583685" wp14:editId="5F30761D">
            <wp:simplePos x="0" y="0"/>
            <wp:positionH relativeFrom="page">
              <wp:posOffset>601345</wp:posOffset>
            </wp:positionH>
            <wp:positionV relativeFrom="page">
              <wp:posOffset>9447530</wp:posOffset>
            </wp:positionV>
            <wp:extent cx="647640" cy="647640"/>
            <wp:effectExtent l="0" t="0" r="635" b="635"/>
            <wp:wrapNone/>
            <wp:docPr id="958" name="SPCod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sectPr w:rsidR="00080913" w:rsidRPr="00AA64C5" w:rsidSect="00773023">
      <w:headerReference w:type="even" r:id="rId68"/>
      <w:headerReference w:type="default" r:id="rId69"/>
      <w:footerReference w:type="even" r:id="rId70"/>
      <w:footerReference w:type="first" r:id="rId71"/>
      <w:type w:val="oddPage"/>
      <w:pgSz w:w="11906" w:h="16838"/>
      <w:pgMar w:top="1560" w:right="1558" w:bottom="1701" w:left="1560" w:header="851" w:footer="992" w:gutter="0"/>
      <w:pgNumType w:start="3"/>
      <w:cols w:space="567"/>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38" w:rsidRDefault="007E7E38" w:rsidP="004C5CF6">
      <w:r>
        <w:separator/>
      </w:r>
    </w:p>
  </w:endnote>
  <w:endnote w:type="continuationSeparator" w:id="0">
    <w:p w:rsidR="007E7E38" w:rsidRDefault="007E7E38" w:rsidP="004C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丸ｺﾞｼｯｸ体Ca-L(GT)">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中太丸ゴシック体">
    <w:altName w:val="ＭＳ 明朝"/>
    <w:charset w:val="80"/>
    <w:family w:val="auto"/>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inorEastAsia" w:hAnsiTheme="minorEastAsia"/>
      </w:rPr>
    </w:pPr>
  </w:p>
  <w:p w:rsidR="0040257F" w:rsidRDefault="004025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877350"/>
      <w:docPartObj>
        <w:docPartGallery w:val="Page Numbers (Bottom of Page)"/>
        <w:docPartUnique/>
      </w:docPartObj>
    </w:sdtPr>
    <w:sdtContent>
      <w:p w:rsidR="00773023" w:rsidRDefault="00773023">
        <w:pPr>
          <w:pStyle w:val="ab"/>
          <w:jc w:val="center"/>
        </w:pPr>
        <w:r>
          <w:fldChar w:fldCharType="begin"/>
        </w:r>
        <w:r>
          <w:instrText>PAGE   \* MERGEFORMAT</w:instrText>
        </w:r>
        <w:r>
          <w:fldChar w:fldCharType="separate"/>
        </w:r>
        <w:r w:rsidRPr="00773023">
          <w:rPr>
            <w:noProof/>
            <w:lang w:val="ja-JP"/>
          </w:rPr>
          <w:t>52</w:t>
        </w:r>
        <w:r>
          <w:fldChar w:fldCharType="end"/>
        </w:r>
      </w:p>
    </w:sdtContent>
  </w:sdt>
  <w:p w:rsidR="0040257F" w:rsidRDefault="0040257F" w:rsidP="007C5512">
    <w:pPr>
      <w:pStyle w:val="ab"/>
      <w:tabs>
        <w:tab w:val="clear" w:pos="4252"/>
        <w:tab w:val="clear" w:pos="8504"/>
        <w:tab w:val="left" w:pos="36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inorEastAsia" w:hAnsiTheme="minorEastAsia"/>
      </w:rPr>
    </w:pPr>
  </w:p>
  <w:p w:rsidR="0040257F" w:rsidRDefault="0040257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82794"/>
      <w:docPartObj>
        <w:docPartGallery w:val="Page Numbers (Bottom of Page)"/>
        <w:docPartUnique/>
      </w:docPartObj>
    </w:sdtPr>
    <w:sdtContent>
      <w:p w:rsidR="00773023" w:rsidRDefault="00773023">
        <w:pPr>
          <w:pStyle w:val="ab"/>
          <w:jc w:val="center"/>
        </w:pPr>
        <w:r>
          <w:fldChar w:fldCharType="begin"/>
        </w:r>
        <w:r>
          <w:instrText>PAGE   \* MERGEFORMAT</w:instrText>
        </w:r>
        <w:r>
          <w:fldChar w:fldCharType="separate"/>
        </w:r>
        <w:r w:rsidRPr="00773023">
          <w:rPr>
            <w:noProof/>
            <w:lang w:val="ja-JP"/>
          </w:rPr>
          <w:t>3</w:t>
        </w:r>
        <w:r>
          <w:fldChar w:fldCharType="end"/>
        </w:r>
      </w:p>
    </w:sdtContent>
  </w:sdt>
  <w:p w:rsidR="00773023" w:rsidRDefault="007730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38" w:rsidRDefault="007E7E38" w:rsidP="004C5CF6">
      <w:r>
        <w:separator/>
      </w:r>
    </w:p>
  </w:footnote>
  <w:footnote w:type="continuationSeparator" w:id="0">
    <w:p w:rsidR="007E7E38" w:rsidRDefault="007E7E38" w:rsidP="004C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Default="0040257F" w:rsidP="003D2DF4">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080913" w:rsidRDefault="0040257F" w:rsidP="0008091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4F628D" w:rsidRDefault="0040257F" w:rsidP="004F62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0F7A0"/>
    <w:lvl w:ilvl="0">
      <w:start w:val="1"/>
      <w:numFmt w:val="decimal"/>
      <w:lvlText w:val="%1."/>
      <w:lvlJc w:val="left"/>
      <w:pPr>
        <w:tabs>
          <w:tab w:val="num" w:pos="2061"/>
        </w:tabs>
        <w:ind w:left="2061" w:hanging="360"/>
      </w:pPr>
    </w:lvl>
  </w:abstractNum>
  <w:abstractNum w:abstractNumId="1">
    <w:nsid w:val="FFFFFF7D"/>
    <w:multiLevelType w:val="singleLevel"/>
    <w:tmpl w:val="C8782A3C"/>
    <w:lvl w:ilvl="0">
      <w:start w:val="1"/>
      <w:numFmt w:val="decimal"/>
      <w:lvlText w:val="%1."/>
      <w:lvlJc w:val="left"/>
      <w:pPr>
        <w:tabs>
          <w:tab w:val="num" w:pos="1636"/>
        </w:tabs>
        <w:ind w:left="1636" w:hanging="360"/>
      </w:pPr>
    </w:lvl>
  </w:abstractNum>
  <w:abstractNum w:abstractNumId="2">
    <w:nsid w:val="FFFFFF7E"/>
    <w:multiLevelType w:val="singleLevel"/>
    <w:tmpl w:val="FE4E818E"/>
    <w:lvl w:ilvl="0">
      <w:start w:val="1"/>
      <w:numFmt w:val="decimal"/>
      <w:lvlText w:val="%1."/>
      <w:lvlJc w:val="left"/>
      <w:pPr>
        <w:tabs>
          <w:tab w:val="num" w:pos="1211"/>
        </w:tabs>
        <w:ind w:left="1211" w:hanging="360"/>
      </w:pPr>
    </w:lvl>
  </w:abstractNum>
  <w:abstractNum w:abstractNumId="3">
    <w:nsid w:val="FFFFFF7F"/>
    <w:multiLevelType w:val="singleLevel"/>
    <w:tmpl w:val="29B42A94"/>
    <w:lvl w:ilvl="0">
      <w:start w:val="1"/>
      <w:numFmt w:val="decimal"/>
      <w:lvlText w:val="%1."/>
      <w:lvlJc w:val="left"/>
      <w:pPr>
        <w:tabs>
          <w:tab w:val="num" w:pos="785"/>
        </w:tabs>
        <w:ind w:left="785" w:hanging="360"/>
      </w:pPr>
    </w:lvl>
  </w:abstractNum>
  <w:abstractNum w:abstractNumId="4">
    <w:nsid w:val="FFFFFF80"/>
    <w:multiLevelType w:val="singleLevel"/>
    <w:tmpl w:val="A8BE0C9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63A6E40"/>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A74450A0"/>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E72AD4C8"/>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B690373A"/>
    <w:lvl w:ilvl="0">
      <w:start w:val="1"/>
      <w:numFmt w:val="decimal"/>
      <w:lvlText w:val="%1."/>
      <w:lvlJc w:val="left"/>
      <w:pPr>
        <w:tabs>
          <w:tab w:val="num" w:pos="360"/>
        </w:tabs>
        <w:ind w:left="360" w:hanging="360"/>
      </w:pPr>
    </w:lvl>
  </w:abstractNum>
  <w:abstractNum w:abstractNumId="9">
    <w:nsid w:val="FFFFFF89"/>
    <w:multiLevelType w:val="singleLevel"/>
    <w:tmpl w:val="59B85CE8"/>
    <w:lvl w:ilvl="0">
      <w:start w:val="1"/>
      <w:numFmt w:val="bullet"/>
      <w:lvlText w:val=""/>
      <w:lvlJc w:val="left"/>
      <w:pPr>
        <w:tabs>
          <w:tab w:val="num" w:pos="360"/>
        </w:tabs>
        <w:ind w:left="360" w:hanging="360"/>
      </w:pPr>
      <w:rPr>
        <w:rFonts w:ascii="Wingdings" w:hAnsi="Wingdings" w:cs="Wingdings" w:hint="default"/>
      </w:rPr>
    </w:lvl>
  </w:abstractNum>
  <w:abstractNum w:abstractNumId="10">
    <w:nsid w:val="1FE70C42"/>
    <w:multiLevelType w:val="hybridMultilevel"/>
    <w:tmpl w:val="4CB678A6"/>
    <w:lvl w:ilvl="0" w:tplc="036A5ED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D04C5D"/>
    <w:multiLevelType w:val="multilevel"/>
    <w:tmpl w:val="0152275A"/>
    <w:lvl w:ilvl="0">
      <w:start w:val="8"/>
      <w:numFmt w:val="decimalFullWidth"/>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start w:val="1"/>
      <w:numFmt w:val="decimal"/>
      <w:suff w:val="space"/>
      <w:lvlText w:val="%5） "/>
      <w:lvlJc w:val="left"/>
      <w:pPr>
        <w:ind w:left="-686" w:firstLine="600"/>
      </w:pPr>
      <w:rPr>
        <w:rFonts w:ascii="ＭＳ Ｐゴシック" w:eastAsia="ＭＳ Ｐゴシック" w:hint="eastAsia"/>
        <w:b w:val="0"/>
        <w:bCs w:val="0"/>
        <w:i w:val="0"/>
        <w:iCs w:val="0"/>
        <w:sz w:val="24"/>
        <w:szCs w:val="24"/>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start w:val="1"/>
      <w:numFmt w:val="none"/>
      <w:suff w:val="nothing"/>
      <w:lvlText w:val=""/>
      <w:lvlJc w:val="left"/>
      <w:pPr>
        <w:ind w:left="2443" w:hanging="425"/>
      </w:pPr>
      <w:rPr>
        <w:rFonts w:hint="eastAsia"/>
      </w:rPr>
    </w:lvl>
    <w:lvl w:ilvl="8">
      <w:start w:val="1"/>
      <w:numFmt w:val="decimal"/>
      <w:suff w:val="nothing"/>
      <w:lvlText w:val="(%9). "/>
      <w:lvlJc w:val="right"/>
      <w:pPr>
        <w:ind w:left="2868" w:hanging="425"/>
      </w:pPr>
      <w:rPr>
        <w:rFonts w:ascii="丸ｺﾞｼｯｸ体Ca-L(GT)" w:eastAsia="丸ｺﾞｼｯｸ体Ca-L(GT)" w:hint="eastAsia"/>
        <w:b w:val="0"/>
        <w:bCs w:val="0"/>
        <w:i w:val="0"/>
        <w:iCs w:val="0"/>
        <w:spacing w:val="0"/>
        <w:sz w:val="21"/>
        <w:szCs w:val="21"/>
      </w:rPr>
    </w:lvl>
  </w:abstractNum>
  <w:abstractNum w:abstractNumId="12">
    <w:nsid w:val="65E147D3"/>
    <w:multiLevelType w:val="hybridMultilevel"/>
    <w:tmpl w:val="91840064"/>
    <w:lvl w:ilvl="0" w:tplc="3DD22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7D4D4135"/>
    <w:multiLevelType w:val="multilevel"/>
    <w:tmpl w:val="C472DDDA"/>
    <w:lvl w:ilvl="0">
      <w:start w:val="1"/>
      <w:numFmt w:val="decimalFullWidth"/>
      <w:pStyle w:val="a"/>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numFmt w:val="none"/>
      <w:lvlText w:val=""/>
      <w:lvlJc w:val="left"/>
      <w:pPr>
        <w:tabs>
          <w:tab w:val="num" w:pos="360"/>
        </w:tabs>
      </w:pPr>
      <w:rPr>
        <w:rFonts w:hint="eastAsia"/>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numFmt w:val="none"/>
      <w:lvlText w:val=""/>
      <w:lvlJc w:val="left"/>
      <w:pPr>
        <w:tabs>
          <w:tab w:val="num" w:pos="360"/>
        </w:tabs>
      </w:pPr>
      <w:rPr>
        <w:rFonts w:hint="eastAsia"/>
      </w:rPr>
    </w:lvl>
    <w:lvl w:ilvl="8">
      <w:numFmt w:val="none"/>
      <w:lvlText w:val=""/>
      <w:lvlJc w:val="left"/>
      <w:pPr>
        <w:tabs>
          <w:tab w:val="num" w:pos="360"/>
        </w:tabs>
      </w:pPr>
      <w:rPr>
        <w:rFonts w:hint="eastAsia"/>
      </w:rPr>
    </w:lvl>
  </w:abstractNum>
  <w:abstractNum w:abstractNumId="14">
    <w:nsid w:val="7EAA1866"/>
    <w:multiLevelType w:val="hybridMultilevel"/>
    <w:tmpl w:val="E3CEE1AA"/>
    <w:lvl w:ilvl="0" w:tplc="E26A88B0">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3"/>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9"/>
    <w:rsid w:val="0000055C"/>
    <w:rsid w:val="0000214A"/>
    <w:rsid w:val="0000228A"/>
    <w:rsid w:val="0000411E"/>
    <w:rsid w:val="00004440"/>
    <w:rsid w:val="00004673"/>
    <w:rsid w:val="00006421"/>
    <w:rsid w:val="00010699"/>
    <w:rsid w:val="00011381"/>
    <w:rsid w:val="000133BF"/>
    <w:rsid w:val="00013C15"/>
    <w:rsid w:val="000145A7"/>
    <w:rsid w:val="00014D57"/>
    <w:rsid w:val="0001586E"/>
    <w:rsid w:val="00015968"/>
    <w:rsid w:val="00015F3D"/>
    <w:rsid w:val="000200E1"/>
    <w:rsid w:val="00020C28"/>
    <w:rsid w:val="000211CD"/>
    <w:rsid w:val="000211DD"/>
    <w:rsid w:val="0002129F"/>
    <w:rsid w:val="0002463A"/>
    <w:rsid w:val="0002600A"/>
    <w:rsid w:val="000275C8"/>
    <w:rsid w:val="00027A32"/>
    <w:rsid w:val="00030D94"/>
    <w:rsid w:val="00030DA0"/>
    <w:rsid w:val="00031469"/>
    <w:rsid w:val="00031921"/>
    <w:rsid w:val="0003219C"/>
    <w:rsid w:val="00032B81"/>
    <w:rsid w:val="00033288"/>
    <w:rsid w:val="0003412D"/>
    <w:rsid w:val="000349F6"/>
    <w:rsid w:val="000358F9"/>
    <w:rsid w:val="00035F8C"/>
    <w:rsid w:val="00036317"/>
    <w:rsid w:val="000363F5"/>
    <w:rsid w:val="00037054"/>
    <w:rsid w:val="000373AF"/>
    <w:rsid w:val="00037AE3"/>
    <w:rsid w:val="00041084"/>
    <w:rsid w:val="00041576"/>
    <w:rsid w:val="0004268D"/>
    <w:rsid w:val="00044DF8"/>
    <w:rsid w:val="000456A3"/>
    <w:rsid w:val="00050A22"/>
    <w:rsid w:val="00050C0D"/>
    <w:rsid w:val="00052A8F"/>
    <w:rsid w:val="00052F23"/>
    <w:rsid w:val="00061CF7"/>
    <w:rsid w:val="00061FAE"/>
    <w:rsid w:val="00062B5A"/>
    <w:rsid w:val="000636CE"/>
    <w:rsid w:val="000637C6"/>
    <w:rsid w:val="00063EE5"/>
    <w:rsid w:val="000665DF"/>
    <w:rsid w:val="00067CAD"/>
    <w:rsid w:val="00071378"/>
    <w:rsid w:val="000717A5"/>
    <w:rsid w:val="000718BE"/>
    <w:rsid w:val="000747F8"/>
    <w:rsid w:val="000759A0"/>
    <w:rsid w:val="00076069"/>
    <w:rsid w:val="000760C8"/>
    <w:rsid w:val="000764AA"/>
    <w:rsid w:val="000803DA"/>
    <w:rsid w:val="00080913"/>
    <w:rsid w:val="0008109A"/>
    <w:rsid w:val="000819F7"/>
    <w:rsid w:val="00081F99"/>
    <w:rsid w:val="0008398B"/>
    <w:rsid w:val="00084515"/>
    <w:rsid w:val="00086B18"/>
    <w:rsid w:val="00090896"/>
    <w:rsid w:val="00095576"/>
    <w:rsid w:val="000A14F1"/>
    <w:rsid w:val="000A17E5"/>
    <w:rsid w:val="000A2C8E"/>
    <w:rsid w:val="000A4206"/>
    <w:rsid w:val="000A5387"/>
    <w:rsid w:val="000A57EC"/>
    <w:rsid w:val="000A5F72"/>
    <w:rsid w:val="000A6634"/>
    <w:rsid w:val="000A67EB"/>
    <w:rsid w:val="000A7F86"/>
    <w:rsid w:val="000B0084"/>
    <w:rsid w:val="000B0DC1"/>
    <w:rsid w:val="000B19F6"/>
    <w:rsid w:val="000B1B73"/>
    <w:rsid w:val="000B48B6"/>
    <w:rsid w:val="000B60D6"/>
    <w:rsid w:val="000B7702"/>
    <w:rsid w:val="000C2190"/>
    <w:rsid w:val="000C46F7"/>
    <w:rsid w:val="000C4932"/>
    <w:rsid w:val="000D2C43"/>
    <w:rsid w:val="000D2EF2"/>
    <w:rsid w:val="000D3AED"/>
    <w:rsid w:val="000D5005"/>
    <w:rsid w:val="000D7219"/>
    <w:rsid w:val="000E08CC"/>
    <w:rsid w:val="000E099F"/>
    <w:rsid w:val="000E2B00"/>
    <w:rsid w:val="000E3B93"/>
    <w:rsid w:val="000E3F34"/>
    <w:rsid w:val="000E64F3"/>
    <w:rsid w:val="000E7E2B"/>
    <w:rsid w:val="000F0B2A"/>
    <w:rsid w:val="000F1790"/>
    <w:rsid w:val="000F1874"/>
    <w:rsid w:val="000F18DB"/>
    <w:rsid w:val="000F4EC7"/>
    <w:rsid w:val="000F4EE4"/>
    <w:rsid w:val="000F58F8"/>
    <w:rsid w:val="000F6A50"/>
    <w:rsid w:val="000F6A6F"/>
    <w:rsid w:val="00100A1A"/>
    <w:rsid w:val="00101758"/>
    <w:rsid w:val="00101F91"/>
    <w:rsid w:val="0010340D"/>
    <w:rsid w:val="00103B05"/>
    <w:rsid w:val="001056FE"/>
    <w:rsid w:val="00106B9A"/>
    <w:rsid w:val="00106E2E"/>
    <w:rsid w:val="001070D3"/>
    <w:rsid w:val="00107C45"/>
    <w:rsid w:val="00107C5B"/>
    <w:rsid w:val="001100EB"/>
    <w:rsid w:val="001108BD"/>
    <w:rsid w:val="0011095C"/>
    <w:rsid w:val="00113853"/>
    <w:rsid w:val="00114957"/>
    <w:rsid w:val="001150F9"/>
    <w:rsid w:val="00115B3F"/>
    <w:rsid w:val="00115D8C"/>
    <w:rsid w:val="00121535"/>
    <w:rsid w:val="00123B97"/>
    <w:rsid w:val="0012543E"/>
    <w:rsid w:val="00125DDF"/>
    <w:rsid w:val="0012623D"/>
    <w:rsid w:val="00127242"/>
    <w:rsid w:val="001277B1"/>
    <w:rsid w:val="00134F79"/>
    <w:rsid w:val="00135152"/>
    <w:rsid w:val="0013520A"/>
    <w:rsid w:val="001354F1"/>
    <w:rsid w:val="00135F54"/>
    <w:rsid w:val="0014180B"/>
    <w:rsid w:val="001420EA"/>
    <w:rsid w:val="0014455A"/>
    <w:rsid w:val="001452A9"/>
    <w:rsid w:val="001458D8"/>
    <w:rsid w:val="001463CE"/>
    <w:rsid w:val="00147832"/>
    <w:rsid w:val="00147A9C"/>
    <w:rsid w:val="00147CD9"/>
    <w:rsid w:val="00150446"/>
    <w:rsid w:val="00151A66"/>
    <w:rsid w:val="00153D42"/>
    <w:rsid w:val="00153D87"/>
    <w:rsid w:val="0015406E"/>
    <w:rsid w:val="001579EE"/>
    <w:rsid w:val="00157E91"/>
    <w:rsid w:val="00161C64"/>
    <w:rsid w:val="0016268A"/>
    <w:rsid w:val="001631DF"/>
    <w:rsid w:val="00163E41"/>
    <w:rsid w:val="001640F0"/>
    <w:rsid w:val="00166213"/>
    <w:rsid w:val="00167A68"/>
    <w:rsid w:val="00167AC9"/>
    <w:rsid w:val="001735E9"/>
    <w:rsid w:val="00174297"/>
    <w:rsid w:val="001742AA"/>
    <w:rsid w:val="00175CED"/>
    <w:rsid w:val="00176F1D"/>
    <w:rsid w:val="001815E2"/>
    <w:rsid w:val="001824D4"/>
    <w:rsid w:val="001825DC"/>
    <w:rsid w:val="00184C6C"/>
    <w:rsid w:val="00185312"/>
    <w:rsid w:val="001853CE"/>
    <w:rsid w:val="001862C6"/>
    <w:rsid w:val="00191E69"/>
    <w:rsid w:val="00191F5A"/>
    <w:rsid w:val="001938EF"/>
    <w:rsid w:val="001939A7"/>
    <w:rsid w:val="00193BCF"/>
    <w:rsid w:val="00193F0C"/>
    <w:rsid w:val="0019417C"/>
    <w:rsid w:val="001943DB"/>
    <w:rsid w:val="0019579A"/>
    <w:rsid w:val="00197EB3"/>
    <w:rsid w:val="001A0BB9"/>
    <w:rsid w:val="001A1076"/>
    <w:rsid w:val="001A1325"/>
    <w:rsid w:val="001A291D"/>
    <w:rsid w:val="001A6332"/>
    <w:rsid w:val="001A671D"/>
    <w:rsid w:val="001A743B"/>
    <w:rsid w:val="001B299A"/>
    <w:rsid w:val="001B2C49"/>
    <w:rsid w:val="001B4B62"/>
    <w:rsid w:val="001B5271"/>
    <w:rsid w:val="001B5BBE"/>
    <w:rsid w:val="001B6187"/>
    <w:rsid w:val="001B7C35"/>
    <w:rsid w:val="001C06C1"/>
    <w:rsid w:val="001C0B7B"/>
    <w:rsid w:val="001C0FF1"/>
    <w:rsid w:val="001C187A"/>
    <w:rsid w:val="001C2FDB"/>
    <w:rsid w:val="001C5032"/>
    <w:rsid w:val="001C560A"/>
    <w:rsid w:val="001C6117"/>
    <w:rsid w:val="001C625F"/>
    <w:rsid w:val="001C75DB"/>
    <w:rsid w:val="001C7A50"/>
    <w:rsid w:val="001C7C0F"/>
    <w:rsid w:val="001C7EDF"/>
    <w:rsid w:val="001D1459"/>
    <w:rsid w:val="001D19A9"/>
    <w:rsid w:val="001D3424"/>
    <w:rsid w:val="001D5111"/>
    <w:rsid w:val="001D5405"/>
    <w:rsid w:val="001D5589"/>
    <w:rsid w:val="001D5E2A"/>
    <w:rsid w:val="001D74F8"/>
    <w:rsid w:val="001D77F0"/>
    <w:rsid w:val="001E2B83"/>
    <w:rsid w:val="001E2EEE"/>
    <w:rsid w:val="001E3D4B"/>
    <w:rsid w:val="001E3E63"/>
    <w:rsid w:val="001E4EAB"/>
    <w:rsid w:val="001E5932"/>
    <w:rsid w:val="001E6E46"/>
    <w:rsid w:val="001E778B"/>
    <w:rsid w:val="001F065A"/>
    <w:rsid w:val="001F0909"/>
    <w:rsid w:val="001F118A"/>
    <w:rsid w:val="001F11AF"/>
    <w:rsid w:val="001F2E23"/>
    <w:rsid w:val="001F3FDE"/>
    <w:rsid w:val="001F4119"/>
    <w:rsid w:val="001F55B3"/>
    <w:rsid w:val="001F5619"/>
    <w:rsid w:val="001F64B0"/>
    <w:rsid w:val="001F6785"/>
    <w:rsid w:val="001F784F"/>
    <w:rsid w:val="001F7CEA"/>
    <w:rsid w:val="002008E5"/>
    <w:rsid w:val="002015D6"/>
    <w:rsid w:val="00202FC2"/>
    <w:rsid w:val="00203E84"/>
    <w:rsid w:val="00205630"/>
    <w:rsid w:val="00211342"/>
    <w:rsid w:val="0021161E"/>
    <w:rsid w:val="00212298"/>
    <w:rsid w:val="002125B9"/>
    <w:rsid w:val="00213CAE"/>
    <w:rsid w:val="002147D2"/>
    <w:rsid w:val="00216A7F"/>
    <w:rsid w:val="00216FA6"/>
    <w:rsid w:val="00221198"/>
    <w:rsid w:val="0022563D"/>
    <w:rsid w:val="0022659E"/>
    <w:rsid w:val="002270A6"/>
    <w:rsid w:val="00227986"/>
    <w:rsid w:val="00227FAE"/>
    <w:rsid w:val="0023290F"/>
    <w:rsid w:val="00232CB1"/>
    <w:rsid w:val="00233068"/>
    <w:rsid w:val="00234183"/>
    <w:rsid w:val="00235258"/>
    <w:rsid w:val="00236A58"/>
    <w:rsid w:val="00237047"/>
    <w:rsid w:val="002401A0"/>
    <w:rsid w:val="00242610"/>
    <w:rsid w:val="00243D9A"/>
    <w:rsid w:val="002450B6"/>
    <w:rsid w:val="00245FEB"/>
    <w:rsid w:val="00247023"/>
    <w:rsid w:val="0024743D"/>
    <w:rsid w:val="00247FE8"/>
    <w:rsid w:val="00251775"/>
    <w:rsid w:val="0025241F"/>
    <w:rsid w:val="00252789"/>
    <w:rsid w:val="00252E7C"/>
    <w:rsid w:val="002535F5"/>
    <w:rsid w:val="00254FD1"/>
    <w:rsid w:val="00255996"/>
    <w:rsid w:val="002559FB"/>
    <w:rsid w:val="00256337"/>
    <w:rsid w:val="00260576"/>
    <w:rsid w:val="00260CA2"/>
    <w:rsid w:val="00260F93"/>
    <w:rsid w:val="0026107A"/>
    <w:rsid w:val="0026144C"/>
    <w:rsid w:val="00261F93"/>
    <w:rsid w:val="00262304"/>
    <w:rsid w:val="002625A4"/>
    <w:rsid w:val="00263113"/>
    <w:rsid w:val="00263E11"/>
    <w:rsid w:val="0026449A"/>
    <w:rsid w:val="00265111"/>
    <w:rsid w:val="00270DEB"/>
    <w:rsid w:val="0027111C"/>
    <w:rsid w:val="002745E5"/>
    <w:rsid w:val="0027500A"/>
    <w:rsid w:val="0027645D"/>
    <w:rsid w:val="00280B1B"/>
    <w:rsid w:val="00282526"/>
    <w:rsid w:val="00282AA6"/>
    <w:rsid w:val="00283E95"/>
    <w:rsid w:val="00286DDC"/>
    <w:rsid w:val="00290B24"/>
    <w:rsid w:val="00291E1D"/>
    <w:rsid w:val="00295849"/>
    <w:rsid w:val="00295911"/>
    <w:rsid w:val="00295DCE"/>
    <w:rsid w:val="00296CDC"/>
    <w:rsid w:val="002A0325"/>
    <w:rsid w:val="002A3BB5"/>
    <w:rsid w:val="002A47B1"/>
    <w:rsid w:val="002A62C9"/>
    <w:rsid w:val="002A6D58"/>
    <w:rsid w:val="002A7BD8"/>
    <w:rsid w:val="002A7F47"/>
    <w:rsid w:val="002B14BC"/>
    <w:rsid w:val="002B31F8"/>
    <w:rsid w:val="002B3E5B"/>
    <w:rsid w:val="002B4015"/>
    <w:rsid w:val="002B45C0"/>
    <w:rsid w:val="002B467D"/>
    <w:rsid w:val="002B5FA5"/>
    <w:rsid w:val="002B6274"/>
    <w:rsid w:val="002B7234"/>
    <w:rsid w:val="002B7A06"/>
    <w:rsid w:val="002C0512"/>
    <w:rsid w:val="002C13B4"/>
    <w:rsid w:val="002C2416"/>
    <w:rsid w:val="002C2DEB"/>
    <w:rsid w:val="002C41C2"/>
    <w:rsid w:val="002C480C"/>
    <w:rsid w:val="002C49E0"/>
    <w:rsid w:val="002C57C6"/>
    <w:rsid w:val="002C73A0"/>
    <w:rsid w:val="002C7E73"/>
    <w:rsid w:val="002D0A50"/>
    <w:rsid w:val="002D0A9C"/>
    <w:rsid w:val="002D1DBB"/>
    <w:rsid w:val="002D221B"/>
    <w:rsid w:val="002D4AF7"/>
    <w:rsid w:val="002D52E4"/>
    <w:rsid w:val="002D56E3"/>
    <w:rsid w:val="002D589F"/>
    <w:rsid w:val="002D641B"/>
    <w:rsid w:val="002E0C77"/>
    <w:rsid w:val="002E3EF3"/>
    <w:rsid w:val="002E7545"/>
    <w:rsid w:val="002F0F95"/>
    <w:rsid w:val="002F1355"/>
    <w:rsid w:val="002F1561"/>
    <w:rsid w:val="002F1616"/>
    <w:rsid w:val="002F20FC"/>
    <w:rsid w:val="002F3F38"/>
    <w:rsid w:val="002F484B"/>
    <w:rsid w:val="002F5FBA"/>
    <w:rsid w:val="00300A4F"/>
    <w:rsid w:val="0030142E"/>
    <w:rsid w:val="00301AF7"/>
    <w:rsid w:val="0030331C"/>
    <w:rsid w:val="00305467"/>
    <w:rsid w:val="003058CB"/>
    <w:rsid w:val="003070DA"/>
    <w:rsid w:val="003104FF"/>
    <w:rsid w:val="003112C9"/>
    <w:rsid w:val="00311F71"/>
    <w:rsid w:val="00312B96"/>
    <w:rsid w:val="00313B3E"/>
    <w:rsid w:val="0031580B"/>
    <w:rsid w:val="003158A2"/>
    <w:rsid w:val="00316D0B"/>
    <w:rsid w:val="00320B9A"/>
    <w:rsid w:val="003213AA"/>
    <w:rsid w:val="00322401"/>
    <w:rsid w:val="00323B02"/>
    <w:rsid w:val="00323E16"/>
    <w:rsid w:val="0032455A"/>
    <w:rsid w:val="003321FA"/>
    <w:rsid w:val="00333644"/>
    <w:rsid w:val="00333F8B"/>
    <w:rsid w:val="00335D88"/>
    <w:rsid w:val="00336FC6"/>
    <w:rsid w:val="0033759E"/>
    <w:rsid w:val="00345667"/>
    <w:rsid w:val="00347EC3"/>
    <w:rsid w:val="00353420"/>
    <w:rsid w:val="0035403D"/>
    <w:rsid w:val="0035433D"/>
    <w:rsid w:val="00354605"/>
    <w:rsid w:val="00355BCE"/>
    <w:rsid w:val="00355FF6"/>
    <w:rsid w:val="00356363"/>
    <w:rsid w:val="00357A52"/>
    <w:rsid w:val="00361A8F"/>
    <w:rsid w:val="00362446"/>
    <w:rsid w:val="00363039"/>
    <w:rsid w:val="00363A6F"/>
    <w:rsid w:val="003646FD"/>
    <w:rsid w:val="00364A16"/>
    <w:rsid w:val="003665B5"/>
    <w:rsid w:val="003665CF"/>
    <w:rsid w:val="0037180E"/>
    <w:rsid w:val="003742D3"/>
    <w:rsid w:val="00374A44"/>
    <w:rsid w:val="00374A62"/>
    <w:rsid w:val="00375F8E"/>
    <w:rsid w:val="00376EAE"/>
    <w:rsid w:val="003775EB"/>
    <w:rsid w:val="00377D89"/>
    <w:rsid w:val="00381458"/>
    <w:rsid w:val="00382420"/>
    <w:rsid w:val="0038398E"/>
    <w:rsid w:val="003848A8"/>
    <w:rsid w:val="0038561F"/>
    <w:rsid w:val="00385ABE"/>
    <w:rsid w:val="00386CAD"/>
    <w:rsid w:val="00386FD7"/>
    <w:rsid w:val="00387D72"/>
    <w:rsid w:val="0039005F"/>
    <w:rsid w:val="003903C4"/>
    <w:rsid w:val="00394578"/>
    <w:rsid w:val="00394689"/>
    <w:rsid w:val="003946DB"/>
    <w:rsid w:val="00394FCE"/>
    <w:rsid w:val="00397160"/>
    <w:rsid w:val="003A121A"/>
    <w:rsid w:val="003A12DC"/>
    <w:rsid w:val="003A1A20"/>
    <w:rsid w:val="003A1FE9"/>
    <w:rsid w:val="003A3178"/>
    <w:rsid w:val="003A3F18"/>
    <w:rsid w:val="003A41C0"/>
    <w:rsid w:val="003A4782"/>
    <w:rsid w:val="003A54C9"/>
    <w:rsid w:val="003A7F5C"/>
    <w:rsid w:val="003B1013"/>
    <w:rsid w:val="003B3CFD"/>
    <w:rsid w:val="003B4773"/>
    <w:rsid w:val="003B6EC6"/>
    <w:rsid w:val="003C048B"/>
    <w:rsid w:val="003C177E"/>
    <w:rsid w:val="003C1923"/>
    <w:rsid w:val="003C4489"/>
    <w:rsid w:val="003C4D0D"/>
    <w:rsid w:val="003C4D11"/>
    <w:rsid w:val="003C6A9B"/>
    <w:rsid w:val="003D0552"/>
    <w:rsid w:val="003D0B11"/>
    <w:rsid w:val="003D0E0D"/>
    <w:rsid w:val="003D23AA"/>
    <w:rsid w:val="003D2DF4"/>
    <w:rsid w:val="003D458A"/>
    <w:rsid w:val="003D6B00"/>
    <w:rsid w:val="003E06C4"/>
    <w:rsid w:val="003E4CB8"/>
    <w:rsid w:val="003E4F94"/>
    <w:rsid w:val="003E5150"/>
    <w:rsid w:val="003E5791"/>
    <w:rsid w:val="003E5B92"/>
    <w:rsid w:val="003E5F18"/>
    <w:rsid w:val="003F1DC4"/>
    <w:rsid w:val="003F3920"/>
    <w:rsid w:val="003F4A68"/>
    <w:rsid w:val="003F5829"/>
    <w:rsid w:val="003F5A7F"/>
    <w:rsid w:val="003F7DDB"/>
    <w:rsid w:val="00402481"/>
    <w:rsid w:val="0040257F"/>
    <w:rsid w:val="0040269E"/>
    <w:rsid w:val="00402C09"/>
    <w:rsid w:val="004030E6"/>
    <w:rsid w:val="004031AD"/>
    <w:rsid w:val="00403E18"/>
    <w:rsid w:val="0040423F"/>
    <w:rsid w:val="004051D8"/>
    <w:rsid w:val="00405BB0"/>
    <w:rsid w:val="004068D4"/>
    <w:rsid w:val="00410A14"/>
    <w:rsid w:val="00412BED"/>
    <w:rsid w:val="004137B8"/>
    <w:rsid w:val="00414F5A"/>
    <w:rsid w:val="0041665E"/>
    <w:rsid w:val="004168A2"/>
    <w:rsid w:val="004172A2"/>
    <w:rsid w:val="00420160"/>
    <w:rsid w:val="0042146D"/>
    <w:rsid w:val="004215AC"/>
    <w:rsid w:val="00421862"/>
    <w:rsid w:val="00421E45"/>
    <w:rsid w:val="00422FF4"/>
    <w:rsid w:val="004260B6"/>
    <w:rsid w:val="00430464"/>
    <w:rsid w:val="00430C5F"/>
    <w:rsid w:val="00430EA8"/>
    <w:rsid w:val="004340E9"/>
    <w:rsid w:val="00434EC9"/>
    <w:rsid w:val="004351CE"/>
    <w:rsid w:val="00435773"/>
    <w:rsid w:val="00440641"/>
    <w:rsid w:val="0044113A"/>
    <w:rsid w:val="0044227F"/>
    <w:rsid w:val="00443CBE"/>
    <w:rsid w:val="00443E4B"/>
    <w:rsid w:val="00445717"/>
    <w:rsid w:val="00445CBC"/>
    <w:rsid w:val="004469B7"/>
    <w:rsid w:val="004479C1"/>
    <w:rsid w:val="00450244"/>
    <w:rsid w:val="00452A66"/>
    <w:rsid w:val="00455C69"/>
    <w:rsid w:val="004562B9"/>
    <w:rsid w:val="00456501"/>
    <w:rsid w:val="0046187D"/>
    <w:rsid w:val="00462808"/>
    <w:rsid w:val="00462D44"/>
    <w:rsid w:val="00463B4B"/>
    <w:rsid w:val="00463FE0"/>
    <w:rsid w:val="00465AF6"/>
    <w:rsid w:val="00465B17"/>
    <w:rsid w:val="00466328"/>
    <w:rsid w:val="00466E41"/>
    <w:rsid w:val="00470474"/>
    <w:rsid w:val="0047264A"/>
    <w:rsid w:val="004736E7"/>
    <w:rsid w:val="00473965"/>
    <w:rsid w:val="00475767"/>
    <w:rsid w:val="00476DFF"/>
    <w:rsid w:val="0048191E"/>
    <w:rsid w:val="00483622"/>
    <w:rsid w:val="004844A3"/>
    <w:rsid w:val="004845F1"/>
    <w:rsid w:val="00486108"/>
    <w:rsid w:val="0048730D"/>
    <w:rsid w:val="00487B5F"/>
    <w:rsid w:val="00492906"/>
    <w:rsid w:val="004939FA"/>
    <w:rsid w:val="004944DA"/>
    <w:rsid w:val="00495697"/>
    <w:rsid w:val="0049598F"/>
    <w:rsid w:val="00497C80"/>
    <w:rsid w:val="00497E18"/>
    <w:rsid w:val="00497F80"/>
    <w:rsid w:val="004A01B7"/>
    <w:rsid w:val="004A0F21"/>
    <w:rsid w:val="004A0FCC"/>
    <w:rsid w:val="004A1226"/>
    <w:rsid w:val="004A214B"/>
    <w:rsid w:val="004A2AD4"/>
    <w:rsid w:val="004A2D50"/>
    <w:rsid w:val="004B02EE"/>
    <w:rsid w:val="004B061A"/>
    <w:rsid w:val="004B0762"/>
    <w:rsid w:val="004B0AF1"/>
    <w:rsid w:val="004B1595"/>
    <w:rsid w:val="004B1AA5"/>
    <w:rsid w:val="004B1E4D"/>
    <w:rsid w:val="004B1E93"/>
    <w:rsid w:val="004B2D91"/>
    <w:rsid w:val="004B3665"/>
    <w:rsid w:val="004B4CEE"/>
    <w:rsid w:val="004B599E"/>
    <w:rsid w:val="004B5ED2"/>
    <w:rsid w:val="004C0F87"/>
    <w:rsid w:val="004C2F99"/>
    <w:rsid w:val="004C3AC7"/>
    <w:rsid w:val="004C3C9A"/>
    <w:rsid w:val="004C512C"/>
    <w:rsid w:val="004C5CF6"/>
    <w:rsid w:val="004C5D6C"/>
    <w:rsid w:val="004C625B"/>
    <w:rsid w:val="004D0016"/>
    <w:rsid w:val="004D5D54"/>
    <w:rsid w:val="004D677A"/>
    <w:rsid w:val="004D69CF"/>
    <w:rsid w:val="004D72BA"/>
    <w:rsid w:val="004D750C"/>
    <w:rsid w:val="004D7692"/>
    <w:rsid w:val="004E03D0"/>
    <w:rsid w:val="004E0675"/>
    <w:rsid w:val="004E2581"/>
    <w:rsid w:val="004E3D00"/>
    <w:rsid w:val="004F05BB"/>
    <w:rsid w:val="004F122B"/>
    <w:rsid w:val="004F1882"/>
    <w:rsid w:val="004F4F11"/>
    <w:rsid w:val="004F567C"/>
    <w:rsid w:val="004F5F8B"/>
    <w:rsid w:val="004F628D"/>
    <w:rsid w:val="00500116"/>
    <w:rsid w:val="005003D7"/>
    <w:rsid w:val="00503002"/>
    <w:rsid w:val="005034D6"/>
    <w:rsid w:val="00503DB3"/>
    <w:rsid w:val="00505BE1"/>
    <w:rsid w:val="005062FE"/>
    <w:rsid w:val="00506EEE"/>
    <w:rsid w:val="005072A8"/>
    <w:rsid w:val="00511B9D"/>
    <w:rsid w:val="0051330C"/>
    <w:rsid w:val="00514D32"/>
    <w:rsid w:val="0052036A"/>
    <w:rsid w:val="00520A0B"/>
    <w:rsid w:val="00521364"/>
    <w:rsid w:val="00521A5B"/>
    <w:rsid w:val="00521E44"/>
    <w:rsid w:val="005225E1"/>
    <w:rsid w:val="0052312F"/>
    <w:rsid w:val="005243D3"/>
    <w:rsid w:val="005247D5"/>
    <w:rsid w:val="00525268"/>
    <w:rsid w:val="00525D2D"/>
    <w:rsid w:val="0052722F"/>
    <w:rsid w:val="00527A72"/>
    <w:rsid w:val="00531798"/>
    <w:rsid w:val="005326DE"/>
    <w:rsid w:val="00533B76"/>
    <w:rsid w:val="00536721"/>
    <w:rsid w:val="00536BFD"/>
    <w:rsid w:val="00536F8D"/>
    <w:rsid w:val="005374A3"/>
    <w:rsid w:val="00540FEC"/>
    <w:rsid w:val="00544724"/>
    <w:rsid w:val="005450B9"/>
    <w:rsid w:val="005468F7"/>
    <w:rsid w:val="00551053"/>
    <w:rsid w:val="00551F07"/>
    <w:rsid w:val="00554310"/>
    <w:rsid w:val="00554784"/>
    <w:rsid w:val="005569F0"/>
    <w:rsid w:val="00556D5B"/>
    <w:rsid w:val="00561286"/>
    <w:rsid w:val="005664C2"/>
    <w:rsid w:val="00571476"/>
    <w:rsid w:val="00571687"/>
    <w:rsid w:val="00574001"/>
    <w:rsid w:val="005744DE"/>
    <w:rsid w:val="005748B6"/>
    <w:rsid w:val="005772D7"/>
    <w:rsid w:val="00580272"/>
    <w:rsid w:val="005823D0"/>
    <w:rsid w:val="00582E7C"/>
    <w:rsid w:val="00583EE1"/>
    <w:rsid w:val="00583EF5"/>
    <w:rsid w:val="005865D5"/>
    <w:rsid w:val="00586B1E"/>
    <w:rsid w:val="00590A78"/>
    <w:rsid w:val="00592B7F"/>
    <w:rsid w:val="005940CE"/>
    <w:rsid w:val="00595335"/>
    <w:rsid w:val="00595CF0"/>
    <w:rsid w:val="00597B24"/>
    <w:rsid w:val="00597B36"/>
    <w:rsid w:val="005A0A78"/>
    <w:rsid w:val="005A0E48"/>
    <w:rsid w:val="005A1235"/>
    <w:rsid w:val="005A2686"/>
    <w:rsid w:val="005A2A75"/>
    <w:rsid w:val="005A39A2"/>
    <w:rsid w:val="005A3D8D"/>
    <w:rsid w:val="005A3E34"/>
    <w:rsid w:val="005A51FD"/>
    <w:rsid w:val="005A5A05"/>
    <w:rsid w:val="005A7E36"/>
    <w:rsid w:val="005B1B85"/>
    <w:rsid w:val="005B2258"/>
    <w:rsid w:val="005B2491"/>
    <w:rsid w:val="005B2736"/>
    <w:rsid w:val="005B4D6F"/>
    <w:rsid w:val="005B503B"/>
    <w:rsid w:val="005B5FD4"/>
    <w:rsid w:val="005B63DA"/>
    <w:rsid w:val="005B64F6"/>
    <w:rsid w:val="005B6674"/>
    <w:rsid w:val="005B6841"/>
    <w:rsid w:val="005B7126"/>
    <w:rsid w:val="005C06CE"/>
    <w:rsid w:val="005C1A20"/>
    <w:rsid w:val="005C1D3C"/>
    <w:rsid w:val="005C1FD4"/>
    <w:rsid w:val="005C3329"/>
    <w:rsid w:val="005C495B"/>
    <w:rsid w:val="005C53FE"/>
    <w:rsid w:val="005C694B"/>
    <w:rsid w:val="005C700E"/>
    <w:rsid w:val="005D1529"/>
    <w:rsid w:val="005D15A3"/>
    <w:rsid w:val="005D38B3"/>
    <w:rsid w:val="005D40A7"/>
    <w:rsid w:val="005D450F"/>
    <w:rsid w:val="005D48F9"/>
    <w:rsid w:val="005D6517"/>
    <w:rsid w:val="005D679C"/>
    <w:rsid w:val="005E0B58"/>
    <w:rsid w:val="005E18D7"/>
    <w:rsid w:val="005E3940"/>
    <w:rsid w:val="005E3CE2"/>
    <w:rsid w:val="005E3DA4"/>
    <w:rsid w:val="005E5A8E"/>
    <w:rsid w:val="005E6089"/>
    <w:rsid w:val="005E60B9"/>
    <w:rsid w:val="005E6DB0"/>
    <w:rsid w:val="005E7CB5"/>
    <w:rsid w:val="005F01E9"/>
    <w:rsid w:val="005F0818"/>
    <w:rsid w:val="005F258A"/>
    <w:rsid w:val="005F2D8C"/>
    <w:rsid w:val="005F3C9E"/>
    <w:rsid w:val="005F51E6"/>
    <w:rsid w:val="005F63C0"/>
    <w:rsid w:val="00600C91"/>
    <w:rsid w:val="00603F05"/>
    <w:rsid w:val="00604CED"/>
    <w:rsid w:val="0060708D"/>
    <w:rsid w:val="00607C77"/>
    <w:rsid w:val="006104F8"/>
    <w:rsid w:val="00610F37"/>
    <w:rsid w:val="00610F39"/>
    <w:rsid w:val="0061157C"/>
    <w:rsid w:val="00611C2D"/>
    <w:rsid w:val="00612AE4"/>
    <w:rsid w:val="00612BA7"/>
    <w:rsid w:val="00613FD0"/>
    <w:rsid w:val="00614F9E"/>
    <w:rsid w:val="0061702E"/>
    <w:rsid w:val="00617B83"/>
    <w:rsid w:val="00620079"/>
    <w:rsid w:val="00620700"/>
    <w:rsid w:val="00621259"/>
    <w:rsid w:val="006224D0"/>
    <w:rsid w:val="00622895"/>
    <w:rsid w:val="00623E84"/>
    <w:rsid w:val="006241BE"/>
    <w:rsid w:val="00624237"/>
    <w:rsid w:val="00624379"/>
    <w:rsid w:val="0062526D"/>
    <w:rsid w:val="00625E7A"/>
    <w:rsid w:val="00626B32"/>
    <w:rsid w:val="00627F69"/>
    <w:rsid w:val="00630FBF"/>
    <w:rsid w:val="0063102D"/>
    <w:rsid w:val="00637D76"/>
    <w:rsid w:val="00641445"/>
    <w:rsid w:val="00641E1A"/>
    <w:rsid w:val="00642E6A"/>
    <w:rsid w:val="00643300"/>
    <w:rsid w:val="00644D5C"/>
    <w:rsid w:val="006503D4"/>
    <w:rsid w:val="00652548"/>
    <w:rsid w:val="00652C13"/>
    <w:rsid w:val="00653FF3"/>
    <w:rsid w:val="00660EBF"/>
    <w:rsid w:val="00661103"/>
    <w:rsid w:val="006614C5"/>
    <w:rsid w:val="006620E4"/>
    <w:rsid w:val="0066472E"/>
    <w:rsid w:val="00664C42"/>
    <w:rsid w:val="0066549D"/>
    <w:rsid w:val="006659CB"/>
    <w:rsid w:val="00665F8A"/>
    <w:rsid w:val="0066720D"/>
    <w:rsid w:val="0066790F"/>
    <w:rsid w:val="0067189B"/>
    <w:rsid w:val="00671DF0"/>
    <w:rsid w:val="00673CBB"/>
    <w:rsid w:val="00674225"/>
    <w:rsid w:val="00674CD9"/>
    <w:rsid w:val="00674D86"/>
    <w:rsid w:val="0067560C"/>
    <w:rsid w:val="0067740C"/>
    <w:rsid w:val="00681A5A"/>
    <w:rsid w:val="00682310"/>
    <w:rsid w:val="00683D6F"/>
    <w:rsid w:val="006847E3"/>
    <w:rsid w:val="00684EEA"/>
    <w:rsid w:val="006860F4"/>
    <w:rsid w:val="00687F2B"/>
    <w:rsid w:val="00690515"/>
    <w:rsid w:val="00690D77"/>
    <w:rsid w:val="00690F07"/>
    <w:rsid w:val="00693DD6"/>
    <w:rsid w:val="0069531D"/>
    <w:rsid w:val="00697954"/>
    <w:rsid w:val="006A0EE4"/>
    <w:rsid w:val="006A1219"/>
    <w:rsid w:val="006A4049"/>
    <w:rsid w:val="006A498C"/>
    <w:rsid w:val="006A583E"/>
    <w:rsid w:val="006A5D85"/>
    <w:rsid w:val="006A6C2E"/>
    <w:rsid w:val="006A713C"/>
    <w:rsid w:val="006A7CA2"/>
    <w:rsid w:val="006B02F0"/>
    <w:rsid w:val="006B23BE"/>
    <w:rsid w:val="006B305C"/>
    <w:rsid w:val="006B3764"/>
    <w:rsid w:val="006B3C1C"/>
    <w:rsid w:val="006B4589"/>
    <w:rsid w:val="006B493F"/>
    <w:rsid w:val="006B6005"/>
    <w:rsid w:val="006B693D"/>
    <w:rsid w:val="006B6DD9"/>
    <w:rsid w:val="006C0793"/>
    <w:rsid w:val="006C2183"/>
    <w:rsid w:val="006C2748"/>
    <w:rsid w:val="006C2769"/>
    <w:rsid w:val="006C2E73"/>
    <w:rsid w:val="006C333A"/>
    <w:rsid w:val="006C50F5"/>
    <w:rsid w:val="006C608F"/>
    <w:rsid w:val="006C7103"/>
    <w:rsid w:val="006D247B"/>
    <w:rsid w:val="006D314B"/>
    <w:rsid w:val="006D32A9"/>
    <w:rsid w:val="006D4F36"/>
    <w:rsid w:val="006D5A28"/>
    <w:rsid w:val="006D6957"/>
    <w:rsid w:val="006E20E7"/>
    <w:rsid w:val="006E259C"/>
    <w:rsid w:val="006E591F"/>
    <w:rsid w:val="006F0CAD"/>
    <w:rsid w:val="006F0EA8"/>
    <w:rsid w:val="006F1C41"/>
    <w:rsid w:val="006F5C17"/>
    <w:rsid w:val="00700F59"/>
    <w:rsid w:val="0070204D"/>
    <w:rsid w:val="007027EA"/>
    <w:rsid w:val="0070415A"/>
    <w:rsid w:val="007046CA"/>
    <w:rsid w:val="00705BA3"/>
    <w:rsid w:val="00706032"/>
    <w:rsid w:val="00711824"/>
    <w:rsid w:val="00714990"/>
    <w:rsid w:val="007151E2"/>
    <w:rsid w:val="00715CC6"/>
    <w:rsid w:val="00716507"/>
    <w:rsid w:val="00716BF1"/>
    <w:rsid w:val="007178E2"/>
    <w:rsid w:val="007212CF"/>
    <w:rsid w:val="007225A7"/>
    <w:rsid w:val="00724DEC"/>
    <w:rsid w:val="00725147"/>
    <w:rsid w:val="00725A38"/>
    <w:rsid w:val="00725D6F"/>
    <w:rsid w:val="00725EC2"/>
    <w:rsid w:val="00726779"/>
    <w:rsid w:val="00726C5B"/>
    <w:rsid w:val="00730DB6"/>
    <w:rsid w:val="00732B1E"/>
    <w:rsid w:val="00732B2E"/>
    <w:rsid w:val="00733362"/>
    <w:rsid w:val="00733537"/>
    <w:rsid w:val="00733788"/>
    <w:rsid w:val="00734190"/>
    <w:rsid w:val="00735864"/>
    <w:rsid w:val="00735A81"/>
    <w:rsid w:val="007361DD"/>
    <w:rsid w:val="00737A7C"/>
    <w:rsid w:val="007410CF"/>
    <w:rsid w:val="00741E60"/>
    <w:rsid w:val="00742078"/>
    <w:rsid w:val="00742B69"/>
    <w:rsid w:val="00743F3D"/>
    <w:rsid w:val="00746B8D"/>
    <w:rsid w:val="00747326"/>
    <w:rsid w:val="00750134"/>
    <w:rsid w:val="007511D5"/>
    <w:rsid w:val="00751557"/>
    <w:rsid w:val="00753228"/>
    <w:rsid w:val="00754378"/>
    <w:rsid w:val="00754E00"/>
    <w:rsid w:val="00755A83"/>
    <w:rsid w:val="00756776"/>
    <w:rsid w:val="00756D8D"/>
    <w:rsid w:val="007578AF"/>
    <w:rsid w:val="007579BA"/>
    <w:rsid w:val="00761780"/>
    <w:rsid w:val="00761BFF"/>
    <w:rsid w:val="00761DE2"/>
    <w:rsid w:val="00763532"/>
    <w:rsid w:val="00763DE6"/>
    <w:rsid w:val="007642AA"/>
    <w:rsid w:val="007649BF"/>
    <w:rsid w:val="00764E16"/>
    <w:rsid w:val="00766348"/>
    <w:rsid w:val="00766639"/>
    <w:rsid w:val="007729A7"/>
    <w:rsid w:val="00772E86"/>
    <w:rsid w:val="00773023"/>
    <w:rsid w:val="00773454"/>
    <w:rsid w:val="007760D1"/>
    <w:rsid w:val="007767C0"/>
    <w:rsid w:val="0077728C"/>
    <w:rsid w:val="00777478"/>
    <w:rsid w:val="007775AA"/>
    <w:rsid w:val="007776A0"/>
    <w:rsid w:val="007800AA"/>
    <w:rsid w:val="007815CE"/>
    <w:rsid w:val="007816C1"/>
    <w:rsid w:val="00781728"/>
    <w:rsid w:val="00783023"/>
    <w:rsid w:val="00783D1D"/>
    <w:rsid w:val="0078565A"/>
    <w:rsid w:val="00787AE4"/>
    <w:rsid w:val="007908D6"/>
    <w:rsid w:val="00795ACD"/>
    <w:rsid w:val="00795CAF"/>
    <w:rsid w:val="00796815"/>
    <w:rsid w:val="007A0A00"/>
    <w:rsid w:val="007A0E07"/>
    <w:rsid w:val="007A1196"/>
    <w:rsid w:val="007A1A41"/>
    <w:rsid w:val="007A21BC"/>
    <w:rsid w:val="007A5030"/>
    <w:rsid w:val="007A567F"/>
    <w:rsid w:val="007A77CD"/>
    <w:rsid w:val="007A784E"/>
    <w:rsid w:val="007B1068"/>
    <w:rsid w:val="007B1B74"/>
    <w:rsid w:val="007B27A5"/>
    <w:rsid w:val="007B28AC"/>
    <w:rsid w:val="007B62AF"/>
    <w:rsid w:val="007C0D9D"/>
    <w:rsid w:val="007C152C"/>
    <w:rsid w:val="007C1E96"/>
    <w:rsid w:val="007C2421"/>
    <w:rsid w:val="007C2805"/>
    <w:rsid w:val="007C5512"/>
    <w:rsid w:val="007C5973"/>
    <w:rsid w:val="007C63E9"/>
    <w:rsid w:val="007C6AC2"/>
    <w:rsid w:val="007C7E20"/>
    <w:rsid w:val="007D0793"/>
    <w:rsid w:val="007D0E7A"/>
    <w:rsid w:val="007D1275"/>
    <w:rsid w:val="007D19B3"/>
    <w:rsid w:val="007D1E54"/>
    <w:rsid w:val="007D244D"/>
    <w:rsid w:val="007D2B31"/>
    <w:rsid w:val="007D2E9D"/>
    <w:rsid w:val="007D4A9F"/>
    <w:rsid w:val="007E06FE"/>
    <w:rsid w:val="007E1314"/>
    <w:rsid w:val="007E1B34"/>
    <w:rsid w:val="007E1BAA"/>
    <w:rsid w:val="007E1BB0"/>
    <w:rsid w:val="007E2862"/>
    <w:rsid w:val="007E58A4"/>
    <w:rsid w:val="007E6002"/>
    <w:rsid w:val="007E6212"/>
    <w:rsid w:val="007E6E3B"/>
    <w:rsid w:val="007E7B3B"/>
    <w:rsid w:val="007E7E38"/>
    <w:rsid w:val="007F0ECA"/>
    <w:rsid w:val="007F15DD"/>
    <w:rsid w:val="007F2591"/>
    <w:rsid w:val="007F30C0"/>
    <w:rsid w:val="007F3BE3"/>
    <w:rsid w:val="007F5F68"/>
    <w:rsid w:val="007F7754"/>
    <w:rsid w:val="008020FA"/>
    <w:rsid w:val="008025CC"/>
    <w:rsid w:val="008044E5"/>
    <w:rsid w:val="00804728"/>
    <w:rsid w:val="00804836"/>
    <w:rsid w:val="008058CA"/>
    <w:rsid w:val="00807DBB"/>
    <w:rsid w:val="00810A66"/>
    <w:rsid w:val="00811D9F"/>
    <w:rsid w:val="00814114"/>
    <w:rsid w:val="0081427F"/>
    <w:rsid w:val="0081727F"/>
    <w:rsid w:val="00817A9C"/>
    <w:rsid w:val="00823677"/>
    <w:rsid w:val="0082419D"/>
    <w:rsid w:val="00824A3A"/>
    <w:rsid w:val="008260B3"/>
    <w:rsid w:val="00827D1D"/>
    <w:rsid w:val="00830B8F"/>
    <w:rsid w:val="00831812"/>
    <w:rsid w:val="0083240D"/>
    <w:rsid w:val="008324C9"/>
    <w:rsid w:val="00833400"/>
    <w:rsid w:val="00833975"/>
    <w:rsid w:val="00834209"/>
    <w:rsid w:val="00834346"/>
    <w:rsid w:val="00834B3A"/>
    <w:rsid w:val="00835CE7"/>
    <w:rsid w:val="00836D24"/>
    <w:rsid w:val="008370E6"/>
    <w:rsid w:val="00840675"/>
    <w:rsid w:val="00841458"/>
    <w:rsid w:val="0084202B"/>
    <w:rsid w:val="00843FA5"/>
    <w:rsid w:val="00847FD0"/>
    <w:rsid w:val="00850CF7"/>
    <w:rsid w:val="00852348"/>
    <w:rsid w:val="00855847"/>
    <w:rsid w:val="0085600F"/>
    <w:rsid w:val="0085672C"/>
    <w:rsid w:val="00856A9F"/>
    <w:rsid w:val="00860133"/>
    <w:rsid w:val="008625FF"/>
    <w:rsid w:val="00864F8D"/>
    <w:rsid w:val="00865E15"/>
    <w:rsid w:val="00866694"/>
    <w:rsid w:val="008676C9"/>
    <w:rsid w:val="008678DA"/>
    <w:rsid w:val="00867A8A"/>
    <w:rsid w:val="00867DEB"/>
    <w:rsid w:val="00870713"/>
    <w:rsid w:val="00871C25"/>
    <w:rsid w:val="00872975"/>
    <w:rsid w:val="0087331A"/>
    <w:rsid w:val="00876BA6"/>
    <w:rsid w:val="00876E5D"/>
    <w:rsid w:val="0088069F"/>
    <w:rsid w:val="008807AF"/>
    <w:rsid w:val="00881117"/>
    <w:rsid w:val="00883AFC"/>
    <w:rsid w:val="00884DD0"/>
    <w:rsid w:val="00886D00"/>
    <w:rsid w:val="00887FC4"/>
    <w:rsid w:val="00891406"/>
    <w:rsid w:val="00891EF0"/>
    <w:rsid w:val="00892A82"/>
    <w:rsid w:val="008940BE"/>
    <w:rsid w:val="00895563"/>
    <w:rsid w:val="008A1100"/>
    <w:rsid w:val="008A2DC5"/>
    <w:rsid w:val="008A3267"/>
    <w:rsid w:val="008A35CC"/>
    <w:rsid w:val="008A47A5"/>
    <w:rsid w:val="008A5988"/>
    <w:rsid w:val="008B0714"/>
    <w:rsid w:val="008B250B"/>
    <w:rsid w:val="008B2A74"/>
    <w:rsid w:val="008B2DCD"/>
    <w:rsid w:val="008B3E83"/>
    <w:rsid w:val="008B4E23"/>
    <w:rsid w:val="008B5EBD"/>
    <w:rsid w:val="008B7A48"/>
    <w:rsid w:val="008C0F6E"/>
    <w:rsid w:val="008C13CD"/>
    <w:rsid w:val="008C1756"/>
    <w:rsid w:val="008C3333"/>
    <w:rsid w:val="008C3BE7"/>
    <w:rsid w:val="008C3C90"/>
    <w:rsid w:val="008C516A"/>
    <w:rsid w:val="008C72F7"/>
    <w:rsid w:val="008D175B"/>
    <w:rsid w:val="008D2DBF"/>
    <w:rsid w:val="008D3347"/>
    <w:rsid w:val="008D5359"/>
    <w:rsid w:val="008D5608"/>
    <w:rsid w:val="008D58AB"/>
    <w:rsid w:val="008D60C0"/>
    <w:rsid w:val="008D61D4"/>
    <w:rsid w:val="008D7945"/>
    <w:rsid w:val="008E011C"/>
    <w:rsid w:val="008E2783"/>
    <w:rsid w:val="008E2BDF"/>
    <w:rsid w:val="008E4AB2"/>
    <w:rsid w:val="008E51C7"/>
    <w:rsid w:val="008E5677"/>
    <w:rsid w:val="008E7098"/>
    <w:rsid w:val="008E7E31"/>
    <w:rsid w:val="008F030F"/>
    <w:rsid w:val="008F0977"/>
    <w:rsid w:val="008F1F59"/>
    <w:rsid w:val="008F2FB0"/>
    <w:rsid w:val="008F33DF"/>
    <w:rsid w:val="008F4B06"/>
    <w:rsid w:val="008F4B96"/>
    <w:rsid w:val="008F7267"/>
    <w:rsid w:val="008F7A84"/>
    <w:rsid w:val="008F7BC1"/>
    <w:rsid w:val="009003E5"/>
    <w:rsid w:val="00901DBD"/>
    <w:rsid w:val="0090258B"/>
    <w:rsid w:val="0090345C"/>
    <w:rsid w:val="00904AE6"/>
    <w:rsid w:val="00904F0F"/>
    <w:rsid w:val="0090582C"/>
    <w:rsid w:val="0090688F"/>
    <w:rsid w:val="0090743F"/>
    <w:rsid w:val="009114EC"/>
    <w:rsid w:val="0091359F"/>
    <w:rsid w:val="00913B4A"/>
    <w:rsid w:val="009147B0"/>
    <w:rsid w:val="0091716D"/>
    <w:rsid w:val="0091786B"/>
    <w:rsid w:val="00921F45"/>
    <w:rsid w:val="00922AD9"/>
    <w:rsid w:val="009236B4"/>
    <w:rsid w:val="0092405A"/>
    <w:rsid w:val="00924FBA"/>
    <w:rsid w:val="00926CE0"/>
    <w:rsid w:val="00934974"/>
    <w:rsid w:val="00934EDC"/>
    <w:rsid w:val="00936709"/>
    <w:rsid w:val="00937C3B"/>
    <w:rsid w:val="00941CCC"/>
    <w:rsid w:val="0094212E"/>
    <w:rsid w:val="00942D76"/>
    <w:rsid w:val="00944321"/>
    <w:rsid w:val="00944787"/>
    <w:rsid w:val="009460FF"/>
    <w:rsid w:val="00946AE3"/>
    <w:rsid w:val="0094776A"/>
    <w:rsid w:val="00950D59"/>
    <w:rsid w:val="009512CA"/>
    <w:rsid w:val="00951DF5"/>
    <w:rsid w:val="0095332C"/>
    <w:rsid w:val="0095563C"/>
    <w:rsid w:val="00957F1B"/>
    <w:rsid w:val="00961D96"/>
    <w:rsid w:val="009623B2"/>
    <w:rsid w:val="00965189"/>
    <w:rsid w:val="009652C9"/>
    <w:rsid w:val="00965A17"/>
    <w:rsid w:val="009661DA"/>
    <w:rsid w:val="00966479"/>
    <w:rsid w:val="0096739D"/>
    <w:rsid w:val="00967A82"/>
    <w:rsid w:val="009700DD"/>
    <w:rsid w:val="0097168B"/>
    <w:rsid w:val="00972558"/>
    <w:rsid w:val="00972CA5"/>
    <w:rsid w:val="00975416"/>
    <w:rsid w:val="00975434"/>
    <w:rsid w:val="0097580F"/>
    <w:rsid w:val="00975B84"/>
    <w:rsid w:val="0097748A"/>
    <w:rsid w:val="00980632"/>
    <w:rsid w:val="009809CF"/>
    <w:rsid w:val="009813CF"/>
    <w:rsid w:val="00981BF3"/>
    <w:rsid w:val="00982571"/>
    <w:rsid w:val="009829A9"/>
    <w:rsid w:val="009829C9"/>
    <w:rsid w:val="00982FAF"/>
    <w:rsid w:val="00985181"/>
    <w:rsid w:val="00985E06"/>
    <w:rsid w:val="009861EC"/>
    <w:rsid w:val="009869AB"/>
    <w:rsid w:val="00986D4A"/>
    <w:rsid w:val="00987B7D"/>
    <w:rsid w:val="00987FBA"/>
    <w:rsid w:val="00991DCA"/>
    <w:rsid w:val="00993033"/>
    <w:rsid w:val="009952C7"/>
    <w:rsid w:val="009A3197"/>
    <w:rsid w:val="009A3F44"/>
    <w:rsid w:val="009A41C1"/>
    <w:rsid w:val="009A488B"/>
    <w:rsid w:val="009A5971"/>
    <w:rsid w:val="009A5D6D"/>
    <w:rsid w:val="009A627A"/>
    <w:rsid w:val="009A6DBE"/>
    <w:rsid w:val="009A79E3"/>
    <w:rsid w:val="009B301F"/>
    <w:rsid w:val="009B6109"/>
    <w:rsid w:val="009B7258"/>
    <w:rsid w:val="009B7367"/>
    <w:rsid w:val="009B792F"/>
    <w:rsid w:val="009C0534"/>
    <w:rsid w:val="009C0783"/>
    <w:rsid w:val="009C08C4"/>
    <w:rsid w:val="009C0D4A"/>
    <w:rsid w:val="009C36B4"/>
    <w:rsid w:val="009C560A"/>
    <w:rsid w:val="009D1F7D"/>
    <w:rsid w:val="009D3D50"/>
    <w:rsid w:val="009E0504"/>
    <w:rsid w:val="009E07FD"/>
    <w:rsid w:val="009E0859"/>
    <w:rsid w:val="009E1854"/>
    <w:rsid w:val="009E257D"/>
    <w:rsid w:val="009E2B01"/>
    <w:rsid w:val="009E364A"/>
    <w:rsid w:val="009E6143"/>
    <w:rsid w:val="009E681A"/>
    <w:rsid w:val="009F1695"/>
    <w:rsid w:val="009F1756"/>
    <w:rsid w:val="009F6B26"/>
    <w:rsid w:val="00A03BF4"/>
    <w:rsid w:val="00A04412"/>
    <w:rsid w:val="00A04B61"/>
    <w:rsid w:val="00A1037C"/>
    <w:rsid w:val="00A10F70"/>
    <w:rsid w:val="00A118AA"/>
    <w:rsid w:val="00A12535"/>
    <w:rsid w:val="00A13A2F"/>
    <w:rsid w:val="00A172C9"/>
    <w:rsid w:val="00A22AD2"/>
    <w:rsid w:val="00A2547E"/>
    <w:rsid w:val="00A25A8E"/>
    <w:rsid w:val="00A25D69"/>
    <w:rsid w:val="00A30826"/>
    <w:rsid w:val="00A31F70"/>
    <w:rsid w:val="00A32F7B"/>
    <w:rsid w:val="00A34FD2"/>
    <w:rsid w:val="00A36A74"/>
    <w:rsid w:val="00A41AC7"/>
    <w:rsid w:val="00A43917"/>
    <w:rsid w:val="00A5045D"/>
    <w:rsid w:val="00A505AB"/>
    <w:rsid w:val="00A50965"/>
    <w:rsid w:val="00A52F10"/>
    <w:rsid w:val="00A537F6"/>
    <w:rsid w:val="00A53AD7"/>
    <w:rsid w:val="00A559AE"/>
    <w:rsid w:val="00A56CB8"/>
    <w:rsid w:val="00A572DA"/>
    <w:rsid w:val="00A60DBD"/>
    <w:rsid w:val="00A618C3"/>
    <w:rsid w:val="00A62D30"/>
    <w:rsid w:val="00A63180"/>
    <w:rsid w:val="00A6477B"/>
    <w:rsid w:val="00A656F9"/>
    <w:rsid w:val="00A67564"/>
    <w:rsid w:val="00A67749"/>
    <w:rsid w:val="00A7171B"/>
    <w:rsid w:val="00A72091"/>
    <w:rsid w:val="00A7432D"/>
    <w:rsid w:val="00A75145"/>
    <w:rsid w:val="00A7613B"/>
    <w:rsid w:val="00A76AA7"/>
    <w:rsid w:val="00A77B2B"/>
    <w:rsid w:val="00A77B60"/>
    <w:rsid w:val="00A80A79"/>
    <w:rsid w:val="00A80EAD"/>
    <w:rsid w:val="00A81921"/>
    <w:rsid w:val="00A83E2B"/>
    <w:rsid w:val="00A8617C"/>
    <w:rsid w:val="00A870E1"/>
    <w:rsid w:val="00A9213A"/>
    <w:rsid w:val="00A933DC"/>
    <w:rsid w:val="00A93BBD"/>
    <w:rsid w:val="00A943FB"/>
    <w:rsid w:val="00A95383"/>
    <w:rsid w:val="00A9686C"/>
    <w:rsid w:val="00A96966"/>
    <w:rsid w:val="00A97F29"/>
    <w:rsid w:val="00AA1F9A"/>
    <w:rsid w:val="00AA2F73"/>
    <w:rsid w:val="00AA32A1"/>
    <w:rsid w:val="00AA5F08"/>
    <w:rsid w:val="00AA6218"/>
    <w:rsid w:val="00AA64C5"/>
    <w:rsid w:val="00AB0A75"/>
    <w:rsid w:val="00AB17F9"/>
    <w:rsid w:val="00AB3E4F"/>
    <w:rsid w:val="00AB4BED"/>
    <w:rsid w:val="00AB55B2"/>
    <w:rsid w:val="00AB599E"/>
    <w:rsid w:val="00AB608F"/>
    <w:rsid w:val="00AB704E"/>
    <w:rsid w:val="00AB766C"/>
    <w:rsid w:val="00AB7BF4"/>
    <w:rsid w:val="00AB7CC8"/>
    <w:rsid w:val="00AC04C9"/>
    <w:rsid w:val="00AC133C"/>
    <w:rsid w:val="00AC153A"/>
    <w:rsid w:val="00AC4160"/>
    <w:rsid w:val="00AC4530"/>
    <w:rsid w:val="00AC457C"/>
    <w:rsid w:val="00AC4A0F"/>
    <w:rsid w:val="00AC5D1D"/>
    <w:rsid w:val="00AC76BF"/>
    <w:rsid w:val="00AC77BF"/>
    <w:rsid w:val="00AD0A3D"/>
    <w:rsid w:val="00AD1E75"/>
    <w:rsid w:val="00AD268D"/>
    <w:rsid w:val="00AD2FB4"/>
    <w:rsid w:val="00AD4E53"/>
    <w:rsid w:val="00AE0385"/>
    <w:rsid w:val="00AE0B55"/>
    <w:rsid w:val="00AE2359"/>
    <w:rsid w:val="00AE24EF"/>
    <w:rsid w:val="00AE3660"/>
    <w:rsid w:val="00AE3A69"/>
    <w:rsid w:val="00AE63B7"/>
    <w:rsid w:val="00AF106A"/>
    <w:rsid w:val="00AF3276"/>
    <w:rsid w:val="00AF32CE"/>
    <w:rsid w:val="00AF35EF"/>
    <w:rsid w:val="00AF459B"/>
    <w:rsid w:val="00AF4AC0"/>
    <w:rsid w:val="00AF58A4"/>
    <w:rsid w:val="00AF596C"/>
    <w:rsid w:val="00AF642B"/>
    <w:rsid w:val="00AF6D67"/>
    <w:rsid w:val="00AF6DE8"/>
    <w:rsid w:val="00AF71ED"/>
    <w:rsid w:val="00B01391"/>
    <w:rsid w:val="00B0230B"/>
    <w:rsid w:val="00B024D3"/>
    <w:rsid w:val="00B02C46"/>
    <w:rsid w:val="00B02F0C"/>
    <w:rsid w:val="00B03A98"/>
    <w:rsid w:val="00B03AD4"/>
    <w:rsid w:val="00B040EC"/>
    <w:rsid w:val="00B051AD"/>
    <w:rsid w:val="00B06C35"/>
    <w:rsid w:val="00B07A6D"/>
    <w:rsid w:val="00B119B8"/>
    <w:rsid w:val="00B1212E"/>
    <w:rsid w:val="00B12308"/>
    <w:rsid w:val="00B148C6"/>
    <w:rsid w:val="00B21911"/>
    <w:rsid w:val="00B23CD5"/>
    <w:rsid w:val="00B24D57"/>
    <w:rsid w:val="00B25D6F"/>
    <w:rsid w:val="00B274D7"/>
    <w:rsid w:val="00B318F2"/>
    <w:rsid w:val="00B32338"/>
    <w:rsid w:val="00B327E5"/>
    <w:rsid w:val="00B32A22"/>
    <w:rsid w:val="00B33863"/>
    <w:rsid w:val="00B34815"/>
    <w:rsid w:val="00B35CD9"/>
    <w:rsid w:val="00B37ED9"/>
    <w:rsid w:val="00B444D4"/>
    <w:rsid w:val="00B446FA"/>
    <w:rsid w:val="00B4485B"/>
    <w:rsid w:val="00B469C0"/>
    <w:rsid w:val="00B46BF7"/>
    <w:rsid w:val="00B475A3"/>
    <w:rsid w:val="00B54BF4"/>
    <w:rsid w:val="00B54FDA"/>
    <w:rsid w:val="00B551BC"/>
    <w:rsid w:val="00B56333"/>
    <w:rsid w:val="00B566D8"/>
    <w:rsid w:val="00B57174"/>
    <w:rsid w:val="00B57326"/>
    <w:rsid w:val="00B57E51"/>
    <w:rsid w:val="00B62421"/>
    <w:rsid w:val="00B62EE1"/>
    <w:rsid w:val="00B653B5"/>
    <w:rsid w:val="00B6578A"/>
    <w:rsid w:val="00B65977"/>
    <w:rsid w:val="00B65BBA"/>
    <w:rsid w:val="00B674C6"/>
    <w:rsid w:val="00B70097"/>
    <w:rsid w:val="00B71653"/>
    <w:rsid w:val="00B71830"/>
    <w:rsid w:val="00B72760"/>
    <w:rsid w:val="00B72A3C"/>
    <w:rsid w:val="00B72B25"/>
    <w:rsid w:val="00B75D33"/>
    <w:rsid w:val="00B77BB6"/>
    <w:rsid w:val="00B77D40"/>
    <w:rsid w:val="00B80388"/>
    <w:rsid w:val="00B83036"/>
    <w:rsid w:val="00B830E4"/>
    <w:rsid w:val="00B843E4"/>
    <w:rsid w:val="00B84509"/>
    <w:rsid w:val="00B84577"/>
    <w:rsid w:val="00B86117"/>
    <w:rsid w:val="00B868DF"/>
    <w:rsid w:val="00B86A0C"/>
    <w:rsid w:val="00B9185C"/>
    <w:rsid w:val="00B929A7"/>
    <w:rsid w:val="00B92DC1"/>
    <w:rsid w:val="00B96756"/>
    <w:rsid w:val="00B9684A"/>
    <w:rsid w:val="00B97404"/>
    <w:rsid w:val="00B97B95"/>
    <w:rsid w:val="00BA01FC"/>
    <w:rsid w:val="00BA19E8"/>
    <w:rsid w:val="00BA4A86"/>
    <w:rsid w:val="00BA5005"/>
    <w:rsid w:val="00BA5EE0"/>
    <w:rsid w:val="00BA6A65"/>
    <w:rsid w:val="00BA6F1A"/>
    <w:rsid w:val="00BB13F2"/>
    <w:rsid w:val="00BB4EB9"/>
    <w:rsid w:val="00BB5E0E"/>
    <w:rsid w:val="00BB5FAD"/>
    <w:rsid w:val="00BB693C"/>
    <w:rsid w:val="00BB6FD1"/>
    <w:rsid w:val="00BB7626"/>
    <w:rsid w:val="00BB78B9"/>
    <w:rsid w:val="00BB7DD1"/>
    <w:rsid w:val="00BB7E54"/>
    <w:rsid w:val="00BC1F18"/>
    <w:rsid w:val="00BC225D"/>
    <w:rsid w:val="00BC2D74"/>
    <w:rsid w:val="00BC3887"/>
    <w:rsid w:val="00BC4AB7"/>
    <w:rsid w:val="00BC5BD1"/>
    <w:rsid w:val="00BC69BC"/>
    <w:rsid w:val="00BC71A1"/>
    <w:rsid w:val="00BC7B4A"/>
    <w:rsid w:val="00BD2146"/>
    <w:rsid w:val="00BD49C7"/>
    <w:rsid w:val="00BD7100"/>
    <w:rsid w:val="00BE2A77"/>
    <w:rsid w:val="00BE2A85"/>
    <w:rsid w:val="00BE35C7"/>
    <w:rsid w:val="00BE4599"/>
    <w:rsid w:val="00BE4628"/>
    <w:rsid w:val="00BE4E9D"/>
    <w:rsid w:val="00BE6241"/>
    <w:rsid w:val="00BF0353"/>
    <w:rsid w:val="00BF1D7B"/>
    <w:rsid w:val="00BF2B41"/>
    <w:rsid w:val="00BF41E2"/>
    <w:rsid w:val="00BF5B14"/>
    <w:rsid w:val="00BF6751"/>
    <w:rsid w:val="00BF690C"/>
    <w:rsid w:val="00C002B4"/>
    <w:rsid w:val="00C00673"/>
    <w:rsid w:val="00C01906"/>
    <w:rsid w:val="00C06542"/>
    <w:rsid w:val="00C06A01"/>
    <w:rsid w:val="00C07676"/>
    <w:rsid w:val="00C12347"/>
    <w:rsid w:val="00C12BE4"/>
    <w:rsid w:val="00C13234"/>
    <w:rsid w:val="00C133FA"/>
    <w:rsid w:val="00C1504C"/>
    <w:rsid w:val="00C16DAF"/>
    <w:rsid w:val="00C201EE"/>
    <w:rsid w:val="00C23293"/>
    <w:rsid w:val="00C272D0"/>
    <w:rsid w:val="00C30757"/>
    <w:rsid w:val="00C307AE"/>
    <w:rsid w:val="00C32069"/>
    <w:rsid w:val="00C34D6B"/>
    <w:rsid w:val="00C365C8"/>
    <w:rsid w:val="00C36E3B"/>
    <w:rsid w:val="00C379B2"/>
    <w:rsid w:val="00C37CB2"/>
    <w:rsid w:val="00C40BA4"/>
    <w:rsid w:val="00C40E23"/>
    <w:rsid w:val="00C427CD"/>
    <w:rsid w:val="00C42EA0"/>
    <w:rsid w:val="00C4398C"/>
    <w:rsid w:val="00C43A37"/>
    <w:rsid w:val="00C43C62"/>
    <w:rsid w:val="00C44EB4"/>
    <w:rsid w:val="00C46640"/>
    <w:rsid w:val="00C50D88"/>
    <w:rsid w:val="00C52372"/>
    <w:rsid w:val="00C52D0D"/>
    <w:rsid w:val="00C53ACC"/>
    <w:rsid w:val="00C55543"/>
    <w:rsid w:val="00C56E8E"/>
    <w:rsid w:val="00C60297"/>
    <w:rsid w:val="00C606C9"/>
    <w:rsid w:val="00C60823"/>
    <w:rsid w:val="00C60C4A"/>
    <w:rsid w:val="00C60D1F"/>
    <w:rsid w:val="00C64511"/>
    <w:rsid w:val="00C65111"/>
    <w:rsid w:val="00C65D64"/>
    <w:rsid w:val="00C67F0F"/>
    <w:rsid w:val="00C701C8"/>
    <w:rsid w:val="00C7025B"/>
    <w:rsid w:val="00C70695"/>
    <w:rsid w:val="00C71748"/>
    <w:rsid w:val="00C71F68"/>
    <w:rsid w:val="00C744DF"/>
    <w:rsid w:val="00C75EF4"/>
    <w:rsid w:val="00C77B43"/>
    <w:rsid w:val="00C818D2"/>
    <w:rsid w:val="00C8596D"/>
    <w:rsid w:val="00C866A7"/>
    <w:rsid w:val="00C872C9"/>
    <w:rsid w:val="00C87A52"/>
    <w:rsid w:val="00C87F76"/>
    <w:rsid w:val="00C90358"/>
    <w:rsid w:val="00C91A06"/>
    <w:rsid w:val="00C91DBF"/>
    <w:rsid w:val="00C928FF"/>
    <w:rsid w:val="00C942BE"/>
    <w:rsid w:val="00C94439"/>
    <w:rsid w:val="00C949AF"/>
    <w:rsid w:val="00C96AF2"/>
    <w:rsid w:val="00C96B44"/>
    <w:rsid w:val="00C971BA"/>
    <w:rsid w:val="00C97CA2"/>
    <w:rsid w:val="00CA416F"/>
    <w:rsid w:val="00CA4598"/>
    <w:rsid w:val="00CA5065"/>
    <w:rsid w:val="00CA5CED"/>
    <w:rsid w:val="00CA6EC8"/>
    <w:rsid w:val="00CA7C32"/>
    <w:rsid w:val="00CA7EDB"/>
    <w:rsid w:val="00CB0A45"/>
    <w:rsid w:val="00CB4943"/>
    <w:rsid w:val="00CB4BBD"/>
    <w:rsid w:val="00CB4D1E"/>
    <w:rsid w:val="00CB4EB3"/>
    <w:rsid w:val="00CB505D"/>
    <w:rsid w:val="00CB658B"/>
    <w:rsid w:val="00CB774E"/>
    <w:rsid w:val="00CB7A0D"/>
    <w:rsid w:val="00CC1E4B"/>
    <w:rsid w:val="00CC4E4F"/>
    <w:rsid w:val="00CC59A2"/>
    <w:rsid w:val="00CC7A5F"/>
    <w:rsid w:val="00CD05C6"/>
    <w:rsid w:val="00CD0C35"/>
    <w:rsid w:val="00CD15CD"/>
    <w:rsid w:val="00CD25ED"/>
    <w:rsid w:val="00CD27C1"/>
    <w:rsid w:val="00CD3A76"/>
    <w:rsid w:val="00CD3A83"/>
    <w:rsid w:val="00CD40E0"/>
    <w:rsid w:val="00CD50C1"/>
    <w:rsid w:val="00CD555C"/>
    <w:rsid w:val="00CD5C88"/>
    <w:rsid w:val="00CE006C"/>
    <w:rsid w:val="00CE00F9"/>
    <w:rsid w:val="00CE0850"/>
    <w:rsid w:val="00CE238D"/>
    <w:rsid w:val="00CE3293"/>
    <w:rsid w:val="00CE3A31"/>
    <w:rsid w:val="00CE4829"/>
    <w:rsid w:val="00CE4F7D"/>
    <w:rsid w:val="00CE7150"/>
    <w:rsid w:val="00CF05F8"/>
    <w:rsid w:val="00CF1308"/>
    <w:rsid w:val="00CF1A0E"/>
    <w:rsid w:val="00CF2136"/>
    <w:rsid w:val="00CF2324"/>
    <w:rsid w:val="00CF35B2"/>
    <w:rsid w:val="00CF37B0"/>
    <w:rsid w:val="00CF46DA"/>
    <w:rsid w:val="00CF4D69"/>
    <w:rsid w:val="00CF4E76"/>
    <w:rsid w:val="00CF65C3"/>
    <w:rsid w:val="00CF76EB"/>
    <w:rsid w:val="00D029C8"/>
    <w:rsid w:val="00D05D03"/>
    <w:rsid w:val="00D05D09"/>
    <w:rsid w:val="00D06212"/>
    <w:rsid w:val="00D06A80"/>
    <w:rsid w:val="00D11C10"/>
    <w:rsid w:val="00D121A6"/>
    <w:rsid w:val="00D158F8"/>
    <w:rsid w:val="00D16A65"/>
    <w:rsid w:val="00D21C4E"/>
    <w:rsid w:val="00D221C0"/>
    <w:rsid w:val="00D23432"/>
    <w:rsid w:val="00D25054"/>
    <w:rsid w:val="00D25392"/>
    <w:rsid w:val="00D26631"/>
    <w:rsid w:val="00D2685C"/>
    <w:rsid w:val="00D26B92"/>
    <w:rsid w:val="00D26E99"/>
    <w:rsid w:val="00D31841"/>
    <w:rsid w:val="00D333AD"/>
    <w:rsid w:val="00D343AB"/>
    <w:rsid w:val="00D345D9"/>
    <w:rsid w:val="00D36508"/>
    <w:rsid w:val="00D423A7"/>
    <w:rsid w:val="00D447F7"/>
    <w:rsid w:val="00D451D5"/>
    <w:rsid w:val="00D4584F"/>
    <w:rsid w:val="00D46521"/>
    <w:rsid w:val="00D46A03"/>
    <w:rsid w:val="00D47120"/>
    <w:rsid w:val="00D511F9"/>
    <w:rsid w:val="00D51215"/>
    <w:rsid w:val="00D530ED"/>
    <w:rsid w:val="00D552E1"/>
    <w:rsid w:val="00D565EB"/>
    <w:rsid w:val="00D57188"/>
    <w:rsid w:val="00D5762D"/>
    <w:rsid w:val="00D62050"/>
    <w:rsid w:val="00D62DBE"/>
    <w:rsid w:val="00D63031"/>
    <w:rsid w:val="00D66757"/>
    <w:rsid w:val="00D669CC"/>
    <w:rsid w:val="00D7013F"/>
    <w:rsid w:val="00D710CA"/>
    <w:rsid w:val="00D710F8"/>
    <w:rsid w:val="00D719FF"/>
    <w:rsid w:val="00D722C1"/>
    <w:rsid w:val="00D75054"/>
    <w:rsid w:val="00D75ADA"/>
    <w:rsid w:val="00D75E86"/>
    <w:rsid w:val="00D7773A"/>
    <w:rsid w:val="00D778B6"/>
    <w:rsid w:val="00D77A9D"/>
    <w:rsid w:val="00D77DAE"/>
    <w:rsid w:val="00D9021F"/>
    <w:rsid w:val="00D9095B"/>
    <w:rsid w:val="00D91A5F"/>
    <w:rsid w:val="00D928E2"/>
    <w:rsid w:val="00D931A8"/>
    <w:rsid w:val="00D93764"/>
    <w:rsid w:val="00D94F39"/>
    <w:rsid w:val="00D9586A"/>
    <w:rsid w:val="00D962F6"/>
    <w:rsid w:val="00DA074C"/>
    <w:rsid w:val="00DA25A9"/>
    <w:rsid w:val="00DA356A"/>
    <w:rsid w:val="00DA5F46"/>
    <w:rsid w:val="00DA648D"/>
    <w:rsid w:val="00DA7FAA"/>
    <w:rsid w:val="00DB16B0"/>
    <w:rsid w:val="00DB2194"/>
    <w:rsid w:val="00DB222E"/>
    <w:rsid w:val="00DB5467"/>
    <w:rsid w:val="00DB6413"/>
    <w:rsid w:val="00DB6929"/>
    <w:rsid w:val="00DC0045"/>
    <w:rsid w:val="00DC0368"/>
    <w:rsid w:val="00DC0793"/>
    <w:rsid w:val="00DC28AE"/>
    <w:rsid w:val="00DC3AE4"/>
    <w:rsid w:val="00DC40A0"/>
    <w:rsid w:val="00DC56A7"/>
    <w:rsid w:val="00DC6CAA"/>
    <w:rsid w:val="00DC7E64"/>
    <w:rsid w:val="00DD1600"/>
    <w:rsid w:val="00DD241B"/>
    <w:rsid w:val="00DD271D"/>
    <w:rsid w:val="00DD32DD"/>
    <w:rsid w:val="00DD3FF9"/>
    <w:rsid w:val="00DD56A5"/>
    <w:rsid w:val="00DD5D19"/>
    <w:rsid w:val="00DD75CF"/>
    <w:rsid w:val="00DE07D0"/>
    <w:rsid w:val="00DE10B5"/>
    <w:rsid w:val="00DE1301"/>
    <w:rsid w:val="00DE2FEF"/>
    <w:rsid w:val="00DE3E3B"/>
    <w:rsid w:val="00DE5685"/>
    <w:rsid w:val="00DE5DA6"/>
    <w:rsid w:val="00DE6047"/>
    <w:rsid w:val="00DE6783"/>
    <w:rsid w:val="00DE754E"/>
    <w:rsid w:val="00DE763D"/>
    <w:rsid w:val="00DE77BD"/>
    <w:rsid w:val="00DE7DDF"/>
    <w:rsid w:val="00DF1E4E"/>
    <w:rsid w:val="00DF1F5A"/>
    <w:rsid w:val="00DF232E"/>
    <w:rsid w:val="00DF26C6"/>
    <w:rsid w:val="00DF5844"/>
    <w:rsid w:val="00DF79A0"/>
    <w:rsid w:val="00DF7E06"/>
    <w:rsid w:val="00E0046A"/>
    <w:rsid w:val="00E00759"/>
    <w:rsid w:val="00E0146A"/>
    <w:rsid w:val="00E01E92"/>
    <w:rsid w:val="00E050FC"/>
    <w:rsid w:val="00E062C2"/>
    <w:rsid w:val="00E06AAB"/>
    <w:rsid w:val="00E0708B"/>
    <w:rsid w:val="00E0791B"/>
    <w:rsid w:val="00E07A13"/>
    <w:rsid w:val="00E07FFC"/>
    <w:rsid w:val="00E11836"/>
    <w:rsid w:val="00E12420"/>
    <w:rsid w:val="00E1423F"/>
    <w:rsid w:val="00E15C3E"/>
    <w:rsid w:val="00E15CD6"/>
    <w:rsid w:val="00E166B3"/>
    <w:rsid w:val="00E17515"/>
    <w:rsid w:val="00E17942"/>
    <w:rsid w:val="00E2171D"/>
    <w:rsid w:val="00E2233D"/>
    <w:rsid w:val="00E22423"/>
    <w:rsid w:val="00E23E1A"/>
    <w:rsid w:val="00E279CD"/>
    <w:rsid w:val="00E30A11"/>
    <w:rsid w:val="00E323D3"/>
    <w:rsid w:val="00E328D7"/>
    <w:rsid w:val="00E40F8D"/>
    <w:rsid w:val="00E4149E"/>
    <w:rsid w:val="00E44063"/>
    <w:rsid w:val="00E45ED5"/>
    <w:rsid w:val="00E50AE7"/>
    <w:rsid w:val="00E50B99"/>
    <w:rsid w:val="00E51706"/>
    <w:rsid w:val="00E522A6"/>
    <w:rsid w:val="00E53C59"/>
    <w:rsid w:val="00E54A06"/>
    <w:rsid w:val="00E5572F"/>
    <w:rsid w:val="00E55EF5"/>
    <w:rsid w:val="00E562DE"/>
    <w:rsid w:val="00E56B5D"/>
    <w:rsid w:val="00E56E80"/>
    <w:rsid w:val="00E60895"/>
    <w:rsid w:val="00E6141C"/>
    <w:rsid w:val="00E61439"/>
    <w:rsid w:val="00E614F1"/>
    <w:rsid w:val="00E62253"/>
    <w:rsid w:val="00E670BD"/>
    <w:rsid w:val="00E67121"/>
    <w:rsid w:val="00E672DA"/>
    <w:rsid w:val="00E67780"/>
    <w:rsid w:val="00E71B3C"/>
    <w:rsid w:val="00E71DED"/>
    <w:rsid w:val="00E74962"/>
    <w:rsid w:val="00E75339"/>
    <w:rsid w:val="00E759DC"/>
    <w:rsid w:val="00E75F43"/>
    <w:rsid w:val="00E765EA"/>
    <w:rsid w:val="00E767FE"/>
    <w:rsid w:val="00E77485"/>
    <w:rsid w:val="00E77596"/>
    <w:rsid w:val="00E80DC9"/>
    <w:rsid w:val="00E8283D"/>
    <w:rsid w:val="00E86724"/>
    <w:rsid w:val="00E8757D"/>
    <w:rsid w:val="00E92B01"/>
    <w:rsid w:val="00E95270"/>
    <w:rsid w:val="00E95525"/>
    <w:rsid w:val="00E95627"/>
    <w:rsid w:val="00E975F5"/>
    <w:rsid w:val="00E97689"/>
    <w:rsid w:val="00E97D00"/>
    <w:rsid w:val="00EA208A"/>
    <w:rsid w:val="00EA3650"/>
    <w:rsid w:val="00EA3668"/>
    <w:rsid w:val="00EA4D6C"/>
    <w:rsid w:val="00EA6367"/>
    <w:rsid w:val="00EB160A"/>
    <w:rsid w:val="00EB32CC"/>
    <w:rsid w:val="00EB357D"/>
    <w:rsid w:val="00EB3825"/>
    <w:rsid w:val="00EC21F8"/>
    <w:rsid w:val="00EC760E"/>
    <w:rsid w:val="00ED0D38"/>
    <w:rsid w:val="00ED2DCC"/>
    <w:rsid w:val="00ED3025"/>
    <w:rsid w:val="00ED3951"/>
    <w:rsid w:val="00ED3D33"/>
    <w:rsid w:val="00ED49CC"/>
    <w:rsid w:val="00ED513F"/>
    <w:rsid w:val="00ED6102"/>
    <w:rsid w:val="00ED73F8"/>
    <w:rsid w:val="00ED7A44"/>
    <w:rsid w:val="00ED7C07"/>
    <w:rsid w:val="00EE05F4"/>
    <w:rsid w:val="00EE37F5"/>
    <w:rsid w:val="00EE3964"/>
    <w:rsid w:val="00EE52F9"/>
    <w:rsid w:val="00EE5530"/>
    <w:rsid w:val="00EE5C3E"/>
    <w:rsid w:val="00EE675A"/>
    <w:rsid w:val="00EE7F67"/>
    <w:rsid w:val="00EF26C7"/>
    <w:rsid w:val="00EF3308"/>
    <w:rsid w:val="00EF426C"/>
    <w:rsid w:val="00EF4D61"/>
    <w:rsid w:val="00EF4E4F"/>
    <w:rsid w:val="00EF6A06"/>
    <w:rsid w:val="00EF6F7A"/>
    <w:rsid w:val="00EF7D1A"/>
    <w:rsid w:val="00F02511"/>
    <w:rsid w:val="00F02F2E"/>
    <w:rsid w:val="00F032D7"/>
    <w:rsid w:val="00F041F1"/>
    <w:rsid w:val="00F0515A"/>
    <w:rsid w:val="00F05F0C"/>
    <w:rsid w:val="00F06FBE"/>
    <w:rsid w:val="00F07002"/>
    <w:rsid w:val="00F0704B"/>
    <w:rsid w:val="00F1306E"/>
    <w:rsid w:val="00F13858"/>
    <w:rsid w:val="00F1421C"/>
    <w:rsid w:val="00F15C2A"/>
    <w:rsid w:val="00F16985"/>
    <w:rsid w:val="00F17830"/>
    <w:rsid w:val="00F17A95"/>
    <w:rsid w:val="00F218DF"/>
    <w:rsid w:val="00F220DB"/>
    <w:rsid w:val="00F23187"/>
    <w:rsid w:val="00F24603"/>
    <w:rsid w:val="00F24B4D"/>
    <w:rsid w:val="00F24F23"/>
    <w:rsid w:val="00F326DA"/>
    <w:rsid w:val="00F334F1"/>
    <w:rsid w:val="00F34CFE"/>
    <w:rsid w:val="00F36D89"/>
    <w:rsid w:val="00F3746C"/>
    <w:rsid w:val="00F3757F"/>
    <w:rsid w:val="00F406A5"/>
    <w:rsid w:val="00F4286D"/>
    <w:rsid w:val="00F42BFB"/>
    <w:rsid w:val="00F45941"/>
    <w:rsid w:val="00F47EC1"/>
    <w:rsid w:val="00F512F8"/>
    <w:rsid w:val="00F5148C"/>
    <w:rsid w:val="00F516B3"/>
    <w:rsid w:val="00F51B3B"/>
    <w:rsid w:val="00F51C07"/>
    <w:rsid w:val="00F51F24"/>
    <w:rsid w:val="00F52582"/>
    <w:rsid w:val="00F5346D"/>
    <w:rsid w:val="00F538FB"/>
    <w:rsid w:val="00F55426"/>
    <w:rsid w:val="00F55F05"/>
    <w:rsid w:val="00F56949"/>
    <w:rsid w:val="00F57A38"/>
    <w:rsid w:val="00F60B7B"/>
    <w:rsid w:val="00F65D5B"/>
    <w:rsid w:val="00F66A4A"/>
    <w:rsid w:val="00F72F89"/>
    <w:rsid w:val="00F75608"/>
    <w:rsid w:val="00F819AD"/>
    <w:rsid w:val="00F81CC6"/>
    <w:rsid w:val="00F82E90"/>
    <w:rsid w:val="00F83108"/>
    <w:rsid w:val="00F83987"/>
    <w:rsid w:val="00F8524C"/>
    <w:rsid w:val="00F854C7"/>
    <w:rsid w:val="00F854EB"/>
    <w:rsid w:val="00F86DC3"/>
    <w:rsid w:val="00F904E8"/>
    <w:rsid w:val="00F9133D"/>
    <w:rsid w:val="00F94984"/>
    <w:rsid w:val="00F9618A"/>
    <w:rsid w:val="00F96DAD"/>
    <w:rsid w:val="00F96EDC"/>
    <w:rsid w:val="00F97C1E"/>
    <w:rsid w:val="00FA2657"/>
    <w:rsid w:val="00FA2CA9"/>
    <w:rsid w:val="00FA2F91"/>
    <w:rsid w:val="00FA394F"/>
    <w:rsid w:val="00FA610D"/>
    <w:rsid w:val="00FA6ECA"/>
    <w:rsid w:val="00FA76C9"/>
    <w:rsid w:val="00FA77E7"/>
    <w:rsid w:val="00FB089C"/>
    <w:rsid w:val="00FB4216"/>
    <w:rsid w:val="00FB4BBE"/>
    <w:rsid w:val="00FB6183"/>
    <w:rsid w:val="00FB7077"/>
    <w:rsid w:val="00FB7C14"/>
    <w:rsid w:val="00FC153A"/>
    <w:rsid w:val="00FC24DF"/>
    <w:rsid w:val="00FC273C"/>
    <w:rsid w:val="00FC3211"/>
    <w:rsid w:val="00FC3992"/>
    <w:rsid w:val="00FC4BE9"/>
    <w:rsid w:val="00FC50B8"/>
    <w:rsid w:val="00FC5393"/>
    <w:rsid w:val="00FC60F0"/>
    <w:rsid w:val="00FD0CD8"/>
    <w:rsid w:val="00FD0D7C"/>
    <w:rsid w:val="00FD2099"/>
    <w:rsid w:val="00FD2C4E"/>
    <w:rsid w:val="00FD3168"/>
    <w:rsid w:val="00FD408A"/>
    <w:rsid w:val="00FD635B"/>
    <w:rsid w:val="00FD6DC4"/>
    <w:rsid w:val="00FE4DD8"/>
    <w:rsid w:val="00FE517B"/>
    <w:rsid w:val="00FE5F68"/>
    <w:rsid w:val="00FF1332"/>
    <w:rsid w:val="00FF175A"/>
    <w:rsid w:val="00FF2AED"/>
    <w:rsid w:val="00FF30FD"/>
    <w:rsid w:val="00FF581D"/>
    <w:rsid w:val="00FF6553"/>
    <w:rsid w:val="00FF6C5F"/>
    <w:rsid w:val="00FF6F74"/>
    <w:rsid w:val="00FF70F4"/>
    <w:rsid w:val="00FF750D"/>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9986">
      <w:bodyDiv w:val="1"/>
      <w:marLeft w:val="0"/>
      <w:marRight w:val="0"/>
      <w:marTop w:val="0"/>
      <w:marBottom w:val="0"/>
      <w:divBdr>
        <w:top w:val="none" w:sz="0" w:space="0" w:color="auto"/>
        <w:left w:val="none" w:sz="0" w:space="0" w:color="auto"/>
        <w:bottom w:val="none" w:sz="0" w:space="0" w:color="auto"/>
        <w:right w:val="none" w:sz="0" w:space="0" w:color="auto"/>
      </w:divBdr>
    </w:div>
    <w:div w:id="179511778">
      <w:bodyDiv w:val="1"/>
      <w:marLeft w:val="0"/>
      <w:marRight w:val="0"/>
      <w:marTop w:val="0"/>
      <w:marBottom w:val="0"/>
      <w:divBdr>
        <w:top w:val="none" w:sz="0" w:space="0" w:color="auto"/>
        <w:left w:val="none" w:sz="0" w:space="0" w:color="auto"/>
        <w:bottom w:val="none" w:sz="0" w:space="0" w:color="auto"/>
        <w:right w:val="none" w:sz="0" w:space="0" w:color="auto"/>
      </w:divBdr>
    </w:div>
    <w:div w:id="1708598949">
      <w:bodyDiv w:val="1"/>
      <w:marLeft w:val="0"/>
      <w:marRight w:val="0"/>
      <w:marTop w:val="0"/>
      <w:marBottom w:val="0"/>
      <w:divBdr>
        <w:top w:val="none" w:sz="0" w:space="0" w:color="auto"/>
        <w:left w:val="none" w:sz="0" w:space="0" w:color="auto"/>
        <w:bottom w:val="none" w:sz="0" w:space="0" w:color="auto"/>
        <w:right w:val="none" w:sz="0" w:space="0" w:color="auto"/>
      </w:divBdr>
    </w:div>
    <w:div w:id="1720394321">
      <w:bodyDiv w:val="1"/>
      <w:marLeft w:val="0"/>
      <w:marRight w:val="0"/>
      <w:marTop w:val="0"/>
      <w:marBottom w:val="0"/>
      <w:divBdr>
        <w:top w:val="none" w:sz="0" w:space="0" w:color="auto"/>
        <w:left w:val="none" w:sz="0" w:space="0" w:color="auto"/>
        <w:bottom w:val="none" w:sz="0" w:space="0" w:color="auto"/>
        <w:right w:val="none" w:sz="0" w:space="0" w:color="auto"/>
      </w:divBdr>
      <w:divsChild>
        <w:div w:id="1492021268">
          <w:marLeft w:val="240"/>
          <w:marRight w:val="0"/>
          <w:marTop w:val="0"/>
          <w:marBottom w:val="0"/>
          <w:divBdr>
            <w:top w:val="none" w:sz="0" w:space="0" w:color="auto"/>
            <w:left w:val="none" w:sz="0" w:space="0" w:color="auto"/>
            <w:bottom w:val="none" w:sz="0" w:space="0" w:color="auto"/>
            <w:right w:val="none" w:sz="0" w:space="0" w:color="auto"/>
          </w:divBdr>
          <w:divsChild>
            <w:div w:id="1598126691">
              <w:marLeft w:val="240"/>
              <w:marRight w:val="0"/>
              <w:marTop w:val="0"/>
              <w:marBottom w:val="0"/>
              <w:divBdr>
                <w:top w:val="none" w:sz="0" w:space="0" w:color="auto"/>
                <w:left w:val="none" w:sz="0" w:space="0" w:color="auto"/>
                <w:bottom w:val="none" w:sz="0" w:space="0" w:color="auto"/>
                <w:right w:val="none" w:sz="0" w:space="0" w:color="auto"/>
              </w:divBdr>
            </w:div>
            <w:div w:id="1539276008">
              <w:marLeft w:val="240"/>
              <w:marRight w:val="0"/>
              <w:marTop w:val="0"/>
              <w:marBottom w:val="0"/>
              <w:divBdr>
                <w:top w:val="none" w:sz="0" w:space="0" w:color="auto"/>
                <w:left w:val="none" w:sz="0" w:space="0" w:color="auto"/>
                <w:bottom w:val="none" w:sz="0" w:space="0" w:color="auto"/>
                <w:right w:val="none" w:sz="0" w:space="0" w:color="auto"/>
              </w:divBdr>
            </w:div>
            <w:div w:id="197520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6.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png"/><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chart" Target="charts/chart3.xml"/><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chart" Target="charts/chart1.xml"/><Relationship Id="rId49" Type="http://schemas.openxmlformats.org/officeDocument/2006/relationships/image" Target="media/image34.png"/><Relationship Id="rId57" Type="http://schemas.openxmlformats.org/officeDocument/2006/relationships/image" Target="media/image42.png"/><Relationship Id="rId61" Type="http://schemas.openxmlformats.org/officeDocument/2006/relationships/image" Target="media/image46.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chart" Target="charts/chart4.xml"/><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36.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chart" Target="charts/chart2.xml"/><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9.png"/><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hirota\Documents\&#12373;&#12356;&#12383;&#12414;&#24066;\&#12464;&#12521;&#125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hirota\Documents\&#12373;&#12356;&#12383;&#12414;&#24066;\&#12464;&#12521;&#125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shirota\Documents\&#12373;&#12356;&#12383;&#12414;&#24066;\&#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18635170603681E-2"/>
          <c:y val="9.9725128018939999E-2"/>
          <c:w val="0.90442408783409112"/>
          <c:h val="0.66560862889257"/>
        </c:manualLayout>
      </c:layout>
      <c:barChart>
        <c:barDir val="col"/>
        <c:grouping val="stacked"/>
        <c:varyColors val="0"/>
        <c:ser>
          <c:idx val="0"/>
          <c:order val="0"/>
          <c:tx>
            <c:strRef>
              <c:f>Sheet1!$A$3</c:f>
              <c:strCache>
                <c:ptCount val="1"/>
                <c:pt idx="0">
                  <c:v>１級</c:v>
                </c:pt>
              </c:strCache>
            </c:strRef>
          </c:tx>
          <c:spPr>
            <a:solidFill>
              <a:schemeClr val="bg1"/>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平成21年</c:v>
                </c:pt>
                <c:pt idx="1">
                  <c:v>平成22年</c:v>
                </c:pt>
                <c:pt idx="2">
                  <c:v>平成23年</c:v>
                </c:pt>
                <c:pt idx="3">
                  <c:v>平成24年</c:v>
                </c:pt>
                <c:pt idx="4">
                  <c:v>平成25年</c:v>
                </c:pt>
                <c:pt idx="5">
                  <c:v>平成26年</c:v>
                </c:pt>
              </c:strCache>
            </c:strRef>
          </c:cat>
          <c:val>
            <c:numRef>
              <c:f>Sheet1!$B$3:$G$3</c:f>
              <c:numCache>
                <c:formatCode>#,##0</c:formatCode>
                <c:ptCount val="6"/>
                <c:pt idx="0">
                  <c:v>9735</c:v>
                </c:pt>
                <c:pt idx="1">
                  <c:v>10164</c:v>
                </c:pt>
                <c:pt idx="2">
                  <c:v>10337</c:v>
                </c:pt>
                <c:pt idx="3">
                  <c:v>10652</c:v>
                </c:pt>
                <c:pt idx="4">
                  <c:v>10920</c:v>
                </c:pt>
                <c:pt idx="5">
                  <c:v>11669</c:v>
                </c:pt>
              </c:numCache>
            </c:numRef>
          </c:val>
        </c:ser>
        <c:ser>
          <c:idx val="1"/>
          <c:order val="1"/>
          <c:tx>
            <c:strRef>
              <c:f>Sheet1!$A$4</c:f>
              <c:strCache>
                <c:ptCount val="1"/>
                <c:pt idx="0">
                  <c:v>２級</c:v>
                </c:pt>
              </c:strCache>
            </c:strRef>
          </c:tx>
          <c:spPr>
            <a:pattFill prst="pct5">
              <a:fgClr>
                <a:schemeClr val="tx1"/>
              </a:fgClr>
              <a:bgClr>
                <a:schemeClr val="bg1"/>
              </a:bgClr>
            </a:pattFill>
            <a:ln w="6350">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平成21年</c:v>
                </c:pt>
                <c:pt idx="1">
                  <c:v>平成22年</c:v>
                </c:pt>
                <c:pt idx="2">
                  <c:v>平成23年</c:v>
                </c:pt>
                <c:pt idx="3">
                  <c:v>平成24年</c:v>
                </c:pt>
                <c:pt idx="4">
                  <c:v>平成25年</c:v>
                </c:pt>
                <c:pt idx="5">
                  <c:v>平成26年</c:v>
                </c:pt>
              </c:strCache>
            </c:strRef>
          </c:cat>
          <c:val>
            <c:numRef>
              <c:f>Sheet1!$B$4:$G$4</c:f>
              <c:numCache>
                <c:formatCode>#,##0</c:formatCode>
                <c:ptCount val="6"/>
                <c:pt idx="0">
                  <c:v>5015</c:v>
                </c:pt>
                <c:pt idx="1">
                  <c:v>5146</c:v>
                </c:pt>
                <c:pt idx="2">
                  <c:v>5206</c:v>
                </c:pt>
                <c:pt idx="3">
                  <c:v>5238</c:v>
                </c:pt>
                <c:pt idx="4">
                  <c:v>5295</c:v>
                </c:pt>
                <c:pt idx="5">
                  <c:v>5233</c:v>
                </c:pt>
              </c:numCache>
            </c:numRef>
          </c:val>
        </c:ser>
        <c:ser>
          <c:idx val="2"/>
          <c:order val="2"/>
          <c:tx>
            <c:strRef>
              <c:f>Sheet1!$A$5</c:f>
              <c:strCache>
                <c:ptCount val="1"/>
                <c:pt idx="0">
                  <c:v>３級</c:v>
                </c:pt>
              </c:strCache>
            </c:strRef>
          </c:tx>
          <c:spPr>
            <a:pattFill prst="pct20">
              <a:fgClr>
                <a:schemeClr val="tx1"/>
              </a:fgClr>
              <a:bgClr>
                <a:schemeClr val="bg1"/>
              </a:bgClr>
            </a:pattFill>
            <a:ln w="6350">
              <a:solidFill>
                <a:schemeClr val="tx1"/>
              </a:solidFill>
            </a:ln>
            <a:effectLst/>
          </c:spPr>
          <c:invertIfNegative val="0"/>
          <c:dLbls>
            <c:spPr>
              <a:solidFill>
                <a:schemeClr val="bg1"/>
              </a:solidFill>
              <a:ln w="635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平成21年</c:v>
                </c:pt>
                <c:pt idx="1">
                  <c:v>平成22年</c:v>
                </c:pt>
                <c:pt idx="2">
                  <c:v>平成23年</c:v>
                </c:pt>
                <c:pt idx="3">
                  <c:v>平成24年</c:v>
                </c:pt>
                <c:pt idx="4">
                  <c:v>平成25年</c:v>
                </c:pt>
                <c:pt idx="5">
                  <c:v>平成26年</c:v>
                </c:pt>
              </c:strCache>
            </c:strRef>
          </c:cat>
          <c:val>
            <c:numRef>
              <c:f>Sheet1!$B$5:$G$5</c:f>
              <c:numCache>
                <c:formatCode>#,##0</c:formatCode>
                <c:ptCount val="6"/>
                <c:pt idx="0">
                  <c:v>5037</c:v>
                </c:pt>
                <c:pt idx="1">
                  <c:v>5230</c:v>
                </c:pt>
                <c:pt idx="2">
                  <c:v>5425</c:v>
                </c:pt>
                <c:pt idx="3">
                  <c:v>5604</c:v>
                </c:pt>
                <c:pt idx="4">
                  <c:v>5818</c:v>
                </c:pt>
                <c:pt idx="5">
                  <c:v>5713</c:v>
                </c:pt>
              </c:numCache>
            </c:numRef>
          </c:val>
        </c:ser>
        <c:ser>
          <c:idx val="3"/>
          <c:order val="3"/>
          <c:tx>
            <c:strRef>
              <c:f>Sheet1!$A$6</c:f>
              <c:strCache>
                <c:ptCount val="1"/>
                <c:pt idx="0">
                  <c:v>４級</c:v>
                </c:pt>
              </c:strCache>
            </c:strRef>
          </c:tx>
          <c:spPr>
            <a:pattFill prst="pct30">
              <a:fgClr>
                <a:schemeClr val="tx1"/>
              </a:fgClr>
              <a:bgClr>
                <a:schemeClr val="bg1"/>
              </a:bgClr>
            </a:pattFill>
            <a:ln w="6350">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平成21年</c:v>
                </c:pt>
                <c:pt idx="1">
                  <c:v>平成22年</c:v>
                </c:pt>
                <c:pt idx="2">
                  <c:v>平成23年</c:v>
                </c:pt>
                <c:pt idx="3">
                  <c:v>平成24年</c:v>
                </c:pt>
                <c:pt idx="4">
                  <c:v>平成25年</c:v>
                </c:pt>
                <c:pt idx="5">
                  <c:v>平成26年</c:v>
                </c:pt>
              </c:strCache>
            </c:strRef>
          </c:cat>
          <c:val>
            <c:numRef>
              <c:f>Sheet1!$B$6:$G$6</c:f>
              <c:numCache>
                <c:formatCode>#,##0</c:formatCode>
                <c:ptCount val="6"/>
                <c:pt idx="0">
                  <c:v>5874</c:v>
                </c:pt>
                <c:pt idx="1">
                  <c:v>6195</c:v>
                </c:pt>
                <c:pt idx="2">
                  <c:v>6327</c:v>
                </c:pt>
                <c:pt idx="3">
                  <c:v>6679</c:v>
                </c:pt>
                <c:pt idx="4">
                  <c:v>6936</c:v>
                </c:pt>
                <c:pt idx="5">
                  <c:v>7111</c:v>
                </c:pt>
              </c:numCache>
            </c:numRef>
          </c:val>
        </c:ser>
        <c:ser>
          <c:idx val="4"/>
          <c:order val="4"/>
          <c:tx>
            <c:strRef>
              <c:f>Sheet1!$A$7</c:f>
              <c:strCache>
                <c:ptCount val="1"/>
                <c:pt idx="0">
                  <c:v>５級</c:v>
                </c:pt>
              </c:strCache>
            </c:strRef>
          </c:tx>
          <c:spPr>
            <a:solidFill>
              <a:schemeClr val="bg1">
                <a:lumMod val="65000"/>
              </a:schemeClr>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平成21年</c:v>
                </c:pt>
                <c:pt idx="1">
                  <c:v>平成22年</c:v>
                </c:pt>
                <c:pt idx="2">
                  <c:v>平成23年</c:v>
                </c:pt>
                <c:pt idx="3">
                  <c:v>平成24年</c:v>
                </c:pt>
                <c:pt idx="4">
                  <c:v>平成25年</c:v>
                </c:pt>
                <c:pt idx="5">
                  <c:v>平成26年</c:v>
                </c:pt>
              </c:strCache>
            </c:strRef>
          </c:cat>
          <c:val>
            <c:numRef>
              <c:f>Sheet1!$B$7:$G$7</c:f>
              <c:numCache>
                <c:formatCode>#,##0</c:formatCode>
                <c:ptCount val="6"/>
                <c:pt idx="0">
                  <c:v>1490</c:v>
                </c:pt>
                <c:pt idx="1">
                  <c:v>1504</c:v>
                </c:pt>
                <c:pt idx="2">
                  <c:v>1484</c:v>
                </c:pt>
                <c:pt idx="3">
                  <c:v>1483</c:v>
                </c:pt>
                <c:pt idx="4">
                  <c:v>1510</c:v>
                </c:pt>
                <c:pt idx="5">
                  <c:v>1557</c:v>
                </c:pt>
              </c:numCache>
            </c:numRef>
          </c:val>
        </c:ser>
        <c:ser>
          <c:idx val="5"/>
          <c:order val="5"/>
          <c:tx>
            <c:strRef>
              <c:f>Sheet1!$A$8</c:f>
              <c:strCache>
                <c:ptCount val="1"/>
                <c:pt idx="0">
                  <c:v>６級</c:v>
                </c:pt>
              </c:strCache>
            </c:strRef>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Sheet1!$B$2:$G$2</c:f>
              <c:strCache>
                <c:ptCount val="6"/>
                <c:pt idx="0">
                  <c:v>平成21年</c:v>
                </c:pt>
                <c:pt idx="1">
                  <c:v>平成22年</c:v>
                </c:pt>
                <c:pt idx="2">
                  <c:v>平成23年</c:v>
                </c:pt>
                <c:pt idx="3">
                  <c:v>平成24年</c:v>
                </c:pt>
                <c:pt idx="4">
                  <c:v>平成25年</c:v>
                </c:pt>
                <c:pt idx="5">
                  <c:v>平成26年</c:v>
                </c:pt>
              </c:strCache>
            </c:strRef>
          </c:cat>
          <c:val>
            <c:numRef>
              <c:f>Sheet1!$B$8:$G$8</c:f>
              <c:numCache>
                <c:formatCode>#,##0</c:formatCode>
                <c:ptCount val="6"/>
                <c:pt idx="0">
                  <c:v>1338</c:v>
                </c:pt>
                <c:pt idx="1">
                  <c:v>1402</c:v>
                </c:pt>
                <c:pt idx="2">
                  <c:v>1421</c:v>
                </c:pt>
                <c:pt idx="3">
                  <c:v>1447</c:v>
                </c:pt>
                <c:pt idx="4">
                  <c:v>1492</c:v>
                </c:pt>
                <c:pt idx="5">
                  <c:v>1519</c:v>
                </c:pt>
              </c:numCache>
            </c:numRef>
          </c:val>
        </c:ser>
        <c:dLbls>
          <c:showLegendKey val="0"/>
          <c:showVal val="0"/>
          <c:showCatName val="0"/>
          <c:showSerName val="0"/>
          <c:showPercent val="0"/>
          <c:showBubbleSize val="0"/>
        </c:dLbls>
        <c:gapWidth val="98"/>
        <c:overlap val="100"/>
        <c:axId val="302836736"/>
        <c:axId val="304612096"/>
      </c:barChart>
      <c:catAx>
        <c:axId val="302836736"/>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crossAx val="304612096"/>
        <c:crosses val="autoZero"/>
        <c:auto val="1"/>
        <c:lblAlgn val="ctr"/>
        <c:lblOffset val="100"/>
        <c:noMultiLvlLbl val="0"/>
      </c:catAx>
      <c:valAx>
        <c:axId val="304612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crossAx val="302836736"/>
        <c:crosses val="autoZero"/>
        <c:crossBetween val="between"/>
      </c:valAx>
      <c:spPr>
        <a:noFill/>
        <a:ln w="6350">
          <a:solidFill>
            <a:schemeClr val="tx1"/>
          </a:solidFill>
        </a:ln>
        <a:effectLst/>
      </c:spPr>
    </c:plotArea>
    <c:legend>
      <c:legendPos val="b"/>
      <c:layout>
        <c:manualLayout>
          <c:xMode val="edge"/>
          <c:yMode val="edge"/>
          <c:x val="0.24425738032177019"/>
          <c:y val="0.87241873137304748"/>
          <c:w val="0.52970675832111791"/>
          <c:h val="0.10210372025787864"/>
        </c:manualLayout>
      </c:layout>
      <c:overlay val="0"/>
      <c:spPr>
        <a:noFill/>
        <a:ln w="6350">
          <a:solidFill>
            <a:schemeClr val="tx1"/>
          </a:solidFill>
        </a:ln>
        <a:effectLst/>
      </c:spPr>
      <c:txPr>
        <a:bodyPr rot="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18635170603681E-2"/>
          <c:y val="0.12537169763375644"/>
          <c:w val="0.90442408783409112"/>
          <c:h val="0.6399621024076414"/>
        </c:manualLayout>
      </c:layout>
      <c:barChart>
        <c:barDir val="col"/>
        <c:grouping val="stacked"/>
        <c:varyColors val="0"/>
        <c:ser>
          <c:idx val="0"/>
          <c:order val="0"/>
          <c:tx>
            <c:strRef>
              <c:f>Sheet1!$A$39</c:f>
              <c:strCache>
                <c:ptCount val="1"/>
                <c:pt idx="0">
                  <c:v>Ａ</c:v>
                </c:pt>
              </c:strCache>
            </c:strRef>
          </c:tx>
          <c:spPr>
            <a:solidFill>
              <a:schemeClr val="bg1"/>
            </a:solidFill>
            <a:ln w="6350">
              <a:solidFill>
                <a:schemeClr val="tx1"/>
              </a:solidFill>
            </a:ln>
            <a:effectLst/>
          </c:spPr>
          <c:invertIfNegative val="0"/>
          <c:dLbls>
            <c:spPr>
              <a:noFill/>
              <a:ln>
                <a:noFill/>
              </a:ln>
              <a:effectLst/>
            </c:spPr>
            <c:txPr>
              <a:bodyPr rot="0" vert="horz"/>
              <a:lstStyle/>
              <a:p>
                <a:pPr>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Sheet1!$B$37:$G$37</c:f>
              <c:strCache>
                <c:ptCount val="6"/>
                <c:pt idx="0">
                  <c:v>平成21年</c:v>
                </c:pt>
                <c:pt idx="1">
                  <c:v>平成22年</c:v>
                </c:pt>
                <c:pt idx="2">
                  <c:v>平成23年</c:v>
                </c:pt>
                <c:pt idx="3">
                  <c:v>平成24年</c:v>
                </c:pt>
                <c:pt idx="4">
                  <c:v>平成25年</c:v>
                </c:pt>
                <c:pt idx="5">
                  <c:v>平成26年</c:v>
                </c:pt>
              </c:strCache>
            </c:strRef>
          </c:cat>
          <c:val>
            <c:numRef>
              <c:f>Sheet1!$B$39:$G$39</c:f>
              <c:numCache>
                <c:formatCode>#,##0</c:formatCode>
                <c:ptCount val="6"/>
                <c:pt idx="0">
                  <c:v>1294</c:v>
                </c:pt>
                <c:pt idx="1">
                  <c:v>1344</c:v>
                </c:pt>
                <c:pt idx="2">
                  <c:v>1390</c:v>
                </c:pt>
                <c:pt idx="3">
                  <c:v>1442</c:v>
                </c:pt>
                <c:pt idx="4">
                  <c:v>1497</c:v>
                </c:pt>
                <c:pt idx="5">
                  <c:v>1554</c:v>
                </c:pt>
              </c:numCache>
            </c:numRef>
          </c:val>
        </c:ser>
        <c:ser>
          <c:idx val="1"/>
          <c:order val="1"/>
          <c:tx>
            <c:strRef>
              <c:f>Sheet1!$A$40</c:f>
              <c:strCache>
                <c:ptCount val="1"/>
                <c:pt idx="0">
                  <c:v>Ａ</c:v>
                </c:pt>
              </c:strCache>
            </c:strRef>
          </c:tx>
          <c:spPr>
            <a:pattFill prst="pct5">
              <a:fgClr>
                <a:schemeClr val="tx1"/>
              </a:fgClr>
              <a:bgClr>
                <a:schemeClr val="bg1"/>
              </a:bgClr>
            </a:pattFill>
            <a:ln w="6350">
              <a:solidFill>
                <a:schemeClr val="tx1"/>
              </a:solidFill>
            </a:ln>
            <a:effectLst/>
          </c:spPr>
          <c:invertIfNegative val="0"/>
          <c:dLbls>
            <c:spPr>
              <a:solidFill>
                <a:schemeClr val="bg1"/>
              </a:solidFill>
              <a:ln>
                <a:noFill/>
              </a:ln>
              <a:effectLst/>
            </c:spPr>
            <c:txPr>
              <a:bodyPr rot="0" vert="horz"/>
              <a:lstStyle/>
              <a:p>
                <a:pPr>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Sheet1!$B$37:$G$37</c:f>
              <c:strCache>
                <c:ptCount val="6"/>
                <c:pt idx="0">
                  <c:v>平成21年</c:v>
                </c:pt>
                <c:pt idx="1">
                  <c:v>平成22年</c:v>
                </c:pt>
                <c:pt idx="2">
                  <c:v>平成23年</c:v>
                </c:pt>
                <c:pt idx="3">
                  <c:v>平成24年</c:v>
                </c:pt>
                <c:pt idx="4">
                  <c:v>平成25年</c:v>
                </c:pt>
                <c:pt idx="5">
                  <c:v>平成26年</c:v>
                </c:pt>
              </c:strCache>
            </c:strRef>
          </c:cat>
          <c:val>
            <c:numRef>
              <c:f>Sheet1!$B$40:$G$40</c:f>
              <c:numCache>
                <c:formatCode>#,##0</c:formatCode>
                <c:ptCount val="6"/>
                <c:pt idx="0">
                  <c:v>1361</c:v>
                </c:pt>
                <c:pt idx="1">
                  <c:v>1394</c:v>
                </c:pt>
                <c:pt idx="2">
                  <c:v>1424</c:v>
                </c:pt>
                <c:pt idx="3">
                  <c:v>1448</c:v>
                </c:pt>
                <c:pt idx="4">
                  <c:v>1475</c:v>
                </c:pt>
                <c:pt idx="5">
                  <c:v>1464</c:v>
                </c:pt>
              </c:numCache>
            </c:numRef>
          </c:val>
        </c:ser>
        <c:ser>
          <c:idx val="2"/>
          <c:order val="2"/>
          <c:tx>
            <c:strRef>
              <c:f>Sheet1!$A$41</c:f>
              <c:strCache>
                <c:ptCount val="1"/>
                <c:pt idx="0">
                  <c:v>Ｂ</c:v>
                </c:pt>
              </c:strCache>
            </c:strRef>
          </c:tx>
          <c:spPr>
            <a:pattFill prst="pct30">
              <a:fgClr>
                <a:schemeClr val="tx1"/>
              </a:fgClr>
              <a:bgClr>
                <a:schemeClr val="bg1"/>
              </a:bgClr>
            </a:pattFill>
            <a:ln w="6350">
              <a:solidFill>
                <a:schemeClr val="tx1"/>
              </a:solidFill>
            </a:ln>
            <a:effectLst/>
          </c:spPr>
          <c:invertIfNegative val="0"/>
          <c:dLbls>
            <c:spPr>
              <a:solidFill>
                <a:schemeClr val="bg1"/>
              </a:solidFill>
              <a:ln>
                <a:noFill/>
              </a:ln>
              <a:effectLst/>
            </c:spPr>
            <c:txPr>
              <a:bodyPr rot="0" vert="horz"/>
              <a:lstStyle/>
              <a:p>
                <a:pPr>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Sheet1!$B$37:$G$37</c:f>
              <c:strCache>
                <c:ptCount val="6"/>
                <c:pt idx="0">
                  <c:v>平成21年</c:v>
                </c:pt>
                <c:pt idx="1">
                  <c:v>平成22年</c:v>
                </c:pt>
                <c:pt idx="2">
                  <c:v>平成23年</c:v>
                </c:pt>
                <c:pt idx="3">
                  <c:v>平成24年</c:v>
                </c:pt>
                <c:pt idx="4">
                  <c:v>平成25年</c:v>
                </c:pt>
                <c:pt idx="5">
                  <c:v>平成26年</c:v>
                </c:pt>
              </c:strCache>
            </c:strRef>
          </c:cat>
          <c:val>
            <c:numRef>
              <c:f>Sheet1!$B$41:$G$41</c:f>
              <c:numCache>
                <c:formatCode>#,##0</c:formatCode>
                <c:ptCount val="6"/>
                <c:pt idx="0">
                  <c:v>1433</c:v>
                </c:pt>
                <c:pt idx="1">
                  <c:v>1498</c:v>
                </c:pt>
                <c:pt idx="2">
                  <c:v>1603</c:v>
                </c:pt>
                <c:pt idx="3">
                  <c:v>1644</c:v>
                </c:pt>
                <c:pt idx="4">
                  <c:v>1709</c:v>
                </c:pt>
                <c:pt idx="5">
                  <c:v>1769</c:v>
                </c:pt>
              </c:numCache>
            </c:numRef>
          </c:val>
        </c:ser>
        <c:ser>
          <c:idx val="3"/>
          <c:order val="3"/>
          <c:tx>
            <c:strRef>
              <c:f>Sheet1!$A$42</c:f>
              <c:strCache>
                <c:ptCount val="1"/>
                <c:pt idx="0">
                  <c:v>Ｃ</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vert="horz"/>
              <a:lstStyle/>
              <a:p>
                <a:pPr>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Sheet1!$B$37:$G$37</c:f>
              <c:strCache>
                <c:ptCount val="6"/>
                <c:pt idx="0">
                  <c:v>平成21年</c:v>
                </c:pt>
                <c:pt idx="1">
                  <c:v>平成22年</c:v>
                </c:pt>
                <c:pt idx="2">
                  <c:v>平成23年</c:v>
                </c:pt>
                <c:pt idx="3">
                  <c:v>平成24年</c:v>
                </c:pt>
                <c:pt idx="4">
                  <c:v>平成25年</c:v>
                </c:pt>
                <c:pt idx="5">
                  <c:v>平成26年</c:v>
                </c:pt>
              </c:strCache>
            </c:strRef>
          </c:cat>
          <c:val>
            <c:numRef>
              <c:f>Sheet1!$B$42:$G$42</c:f>
              <c:numCache>
                <c:formatCode>#,##0</c:formatCode>
                <c:ptCount val="6"/>
                <c:pt idx="0" formatCode="General">
                  <c:v>934</c:v>
                </c:pt>
                <c:pt idx="1">
                  <c:v>1033</c:v>
                </c:pt>
                <c:pt idx="2">
                  <c:v>1133</c:v>
                </c:pt>
                <c:pt idx="3">
                  <c:v>1294</c:v>
                </c:pt>
                <c:pt idx="4">
                  <c:v>1430</c:v>
                </c:pt>
                <c:pt idx="5">
                  <c:v>1588</c:v>
                </c:pt>
              </c:numCache>
            </c:numRef>
          </c:val>
        </c:ser>
        <c:dLbls>
          <c:showLegendKey val="0"/>
          <c:showVal val="0"/>
          <c:showCatName val="0"/>
          <c:showSerName val="0"/>
          <c:showPercent val="0"/>
          <c:showBubbleSize val="0"/>
        </c:dLbls>
        <c:gapWidth val="98"/>
        <c:overlap val="100"/>
        <c:axId val="304669824"/>
        <c:axId val="304671360"/>
      </c:barChart>
      <c:catAx>
        <c:axId val="304669824"/>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vert="horz"/>
          <a:lstStyle/>
          <a:p>
            <a:pPr>
              <a:defRPr/>
            </a:pPr>
            <a:endParaRPr lang="ja-JP"/>
          </a:p>
        </c:txPr>
        <c:crossAx val="304671360"/>
        <c:crosses val="autoZero"/>
        <c:auto val="1"/>
        <c:lblAlgn val="ctr"/>
        <c:lblOffset val="100"/>
        <c:noMultiLvlLbl val="0"/>
      </c:catAx>
      <c:valAx>
        <c:axId val="304671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6350">
            <a:solidFill>
              <a:schemeClr val="tx1"/>
            </a:solidFill>
          </a:ln>
          <a:effectLst/>
        </c:spPr>
        <c:txPr>
          <a:bodyPr rot="-60000000" vert="horz"/>
          <a:lstStyle/>
          <a:p>
            <a:pPr>
              <a:defRPr/>
            </a:pPr>
            <a:endParaRPr lang="ja-JP"/>
          </a:p>
        </c:txPr>
        <c:crossAx val="304669824"/>
        <c:crosses val="autoZero"/>
        <c:crossBetween val="between"/>
      </c:valAx>
      <c:spPr>
        <a:noFill/>
        <a:ln w="6350">
          <a:solidFill>
            <a:schemeClr val="tx1"/>
          </a:solidFill>
        </a:ln>
        <a:effectLst/>
      </c:spPr>
    </c:plotArea>
    <c:legend>
      <c:legendPos val="b"/>
      <c:layout>
        <c:manualLayout>
          <c:xMode val="edge"/>
          <c:yMode val="edge"/>
          <c:x val="0.24435399800377069"/>
          <c:y val="0.86312270323912188"/>
          <c:w val="0.61833425751358551"/>
          <c:h val="7.6607660631435814E-2"/>
        </c:manualLayout>
      </c:layout>
      <c:overlay val="0"/>
      <c:spPr>
        <a:noFill/>
        <a:ln w="6350">
          <a:solidFill>
            <a:schemeClr val="tx1"/>
          </a:solidFill>
        </a:ln>
        <a:effectLst/>
      </c:spPr>
      <c:txPr>
        <a:bodyPr rot="0" vert="horz"/>
        <a:lstStyle/>
        <a:p>
          <a:pPr>
            <a:defRPr/>
          </a:pPr>
          <a:endParaRPr lang="ja-JP"/>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j-ea"/>
          <a:ea typeface="+mj-ea"/>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2905501059067"/>
          <c:y val="0.1210972800231559"/>
          <c:w val="0.87256244198423749"/>
          <c:h val="0.67415744329244587"/>
        </c:manualLayout>
      </c:layout>
      <c:barChart>
        <c:barDir val="col"/>
        <c:grouping val="stacked"/>
        <c:varyColors val="0"/>
        <c:ser>
          <c:idx val="0"/>
          <c:order val="0"/>
          <c:tx>
            <c:strRef>
              <c:f>Sheet1!$A$71</c:f>
              <c:strCache>
                <c:ptCount val="1"/>
                <c:pt idx="0">
                  <c:v>１級</c:v>
                </c:pt>
              </c:strCache>
            </c:strRef>
          </c:tx>
          <c:spPr>
            <a:solidFill>
              <a:schemeClr val="bg1"/>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Sheet1!$B$69:$G$69</c:f>
              <c:strCache>
                <c:ptCount val="6"/>
                <c:pt idx="0">
                  <c:v>平成21年</c:v>
                </c:pt>
                <c:pt idx="1">
                  <c:v>平成22年</c:v>
                </c:pt>
                <c:pt idx="2">
                  <c:v>平成23年</c:v>
                </c:pt>
                <c:pt idx="3">
                  <c:v>平成24年</c:v>
                </c:pt>
                <c:pt idx="4">
                  <c:v>平成25年</c:v>
                </c:pt>
                <c:pt idx="5">
                  <c:v>平成26年</c:v>
                </c:pt>
              </c:strCache>
            </c:strRef>
          </c:cat>
          <c:val>
            <c:numRef>
              <c:f>Sheet1!$B$71:$G$71</c:f>
              <c:numCache>
                <c:formatCode>General</c:formatCode>
                <c:ptCount val="6"/>
                <c:pt idx="0">
                  <c:v>473</c:v>
                </c:pt>
                <c:pt idx="1">
                  <c:v>536</c:v>
                </c:pt>
                <c:pt idx="2">
                  <c:v>597</c:v>
                </c:pt>
                <c:pt idx="3">
                  <c:v>639</c:v>
                </c:pt>
                <c:pt idx="4">
                  <c:v>706</c:v>
                </c:pt>
                <c:pt idx="5">
                  <c:v>732</c:v>
                </c:pt>
              </c:numCache>
            </c:numRef>
          </c:val>
        </c:ser>
        <c:ser>
          <c:idx val="1"/>
          <c:order val="1"/>
          <c:tx>
            <c:strRef>
              <c:f>Sheet1!$A$72</c:f>
              <c:strCache>
                <c:ptCount val="1"/>
                <c:pt idx="0">
                  <c:v>２級</c:v>
                </c:pt>
              </c:strCache>
            </c:strRef>
          </c:tx>
          <c:spPr>
            <a:pattFill prst="pct20">
              <a:fgClr>
                <a:schemeClr val="tx1"/>
              </a:fgClr>
              <a:bgClr>
                <a:schemeClr val="bg1"/>
              </a:bgClr>
            </a:pattFill>
            <a:ln w="6350">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Sheet1!$B$69:$G$69</c:f>
              <c:strCache>
                <c:ptCount val="6"/>
                <c:pt idx="0">
                  <c:v>平成21年</c:v>
                </c:pt>
                <c:pt idx="1">
                  <c:v>平成22年</c:v>
                </c:pt>
                <c:pt idx="2">
                  <c:v>平成23年</c:v>
                </c:pt>
                <c:pt idx="3">
                  <c:v>平成24年</c:v>
                </c:pt>
                <c:pt idx="4">
                  <c:v>平成25年</c:v>
                </c:pt>
                <c:pt idx="5">
                  <c:v>平成26年</c:v>
                </c:pt>
              </c:strCache>
            </c:strRef>
          </c:cat>
          <c:val>
            <c:numRef>
              <c:f>Sheet1!$B$72:$G$72</c:f>
              <c:numCache>
                <c:formatCode>#,##0</c:formatCode>
                <c:ptCount val="6"/>
                <c:pt idx="0">
                  <c:v>2874</c:v>
                </c:pt>
                <c:pt idx="1">
                  <c:v>3223</c:v>
                </c:pt>
                <c:pt idx="2">
                  <c:v>3579</c:v>
                </c:pt>
                <c:pt idx="3">
                  <c:v>4026</c:v>
                </c:pt>
                <c:pt idx="4">
                  <c:v>4499</c:v>
                </c:pt>
                <c:pt idx="5">
                  <c:v>4913</c:v>
                </c:pt>
              </c:numCache>
            </c:numRef>
          </c:val>
        </c:ser>
        <c:ser>
          <c:idx val="2"/>
          <c:order val="2"/>
          <c:tx>
            <c:strRef>
              <c:f>Sheet1!$A$73</c:f>
              <c:strCache>
                <c:ptCount val="1"/>
                <c:pt idx="0">
                  <c:v>３級</c:v>
                </c:pt>
              </c:strCache>
            </c:strRef>
          </c:tx>
          <c:spPr>
            <a:solidFill>
              <a:schemeClr val="tx1">
                <a:lumMod val="50000"/>
                <a:lumOff val="50000"/>
              </a:schemeClr>
            </a:solidFill>
            <a:ln w="6350">
              <a:solidFill>
                <a:schemeClr val="tx1"/>
              </a:solidFill>
            </a:ln>
            <a:effectLst/>
          </c:spPr>
          <c:invertIfNegative val="0"/>
          <c:dLbls>
            <c:spPr>
              <a:solidFill>
                <a:schemeClr val="tx1">
                  <a:lumMod val="50000"/>
                  <a:lumOff val="50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Sheet1!$B$69:$G$69</c:f>
              <c:strCache>
                <c:ptCount val="6"/>
                <c:pt idx="0">
                  <c:v>平成21年</c:v>
                </c:pt>
                <c:pt idx="1">
                  <c:v>平成22年</c:v>
                </c:pt>
                <c:pt idx="2">
                  <c:v>平成23年</c:v>
                </c:pt>
                <c:pt idx="3">
                  <c:v>平成24年</c:v>
                </c:pt>
                <c:pt idx="4">
                  <c:v>平成25年</c:v>
                </c:pt>
                <c:pt idx="5">
                  <c:v>平成26年</c:v>
                </c:pt>
              </c:strCache>
            </c:strRef>
          </c:cat>
          <c:val>
            <c:numRef>
              <c:f>Sheet1!$B$73:$G$73</c:f>
              <c:numCache>
                <c:formatCode>#,##0</c:formatCode>
                <c:ptCount val="6"/>
                <c:pt idx="0">
                  <c:v>1199</c:v>
                </c:pt>
                <c:pt idx="1">
                  <c:v>1301</c:v>
                </c:pt>
                <c:pt idx="2">
                  <c:v>1463</c:v>
                </c:pt>
                <c:pt idx="3">
                  <c:v>1643</c:v>
                </c:pt>
                <c:pt idx="4">
                  <c:v>1902</c:v>
                </c:pt>
                <c:pt idx="5">
                  <c:v>2218</c:v>
                </c:pt>
              </c:numCache>
            </c:numRef>
          </c:val>
        </c:ser>
        <c:dLbls>
          <c:showLegendKey val="0"/>
          <c:showVal val="0"/>
          <c:showCatName val="0"/>
          <c:showSerName val="0"/>
          <c:showPercent val="0"/>
          <c:showBubbleSize val="0"/>
        </c:dLbls>
        <c:gapWidth val="98"/>
        <c:overlap val="100"/>
        <c:axId val="304707456"/>
        <c:axId val="304708992"/>
      </c:barChart>
      <c:catAx>
        <c:axId val="304707456"/>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crossAx val="304708992"/>
        <c:crosses val="autoZero"/>
        <c:auto val="1"/>
        <c:lblAlgn val="ctr"/>
        <c:lblOffset val="100"/>
        <c:noMultiLvlLbl val="0"/>
      </c:catAx>
      <c:valAx>
        <c:axId val="304708992"/>
        <c:scaling>
          <c:orientation val="minMax"/>
          <c:max val="8000"/>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crossAx val="304707456"/>
        <c:crosses val="autoZero"/>
        <c:crossBetween val="between"/>
      </c:valAx>
      <c:spPr>
        <a:noFill/>
        <a:ln w="6350">
          <a:solidFill>
            <a:schemeClr val="tx1"/>
          </a:solidFill>
        </a:ln>
        <a:effectLst/>
      </c:spPr>
    </c:plotArea>
    <c:legend>
      <c:legendPos val="b"/>
      <c:layout>
        <c:manualLayout>
          <c:xMode val="edge"/>
          <c:yMode val="edge"/>
          <c:x val="0.30603955286199147"/>
          <c:y val="0.91068015408097502"/>
          <c:w val="0.37774692247976044"/>
          <c:h val="6.3784509218428473E-2"/>
        </c:manualLayout>
      </c:layout>
      <c:overlay val="0"/>
      <c:spPr>
        <a:noFill/>
        <a:ln w="6350">
          <a:solidFill>
            <a:schemeClr val="tx1"/>
          </a:solidFill>
        </a:ln>
        <a:effectLst/>
      </c:spPr>
      <c:txPr>
        <a:bodyPr rot="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1000"/>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62212250778621"/>
          <c:y val="9.9725191970153115E-2"/>
          <c:w val="0.86261957071023843"/>
          <c:h val="0.66560862889257"/>
        </c:manualLayout>
      </c:layout>
      <c:barChart>
        <c:barDir val="col"/>
        <c:grouping val="clustered"/>
        <c:varyColors val="0"/>
        <c:ser>
          <c:idx val="0"/>
          <c:order val="0"/>
          <c:tx>
            <c:strRef>
              <c:f>Sheet1!$A$99</c:f>
              <c:strCache>
                <c:ptCount val="1"/>
                <c:pt idx="0">
                  <c:v>自立支援医療（更生医療）</c:v>
                </c:pt>
              </c:strCache>
            </c:strRef>
          </c:tx>
          <c:spPr>
            <a:solidFill>
              <a:schemeClr val="bg1"/>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Sheet1!$B$98:$F$98</c:f>
              <c:strCache>
                <c:ptCount val="5"/>
                <c:pt idx="0">
                  <c:v>平成22年</c:v>
                </c:pt>
                <c:pt idx="1">
                  <c:v>平成23年</c:v>
                </c:pt>
                <c:pt idx="2">
                  <c:v>平成24年</c:v>
                </c:pt>
                <c:pt idx="3">
                  <c:v>平成25年</c:v>
                </c:pt>
                <c:pt idx="4">
                  <c:v>平成26年</c:v>
                </c:pt>
              </c:strCache>
            </c:strRef>
          </c:cat>
          <c:val>
            <c:numRef>
              <c:f>Sheet1!$B$99:$F$99</c:f>
              <c:numCache>
                <c:formatCode>General</c:formatCode>
                <c:ptCount val="5"/>
                <c:pt idx="0">
                  <c:v>473</c:v>
                </c:pt>
                <c:pt idx="1">
                  <c:v>522</c:v>
                </c:pt>
                <c:pt idx="2">
                  <c:v>585</c:v>
                </c:pt>
                <c:pt idx="3">
                  <c:v>641</c:v>
                </c:pt>
                <c:pt idx="4">
                  <c:v>658</c:v>
                </c:pt>
              </c:numCache>
            </c:numRef>
          </c:val>
        </c:ser>
        <c:ser>
          <c:idx val="1"/>
          <c:order val="1"/>
          <c:tx>
            <c:strRef>
              <c:f>Sheet1!$A$100</c:f>
              <c:strCache>
                <c:ptCount val="1"/>
                <c:pt idx="0">
                  <c:v>自立支援医療（育成医療）</c:v>
                </c:pt>
              </c:strCache>
            </c:strRef>
          </c:tx>
          <c:spPr>
            <a:solidFill>
              <a:schemeClr val="tx1">
                <a:lumMod val="65000"/>
                <a:lumOff val="35000"/>
              </a:schemeClr>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Sheet1!$B$98:$F$98</c:f>
              <c:strCache>
                <c:ptCount val="5"/>
                <c:pt idx="0">
                  <c:v>平成22年</c:v>
                </c:pt>
                <c:pt idx="1">
                  <c:v>平成23年</c:v>
                </c:pt>
                <c:pt idx="2">
                  <c:v>平成24年</c:v>
                </c:pt>
                <c:pt idx="3">
                  <c:v>平成25年</c:v>
                </c:pt>
                <c:pt idx="4">
                  <c:v>平成26年</c:v>
                </c:pt>
              </c:strCache>
            </c:strRef>
          </c:cat>
          <c:val>
            <c:numRef>
              <c:f>Sheet1!$B$100:$F$100</c:f>
              <c:numCache>
                <c:formatCode>General</c:formatCode>
                <c:ptCount val="5"/>
                <c:pt idx="0">
                  <c:v>317</c:v>
                </c:pt>
                <c:pt idx="1">
                  <c:v>505</c:v>
                </c:pt>
                <c:pt idx="2">
                  <c:v>450</c:v>
                </c:pt>
                <c:pt idx="3">
                  <c:v>342</c:v>
                </c:pt>
                <c:pt idx="4">
                  <c:v>408</c:v>
                </c:pt>
              </c:numCache>
            </c:numRef>
          </c:val>
        </c:ser>
        <c:ser>
          <c:idx val="2"/>
          <c:order val="2"/>
          <c:tx>
            <c:strRef>
              <c:f>Sheet1!$A$101</c:f>
              <c:strCache>
                <c:ptCount val="1"/>
                <c:pt idx="0">
                  <c:v>自立支援医療（精神通院）</c:v>
                </c:pt>
              </c:strCache>
            </c:strRef>
          </c:tx>
          <c:spPr>
            <a:pattFill prst="pct25">
              <a:fgClr>
                <a:schemeClr val="tx1"/>
              </a:fgClr>
              <a:bgClr>
                <a:schemeClr val="bg1"/>
              </a:bgClr>
            </a:pattFill>
            <a:ln w="6350">
              <a:solidFill>
                <a:schemeClr val="tx1"/>
              </a:solidFill>
            </a:ln>
            <a:effectLst/>
          </c:spPr>
          <c:invertIfNegative val="0"/>
          <c:dLbls>
            <c:dLbl>
              <c:idx val="4"/>
              <c:layout>
                <c:manualLayout>
                  <c:x val="0"/>
                  <c:y val="1.28232528318016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Sheet1!$B$98:$F$98</c:f>
              <c:strCache>
                <c:ptCount val="5"/>
                <c:pt idx="0">
                  <c:v>平成22年</c:v>
                </c:pt>
                <c:pt idx="1">
                  <c:v>平成23年</c:v>
                </c:pt>
                <c:pt idx="2">
                  <c:v>平成24年</c:v>
                </c:pt>
                <c:pt idx="3">
                  <c:v>平成25年</c:v>
                </c:pt>
                <c:pt idx="4">
                  <c:v>平成26年</c:v>
                </c:pt>
              </c:strCache>
            </c:strRef>
          </c:cat>
          <c:val>
            <c:numRef>
              <c:f>Sheet1!$B$101:$F$101</c:f>
              <c:numCache>
                <c:formatCode>#,##0</c:formatCode>
                <c:ptCount val="5"/>
                <c:pt idx="0">
                  <c:v>10610</c:v>
                </c:pt>
                <c:pt idx="1">
                  <c:v>11859</c:v>
                </c:pt>
                <c:pt idx="2">
                  <c:v>12818</c:v>
                </c:pt>
                <c:pt idx="3">
                  <c:v>13812</c:v>
                </c:pt>
                <c:pt idx="4">
                  <c:v>14500</c:v>
                </c:pt>
              </c:numCache>
            </c:numRef>
          </c:val>
        </c:ser>
        <c:dLbls>
          <c:showLegendKey val="0"/>
          <c:showVal val="0"/>
          <c:showCatName val="0"/>
          <c:showSerName val="0"/>
          <c:showPercent val="0"/>
          <c:showBubbleSize val="0"/>
        </c:dLbls>
        <c:gapWidth val="98"/>
        <c:axId val="304826624"/>
        <c:axId val="304844800"/>
      </c:barChart>
      <c:catAx>
        <c:axId val="304826624"/>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crossAx val="304844800"/>
        <c:crosses val="autoZero"/>
        <c:auto val="1"/>
        <c:lblAlgn val="ctr"/>
        <c:lblOffset val="100"/>
        <c:noMultiLvlLbl val="0"/>
      </c:catAx>
      <c:valAx>
        <c:axId val="30484480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crossAx val="304826624"/>
        <c:crosses val="autoZero"/>
        <c:crossBetween val="between"/>
      </c:valAx>
      <c:spPr>
        <a:noFill/>
        <a:ln w="6350">
          <a:solidFill>
            <a:schemeClr val="tx1"/>
          </a:solidFill>
        </a:ln>
        <a:effectLst/>
      </c:spPr>
    </c:plotArea>
    <c:legend>
      <c:legendPos val="b"/>
      <c:layout>
        <c:manualLayout>
          <c:xMode val="edge"/>
          <c:yMode val="edge"/>
          <c:x val="7.9222203505854447E-2"/>
          <c:y val="0.87017737500107628"/>
          <c:w val="0.89509262810059531"/>
          <c:h val="8.9430913463237491E-2"/>
        </c:manualLayout>
      </c:layout>
      <c:overlay val="0"/>
      <c:spPr>
        <a:noFill/>
        <a:ln w="6350">
          <a:solidFill>
            <a:schemeClr val="tx1"/>
          </a:solidFill>
        </a:ln>
        <a:effectLst/>
      </c:spPr>
      <c:txPr>
        <a:bodyPr rot="0" spcFirstLastPara="1" vertOverflow="ellipsis" vert="horz" wrap="square" anchor="ctr" anchorCtr="1"/>
        <a:lstStyle/>
        <a:p>
          <a:pPr>
            <a:defRPr sz="10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1000">
          <a:solidFill>
            <a:schemeClr val="tx1"/>
          </a:solidFill>
          <a:latin typeface="+mj-ea"/>
          <a:ea typeface="+mj-ea"/>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0.01252</cdr:x>
      <cdr:y>0</cdr:y>
    </cdr:from>
    <cdr:to>
      <cdr:x>0.17808</cdr:x>
      <cdr:y>0.09297</cdr:y>
    </cdr:to>
    <cdr:sp macro="" textlink="">
      <cdr:nvSpPr>
        <cdr:cNvPr id="2" name="正方形/長方形 1"/>
        <cdr:cNvSpPr/>
      </cdr:nvSpPr>
      <cdr:spPr>
        <a:xfrm xmlns:a="http://schemas.openxmlformats.org/drawingml/2006/main">
          <a:off x="69871" y="0"/>
          <a:ext cx="923888" cy="27622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altLang="ja-JP" sz="900">
              <a:latin typeface="+mj-ea"/>
              <a:ea typeface="+mj-ea"/>
            </a:rPr>
            <a:t>(</a:t>
          </a:r>
          <a:r>
            <a:rPr lang="ja-JP" altLang="en-US" sz="900">
              <a:latin typeface="+mj-ea"/>
              <a:ea typeface="+mj-ea"/>
            </a:rPr>
            <a:t>単位：人）</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0.16557</cdr:x>
      <cdr:y>0.09938</cdr:y>
    </cdr:to>
    <cdr:sp macro="" textlink="">
      <cdr:nvSpPr>
        <cdr:cNvPr id="2" name="正方形/長方形 1"/>
        <cdr:cNvSpPr/>
      </cdr:nvSpPr>
      <cdr:spPr>
        <a:xfrm xmlns:a="http://schemas.openxmlformats.org/drawingml/2006/main">
          <a:off x="0" y="0"/>
          <a:ext cx="923925" cy="2952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l"/>
          <a:r>
            <a:rPr lang="en-US" altLang="ja-JP" sz="900">
              <a:latin typeface="+mj-ea"/>
              <a:ea typeface="+mj-ea"/>
            </a:rPr>
            <a:t>(</a:t>
          </a:r>
          <a:r>
            <a:rPr lang="ja-JP" altLang="en-US" sz="900">
              <a:latin typeface="+mj-ea"/>
              <a:ea typeface="+mj-ea"/>
            </a:rPr>
            <a:t>単位：人</a:t>
          </a:r>
          <a:r>
            <a:rPr lang="en-US" altLang="ja-JP" sz="900">
              <a:latin typeface="+mj-ea"/>
              <a:ea typeface="+mj-ea"/>
            </a:rPr>
            <a:t>)</a:t>
          </a:r>
          <a:endParaRPr lang="ja-JP" altLang="en-US" sz="900">
            <a:latin typeface="+mj-ea"/>
            <a:ea typeface="+mj-ea"/>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0.18093</cdr:x>
      <cdr:y>0.10579</cdr:y>
    </cdr:to>
    <cdr:sp macro="" textlink="">
      <cdr:nvSpPr>
        <cdr:cNvPr id="2" name="正方形/長方形 1"/>
        <cdr:cNvSpPr/>
      </cdr:nvSpPr>
      <cdr:spPr>
        <a:xfrm xmlns:a="http://schemas.openxmlformats.org/drawingml/2006/main">
          <a:off x="-990600" y="0"/>
          <a:ext cx="1009650" cy="3143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ja-JP" altLang="en-US" sz="900">
              <a:latin typeface="+mj-ea"/>
              <a:ea typeface="+mj-ea"/>
            </a:rPr>
            <a:t>（単位：人）</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0.20995</cdr:x>
      <cdr:y>0.09006</cdr:y>
    </cdr:to>
    <cdr:sp macro="" textlink="">
      <cdr:nvSpPr>
        <cdr:cNvPr id="2" name="正方形/長方形 1"/>
        <cdr:cNvSpPr/>
      </cdr:nvSpPr>
      <cdr:spPr>
        <a:xfrm xmlns:a="http://schemas.openxmlformats.org/drawingml/2006/main">
          <a:off x="-1257300" y="0"/>
          <a:ext cx="1171575" cy="2762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900">
              <a:latin typeface="+mj-ea"/>
              <a:ea typeface="+mj-ea"/>
            </a:rPr>
            <a:t>（単位：人）</a:t>
          </a:r>
          <a:endParaRPr lang="ja-JP" sz="900">
            <a:latin typeface="+mj-ea"/>
            <a:ea typeface="+mj-ea"/>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9378-35A5-4A2A-B471-2F367FC3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52</Pages>
  <Words>4811</Words>
  <Characters>27429</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14</cp:revision>
  <cp:lastPrinted>2015-04-06T00:05:00Z</cp:lastPrinted>
  <dcterms:created xsi:type="dcterms:W3CDTF">2015-03-30T07:46:00Z</dcterms:created>
  <dcterms:modified xsi:type="dcterms:W3CDTF">2015-04-24T08:56:00Z</dcterms:modified>
</cp:coreProperties>
</file>