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407E7" w14:textId="77777777" w:rsidR="006D3CB2" w:rsidRPr="006D5BD6" w:rsidRDefault="006D3CB2" w:rsidP="006D3CB2">
      <w:pPr>
        <w:spacing w:before="57"/>
        <w:ind w:right="707"/>
        <w:rPr>
          <w:rFonts w:asciiTheme="majorEastAsia" w:eastAsiaTheme="majorEastAsia" w:hAnsiTheme="majorEastAsia"/>
          <w:sz w:val="21"/>
          <w:szCs w:val="21"/>
        </w:rPr>
      </w:pPr>
      <w:bookmarkStart w:id="0" w:name="_Hlk156474276"/>
    </w:p>
    <w:p w14:paraId="1BE0A849" w14:textId="24D6786F" w:rsidR="000111BC" w:rsidRPr="006D5BD6" w:rsidRDefault="006D3CB2" w:rsidP="006D3CB2">
      <w:pPr>
        <w:pStyle w:val="a3"/>
        <w:wordWrap w:val="0"/>
        <w:jc w:val="right"/>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令和　年　月　日</w:t>
      </w:r>
    </w:p>
    <w:p w14:paraId="5CC6C539" w14:textId="52D707E0" w:rsidR="000111BC" w:rsidRPr="006D5BD6" w:rsidRDefault="000111BC">
      <w:pPr>
        <w:pStyle w:val="a3"/>
        <w:spacing w:before="5"/>
        <w:rPr>
          <w:rFonts w:asciiTheme="majorEastAsia" w:eastAsiaTheme="majorEastAsia" w:hAnsiTheme="majorEastAsia"/>
          <w:spacing w:val="-2"/>
          <w:w w:val="135"/>
          <w:sz w:val="21"/>
          <w:szCs w:val="21"/>
        </w:rPr>
      </w:pPr>
    </w:p>
    <w:p w14:paraId="1E55F624" w14:textId="62D08DC8" w:rsidR="006D3CB2" w:rsidRPr="006D5BD6" w:rsidRDefault="006D3CB2">
      <w:pPr>
        <w:pStyle w:val="a3"/>
        <w:spacing w:before="5"/>
        <w:rPr>
          <w:rFonts w:asciiTheme="majorEastAsia" w:eastAsiaTheme="majorEastAsia" w:hAnsiTheme="majorEastAsia"/>
          <w:spacing w:val="-2"/>
          <w:w w:val="135"/>
          <w:sz w:val="21"/>
          <w:szCs w:val="21"/>
        </w:rPr>
      </w:pPr>
    </w:p>
    <w:bookmarkEnd w:id="0"/>
    <w:p w14:paraId="75DC0F2A" w14:textId="77777777" w:rsidR="006D3CB2" w:rsidRPr="006D5BD6" w:rsidRDefault="006D3CB2">
      <w:pPr>
        <w:pStyle w:val="a3"/>
        <w:spacing w:before="5"/>
        <w:rPr>
          <w:rFonts w:asciiTheme="majorEastAsia" w:eastAsiaTheme="majorEastAsia" w:hAnsiTheme="majorEastAsia"/>
          <w:sz w:val="21"/>
          <w:szCs w:val="21"/>
        </w:rPr>
      </w:pPr>
    </w:p>
    <w:p w14:paraId="50891610" w14:textId="77777777" w:rsidR="000111BC" w:rsidRPr="006D5BD6" w:rsidRDefault="004A3E1D" w:rsidP="006D3CB2">
      <w:pPr>
        <w:pStyle w:val="1"/>
        <w:ind w:left="1701" w:right="1810"/>
        <w:rPr>
          <w:rFonts w:asciiTheme="majorEastAsia" w:eastAsiaTheme="majorEastAsia" w:hAnsiTheme="majorEastAsia"/>
          <w:sz w:val="28"/>
          <w:szCs w:val="28"/>
        </w:rPr>
      </w:pPr>
      <w:r w:rsidRPr="006D5BD6">
        <w:rPr>
          <w:rFonts w:asciiTheme="majorEastAsia" w:eastAsiaTheme="majorEastAsia" w:hAnsiTheme="majorEastAsia"/>
          <w:spacing w:val="-1"/>
          <w:sz w:val="28"/>
          <w:szCs w:val="28"/>
        </w:rPr>
        <w:t>守秘義務の遵守に関する誓約書</w:t>
      </w:r>
    </w:p>
    <w:p w14:paraId="36205568" w14:textId="1928936F" w:rsidR="000111BC" w:rsidRPr="006D5BD6" w:rsidRDefault="000111BC">
      <w:pPr>
        <w:pStyle w:val="a3"/>
        <w:rPr>
          <w:rFonts w:asciiTheme="majorEastAsia" w:eastAsiaTheme="majorEastAsia" w:hAnsiTheme="majorEastAsia"/>
          <w:sz w:val="21"/>
          <w:szCs w:val="21"/>
        </w:rPr>
      </w:pPr>
    </w:p>
    <w:p w14:paraId="44ACC2CB" w14:textId="32B9CBCD" w:rsidR="006D3CB2" w:rsidRPr="006D5BD6" w:rsidRDefault="006D3CB2">
      <w:pPr>
        <w:pStyle w:val="a3"/>
        <w:rPr>
          <w:rFonts w:asciiTheme="majorEastAsia" w:eastAsiaTheme="majorEastAsia" w:hAnsiTheme="majorEastAsia"/>
          <w:sz w:val="21"/>
          <w:szCs w:val="21"/>
        </w:rPr>
      </w:pPr>
    </w:p>
    <w:p w14:paraId="1CCC3A16" w14:textId="1F058265" w:rsidR="006D3CB2" w:rsidRPr="006D5BD6" w:rsidRDefault="00262280">
      <w:pPr>
        <w:pStyle w:val="a3"/>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さいたま市長</w:t>
      </w:r>
    </w:p>
    <w:p w14:paraId="549F5E02" w14:textId="00E650EA" w:rsidR="006D3CB2" w:rsidRPr="006D5BD6" w:rsidRDefault="006D3CB2">
      <w:pPr>
        <w:pStyle w:val="a3"/>
        <w:rPr>
          <w:rFonts w:asciiTheme="majorEastAsia" w:eastAsiaTheme="majorEastAsia" w:hAnsiTheme="majorEastAsia"/>
          <w:sz w:val="21"/>
          <w:szCs w:val="21"/>
        </w:rPr>
      </w:pPr>
    </w:p>
    <w:p w14:paraId="1EBAE0D9" w14:textId="39EAC872" w:rsidR="006D3CB2" w:rsidRPr="006D5BD6" w:rsidRDefault="006D3CB2" w:rsidP="006D3CB2">
      <w:pPr>
        <w:pStyle w:val="a3"/>
        <w:ind w:firstLineChars="300" w:firstLine="600"/>
        <w:rPr>
          <w:rFonts w:asciiTheme="majorEastAsia" w:eastAsiaTheme="majorEastAsia" w:hAnsiTheme="majorEastAsia"/>
          <w:sz w:val="21"/>
          <w:szCs w:val="21"/>
        </w:rPr>
      </w:pPr>
      <w:r w:rsidRPr="006D5BD6">
        <w:rPr>
          <w:rFonts w:asciiTheme="majorEastAsia" w:eastAsiaTheme="majorEastAsia" w:hAnsiTheme="majorEastAsia"/>
          <w:noProof/>
        </w:rPr>
        <mc:AlternateContent>
          <mc:Choice Requires="wps">
            <w:drawing>
              <wp:anchor distT="0" distB="0" distL="0" distR="0" simplePos="0" relativeHeight="251664384" behindDoc="1" locked="0" layoutInCell="1" allowOverlap="1" wp14:anchorId="753F1910" wp14:editId="5288DE5F">
                <wp:simplePos x="0" y="0"/>
                <wp:positionH relativeFrom="page">
                  <wp:posOffset>1285535</wp:posOffset>
                </wp:positionH>
                <wp:positionV relativeFrom="paragraph">
                  <wp:posOffset>286444</wp:posOffset>
                </wp:positionV>
                <wp:extent cx="2927985" cy="6997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699770"/>
                        </a:xfrm>
                        <a:custGeom>
                          <a:avLst/>
                          <a:gdLst/>
                          <a:ahLst/>
                          <a:cxnLst/>
                          <a:rect l="l" t="t" r="r" b="b"/>
                          <a:pathLst>
                            <a:path w="2927985" h="699770">
                              <a:moveTo>
                                <a:pt x="2921508" y="0"/>
                              </a:moveTo>
                              <a:lnTo>
                                <a:pt x="4572" y="0"/>
                              </a:lnTo>
                              <a:lnTo>
                                <a:pt x="4572" y="6096"/>
                              </a:lnTo>
                              <a:lnTo>
                                <a:pt x="0" y="6096"/>
                              </a:lnTo>
                              <a:lnTo>
                                <a:pt x="0" y="693420"/>
                              </a:lnTo>
                              <a:lnTo>
                                <a:pt x="4572" y="693420"/>
                              </a:lnTo>
                              <a:lnTo>
                                <a:pt x="4572" y="699516"/>
                              </a:lnTo>
                              <a:lnTo>
                                <a:pt x="2921508" y="699516"/>
                              </a:lnTo>
                              <a:lnTo>
                                <a:pt x="2921508" y="693420"/>
                              </a:lnTo>
                              <a:lnTo>
                                <a:pt x="6096" y="693420"/>
                              </a:lnTo>
                              <a:lnTo>
                                <a:pt x="6096" y="6096"/>
                              </a:lnTo>
                              <a:lnTo>
                                <a:pt x="2921508" y="6096"/>
                              </a:lnTo>
                              <a:lnTo>
                                <a:pt x="2921508" y="0"/>
                              </a:lnTo>
                              <a:close/>
                            </a:path>
                            <a:path w="2927985" h="699770">
                              <a:moveTo>
                                <a:pt x="2927604" y="6096"/>
                              </a:moveTo>
                              <a:lnTo>
                                <a:pt x="2921508" y="6096"/>
                              </a:lnTo>
                              <a:lnTo>
                                <a:pt x="2921508" y="693420"/>
                              </a:lnTo>
                              <a:lnTo>
                                <a:pt x="2927604" y="693420"/>
                              </a:lnTo>
                              <a:lnTo>
                                <a:pt x="29276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A80CE" id="Graphic 1" o:spid="_x0000_s1026" style="position:absolute;left:0;text-align:left;margin-left:101.2pt;margin-top:22.55pt;width:230.55pt;height:55.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92798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" path="m2921508,l4572,r,6096l,6096,,693420r4572,l4572,699516r2916936,l2921508,693420r-2915412,l6096,6096r2915412,l2921508,xem2927604,6096r-6096,l2921508,693420r6096,l2927604,6096xe" fillcolor="black" stroked="f">
                <v:path arrowok="t"/>
                <w10:wrap type="topAndBottom" anchorx="page"/>
              </v:shape>
            </w:pict>
          </mc:Fallback>
        </mc:AlternateContent>
      </w:r>
      <w:r w:rsidRPr="006D5BD6">
        <w:rPr>
          <w:rFonts w:asciiTheme="majorEastAsia" w:eastAsiaTheme="majorEastAsia" w:hAnsiTheme="majorEastAsia" w:hint="eastAsia"/>
          <w:sz w:val="21"/>
          <w:szCs w:val="21"/>
        </w:rPr>
        <w:t>記名押印に代えて署名する場合</w:t>
      </w:r>
    </w:p>
    <w:p w14:paraId="37FA362D" w14:textId="05709DDF" w:rsidR="006D3CB2" w:rsidRPr="006D5BD6" w:rsidRDefault="006D3CB2" w:rsidP="006D3CB2">
      <w:pPr>
        <w:pStyle w:val="a3"/>
        <w:spacing w:before="5"/>
        <w:rPr>
          <w:rFonts w:asciiTheme="majorEastAsia" w:eastAsiaTheme="majorEastAsia" w:hAnsiTheme="majorEastAsia"/>
          <w:spacing w:val="-2"/>
          <w:w w:val="135"/>
          <w:sz w:val="21"/>
          <w:szCs w:val="21"/>
        </w:rPr>
      </w:pPr>
    </w:p>
    <w:p w14:paraId="4C65283C" w14:textId="5FC576CA" w:rsidR="006D3CB2" w:rsidRPr="006D5BD6" w:rsidRDefault="006D3CB2" w:rsidP="006D3CB2">
      <w:pPr>
        <w:pStyle w:val="a3"/>
        <w:spacing w:before="5"/>
        <w:rPr>
          <w:rFonts w:asciiTheme="majorEastAsia" w:eastAsiaTheme="majorEastAsia" w:hAnsiTheme="majorEastAsia"/>
          <w:spacing w:val="-2"/>
          <w:w w:val="135"/>
          <w:sz w:val="21"/>
          <w:szCs w:val="21"/>
        </w:rPr>
      </w:pPr>
    </w:p>
    <w:p w14:paraId="356AF9ED" w14:textId="5FC576CA" w:rsidR="006D3CB2" w:rsidRPr="006D5BD6" w:rsidRDefault="006D3CB2" w:rsidP="006D3CB2">
      <w:pPr>
        <w:pStyle w:val="a3"/>
        <w:spacing w:before="5"/>
        <w:rPr>
          <w:rFonts w:asciiTheme="majorEastAsia" w:eastAsiaTheme="majorEastAsia" w:hAnsiTheme="majorEastAsia"/>
          <w:spacing w:val="-2"/>
          <w:w w:val="135"/>
          <w:sz w:val="21"/>
          <w:szCs w:val="21"/>
        </w:rPr>
      </w:pPr>
    </w:p>
    <w:p w14:paraId="5A354070" w14:textId="1E76BC10" w:rsidR="006D3CB2" w:rsidRPr="006D5BD6" w:rsidRDefault="006D3CB2" w:rsidP="009251D3">
      <w:pPr>
        <w:pStyle w:val="a3"/>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spacing w:val="-2"/>
          <w:sz w:val="21"/>
          <w:szCs w:val="21"/>
        </w:rPr>
        <w:t>商号又は名称</w:t>
      </w:r>
    </w:p>
    <w:p w14:paraId="36064DF2" w14:textId="5B5BCC93" w:rsidR="006D3CB2" w:rsidRPr="006D5BD6" w:rsidRDefault="006D3CB2" w:rsidP="009251D3">
      <w:pPr>
        <w:pStyle w:val="a3"/>
        <w:pBdr>
          <w:top w:val="single" w:sz="4" w:space="1" w:color="auto"/>
          <w:bottom w:val="single" w:sz="4" w:space="1" w:color="auto"/>
        </w:pBdr>
        <w:spacing w:before="5" w:line="360" w:lineRule="auto"/>
        <w:ind w:leftChars="1417" w:left="3117" w:firstLineChars="205" w:firstLine="42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所在地</w:t>
      </w:r>
      <w:r w:rsidR="009251D3" w:rsidRPr="006D5BD6">
        <w:rPr>
          <w:rFonts w:asciiTheme="majorEastAsia" w:eastAsiaTheme="majorEastAsia" w:hAnsiTheme="majorEastAsia" w:hint="eastAsia"/>
          <w:spacing w:val="-2"/>
          <w:sz w:val="21"/>
          <w:szCs w:val="21"/>
        </w:rPr>
        <w:t xml:space="preserve">　　　　　　　</w:t>
      </w:r>
    </w:p>
    <w:p w14:paraId="4C19868E" w14:textId="476F5710" w:rsidR="006D3CB2" w:rsidRPr="006D5BD6" w:rsidRDefault="006D3CB2" w:rsidP="009251D3">
      <w:pPr>
        <w:pStyle w:val="a3"/>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 xml:space="preserve">代表者職・氏名　　　　　　　　　　　　　</w:t>
      </w:r>
      <w:r w:rsidR="009251D3" w:rsidRPr="006D5BD6">
        <w:rPr>
          <w:rFonts w:asciiTheme="majorEastAsia" w:eastAsiaTheme="majorEastAsia" w:hAnsiTheme="majorEastAsia" w:hint="eastAsia"/>
          <w:spacing w:val="-2"/>
          <w:sz w:val="21"/>
          <w:szCs w:val="21"/>
        </w:rPr>
        <w:t xml:space="preserve">　</w:t>
      </w:r>
      <w:r w:rsidRPr="006D5BD6">
        <w:rPr>
          <w:rFonts w:asciiTheme="majorEastAsia" w:eastAsiaTheme="majorEastAsia" w:hAnsiTheme="majorEastAsia" w:hint="eastAsia"/>
          <w:spacing w:val="-2"/>
          <w:sz w:val="21"/>
          <w:szCs w:val="21"/>
        </w:rPr>
        <w:t xml:space="preserve">　　　　印</w:t>
      </w:r>
    </w:p>
    <w:p w14:paraId="4F8CAA38" w14:textId="73C09FED" w:rsidR="006D3CB2" w:rsidRPr="006D5BD6" w:rsidRDefault="006D3CB2" w:rsidP="009251D3">
      <w:pPr>
        <w:pStyle w:val="a3"/>
        <w:pBdr>
          <w:top w:val="single" w:sz="4" w:space="1" w:color="auto"/>
          <w:bottom w:val="single" w:sz="4" w:space="1" w:color="auto"/>
        </w:pBdr>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担当者職・氏名</w:t>
      </w:r>
    </w:p>
    <w:p w14:paraId="3FC44713" w14:textId="2A11466F" w:rsidR="006D3CB2" w:rsidRPr="006D5BD6" w:rsidRDefault="006D3CB2" w:rsidP="009251D3">
      <w:pPr>
        <w:pStyle w:val="a3"/>
        <w:pBdr>
          <w:bottom w:val="single" w:sz="4" w:space="1" w:color="auto"/>
        </w:pBdr>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 xml:space="preserve">　電話番号</w:t>
      </w:r>
    </w:p>
    <w:p w14:paraId="6F54552C" w14:textId="459409C3" w:rsidR="006D3CB2" w:rsidRPr="006D5BD6" w:rsidRDefault="006D3CB2" w:rsidP="009251D3">
      <w:pPr>
        <w:pStyle w:val="a3"/>
        <w:spacing w:before="5" w:line="360" w:lineRule="auto"/>
        <w:ind w:leftChars="1417" w:left="3117" w:firstLineChars="200" w:firstLine="41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メールアドレス</w:t>
      </w:r>
    </w:p>
    <w:p w14:paraId="5B474D56" w14:textId="412EA51C" w:rsidR="006D3CB2" w:rsidRPr="006D5BD6" w:rsidRDefault="006D3CB2" w:rsidP="009251D3">
      <w:pPr>
        <w:pStyle w:val="a3"/>
        <w:pBdr>
          <w:top w:val="single" w:sz="4" w:space="1" w:color="auto"/>
          <w:bottom w:val="single" w:sz="4" w:space="1" w:color="auto"/>
        </w:pBdr>
        <w:spacing w:before="5" w:line="360" w:lineRule="auto"/>
        <w:ind w:leftChars="1417" w:left="3117" w:firstLineChars="200" w:firstLine="41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（資料</w:t>
      </w:r>
      <w:r w:rsidR="009251D3" w:rsidRPr="006D5BD6">
        <w:rPr>
          <w:rFonts w:asciiTheme="majorEastAsia" w:eastAsiaTheme="majorEastAsia" w:hAnsiTheme="majorEastAsia" w:hint="eastAsia"/>
          <w:spacing w:val="-2"/>
          <w:sz w:val="21"/>
          <w:szCs w:val="21"/>
        </w:rPr>
        <w:t>受信</w:t>
      </w:r>
      <w:r w:rsidRPr="006D5BD6">
        <w:rPr>
          <w:rFonts w:asciiTheme="majorEastAsia" w:eastAsiaTheme="majorEastAsia" w:hAnsiTheme="majorEastAsia" w:hint="eastAsia"/>
          <w:spacing w:val="-2"/>
          <w:sz w:val="21"/>
          <w:szCs w:val="21"/>
        </w:rPr>
        <w:t>用）</w:t>
      </w:r>
    </w:p>
    <w:p w14:paraId="3DFAF432" w14:textId="4D96EE55" w:rsidR="009251D3" w:rsidRPr="006D5BD6" w:rsidRDefault="009251D3" w:rsidP="009251D3">
      <w:pPr>
        <w:pStyle w:val="a3"/>
        <w:spacing w:before="5"/>
        <w:rPr>
          <w:rFonts w:asciiTheme="majorEastAsia" w:eastAsiaTheme="majorEastAsia" w:hAnsiTheme="majorEastAsia"/>
          <w:spacing w:val="-2"/>
          <w:w w:val="135"/>
          <w:sz w:val="21"/>
          <w:szCs w:val="21"/>
        </w:rPr>
      </w:pPr>
    </w:p>
    <w:p w14:paraId="32420D65" w14:textId="2B089F5A" w:rsidR="009251D3" w:rsidRPr="006D5BD6" w:rsidRDefault="009251D3" w:rsidP="009251D3">
      <w:pPr>
        <w:pStyle w:val="a3"/>
        <w:spacing w:before="5"/>
        <w:rPr>
          <w:rFonts w:asciiTheme="majorEastAsia" w:eastAsiaTheme="majorEastAsia" w:hAnsiTheme="majorEastAsia"/>
          <w:spacing w:val="-2"/>
          <w:w w:val="135"/>
          <w:sz w:val="21"/>
          <w:szCs w:val="21"/>
        </w:rPr>
      </w:pPr>
    </w:p>
    <w:p w14:paraId="794DCB87" w14:textId="15392559" w:rsidR="009251D3" w:rsidRPr="006D5BD6" w:rsidRDefault="009251D3" w:rsidP="009251D3">
      <w:pPr>
        <w:pStyle w:val="a3"/>
        <w:spacing w:before="5"/>
        <w:ind w:leftChars="257" w:left="565"/>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当社は、今般、さいたま市（以下、「市」という。）が</w:t>
      </w:r>
      <w:r w:rsidR="007832E7" w:rsidRPr="006D5BD6">
        <w:rPr>
          <w:rFonts w:asciiTheme="majorEastAsia" w:eastAsiaTheme="majorEastAsia" w:hAnsiTheme="majorEastAsia" w:hint="eastAsia"/>
          <w:sz w:val="21"/>
          <w:szCs w:val="21"/>
        </w:rPr>
        <w:t>令和６年２月</w:t>
      </w:r>
      <w:r w:rsidR="00262280">
        <w:rPr>
          <w:rFonts w:asciiTheme="majorEastAsia" w:eastAsiaTheme="majorEastAsia" w:hAnsiTheme="majorEastAsia" w:hint="eastAsia"/>
          <w:sz w:val="21"/>
          <w:szCs w:val="21"/>
        </w:rPr>
        <w:t>に</w:t>
      </w:r>
      <w:bookmarkStart w:id="1" w:name="_GoBack"/>
      <w:bookmarkEnd w:id="1"/>
      <w:r w:rsidRPr="006D5BD6">
        <w:rPr>
          <w:rFonts w:asciiTheme="majorEastAsia" w:eastAsiaTheme="majorEastAsia" w:hAnsiTheme="majorEastAsia"/>
          <w:sz w:val="21"/>
          <w:szCs w:val="21"/>
        </w:rPr>
        <w:t>公表した</w:t>
      </w:r>
      <w:r w:rsidRPr="006D5BD6">
        <w:rPr>
          <w:rFonts w:asciiTheme="majorEastAsia" w:eastAsiaTheme="majorEastAsia" w:hAnsiTheme="majorEastAsia" w:hint="eastAsia"/>
          <w:sz w:val="21"/>
          <w:szCs w:val="21"/>
        </w:rPr>
        <w:t>中央区役所周辺の公共施設再編事業</w:t>
      </w:r>
      <w:r w:rsidRPr="006D5BD6">
        <w:rPr>
          <w:rFonts w:asciiTheme="majorEastAsia" w:eastAsiaTheme="majorEastAsia" w:hAnsiTheme="majorEastAsia"/>
          <w:sz w:val="21"/>
          <w:szCs w:val="21"/>
        </w:rPr>
        <w:t>（以下、「本事業」という。）に係る要求水準書（案）について、本事業への参画を検討すること（以下、「本目的」という。）を目的に、守秘義務対象資料の提供を受けることを希望します。</w:t>
      </w:r>
    </w:p>
    <w:p w14:paraId="04D61A5D" w14:textId="3321F925" w:rsidR="009251D3" w:rsidRPr="006D5BD6" w:rsidRDefault="009251D3" w:rsidP="009251D3">
      <w:pPr>
        <w:pStyle w:val="a3"/>
        <w:spacing w:before="5"/>
        <w:ind w:leftChars="257" w:left="565"/>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なお、資料の提供を受けるに当たり、当社は、下記事項を遵守し秘密を保持することを誓約します。</w:t>
      </w:r>
    </w:p>
    <w:p w14:paraId="2A83A71D" w14:textId="77777777" w:rsidR="009251D3" w:rsidRPr="006D5BD6" w:rsidRDefault="009251D3" w:rsidP="009251D3">
      <w:pPr>
        <w:pStyle w:val="a3"/>
        <w:spacing w:before="5"/>
        <w:rPr>
          <w:rFonts w:asciiTheme="majorEastAsia" w:eastAsiaTheme="majorEastAsia" w:hAnsiTheme="majorEastAsia"/>
          <w:spacing w:val="-2"/>
          <w:w w:val="135"/>
          <w:sz w:val="21"/>
          <w:szCs w:val="21"/>
        </w:rPr>
      </w:pPr>
    </w:p>
    <w:p w14:paraId="138D2F42" w14:textId="77777777" w:rsidR="000111BC" w:rsidRPr="006D5BD6" w:rsidRDefault="004A3E1D">
      <w:pPr>
        <w:ind w:right="98"/>
        <w:jc w:val="center"/>
        <w:rPr>
          <w:rFonts w:asciiTheme="majorEastAsia" w:eastAsiaTheme="majorEastAsia" w:hAnsiTheme="majorEastAsia"/>
          <w:sz w:val="21"/>
        </w:rPr>
      </w:pPr>
      <w:r w:rsidRPr="006D5BD6">
        <w:rPr>
          <w:rFonts w:asciiTheme="majorEastAsia" w:eastAsiaTheme="majorEastAsia" w:hAnsiTheme="majorEastAsia"/>
          <w:sz w:val="21"/>
        </w:rPr>
        <w:t>記</w:t>
      </w:r>
    </w:p>
    <w:p w14:paraId="2A5AA788" w14:textId="77777777" w:rsidR="000111BC" w:rsidRPr="006D5BD6" w:rsidRDefault="000111BC">
      <w:pPr>
        <w:pStyle w:val="a3"/>
        <w:rPr>
          <w:rFonts w:asciiTheme="majorEastAsia" w:eastAsiaTheme="majorEastAsia" w:hAnsiTheme="majorEastAsia"/>
        </w:rPr>
      </w:pPr>
    </w:p>
    <w:p w14:paraId="72D9DADA" w14:textId="77777777" w:rsidR="000111BC" w:rsidRPr="006D5BD6" w:rsidRDefault="000111BC">
      <w:pPr>
        <w:pStyle w:val="a3"/>
        <w:spacing w:before="7"/>
        <w:rPr>
          <w:rFonts w:asciiTheme="majorEastAsia" w:eastAsiaTheme="majorEastAsia" w:hAnsiTheme="majorEastAsia"/>
          <w:sz w:val="17"/>
        </w:rPr>
      </w:pPr>
    </w:p>
    <w:p w14:paraId="2AADE438" w14:textId="1F281E37" w:rsidR="000111BC" w:rsidRPr="006D5BD6" w:rsidRDefault="004A3E1D">
      <w:pPr>
        <w:pStyle w:val="a3"/>
        <w:ind w:left="210"/>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009251D3" w:rsidRPr="006D5BD6">
        <w:rPr>
          <w:rFonts w:asciiTheme="majorEastAsia" w:eastAsiaTheme="majorEastAsia" w:hAnsiTheme="majorEastAsia" w:hint="eastAsia"/>
          <w:w w:val="110"/>
          <w:sz w:val="21"/>
          <w:szCs w:val="21"/>
        </w:rPr>
        <w:t>１</w:t>
      </w:r>
      <w:r w:rsidRPr="006D5BD6">
        <w:rPr>
          <w:rFonts w:asciiTheme="majorEastAsia" w:eastAsiaTheme="majorEastAsia" w:hAnsiTheme="majorEastAsia"/>
          <w:w w:val="110"/>
          <w:sz w:val="21"/>
          <w:szCs w:val="21"/>
        </w:rPr>
        <w:t>条（利用の目的</w:t>
      </w:r>
      <w:r w:rsidRPr="006D5BD6">
        <w:rPr>
          <w:rFonts w:asciiTheme="majorEastAsia" w:eastAsiaTheme="majorEastAsia" w:hAnsiTheme="majorEastAsia"/>
          <w:spacing w:val="-10"/>
          <w:w w:val="110"/>
          <w:sz w:val="21"/>
          <w:szCs w:val="21"/>
        </w:rPr>
        <w:t>）</w:t>
      </w:r>
    </w:p>
    <w:p w14:paraId="6C18F81B" w14:textId="28C7C3E2" w:rsidR="000111BC" w:rsidRPr="006D5BD6" w:rsidRDefault="004A3E1D" w:rsidP="009251D3">
      <w:pPr>
        <w:pStyle w:val="a3"/>
        <w:numPr>
          <w:ilvl w:val="0"/>
          <w:numId w:val="1"/>
        </w:numPr>
        <w:spacing w:before="112" w:line="348" w:lineRule="auto"/>
        <w:ind w:right="330"/>
        <w:rPr>
          <w:rFonts w:asciiTheme="majorEastAsia" w:eastAsiaTheme="majorEastAsia" w:hAnsiTheme="majorEastAsia"/>
          <w:sz w:val="21"/>
          <w:szCs w:val="21"/>
        </w:rPr>
      </w:pPr>
      <w:r w:rsidRPr="006D5BD6">
        <w:rPr>
          <w:rFonts w:asciiTheme="majorEastAsia" w:eastAsiaTheme="majorEastAsia" w:hAnsiTheme="majorEastAsia"/>
          <w:w w:val="105"/>
          <w:sz w:val="21"/>
          <w:szCs w:val="21"/>
        </w:rPr>
        <w:t>当社は、本目的のためにのみ、守秘義務対象資料の提供を受けるものであり、本目的以</w:t>
      </w:r>
      <w:r w:rsidRPr="006D5BD6">
        <w:rPr>
          <w:rFonts w:asciiTheme="majorEastAsia" w:eastAsiaTheme="majorEastAsia" w:hAnsiTheme="majorEastAsia"/>
          <w:spacing w:val="-2"/>
          <w:w w:val="105"/>
          <w:sz w:val="21"/>
          <w:szCs w:val="21"/>
        </w:rPr>
        <w:t>外の目的のために当該資料を利用しません。</w:t>
      </w:r>
    </w:p>
    <w:p w14:paraId="12B274CB" w14:textId="2EC8D60C" w:rsidR="009251D3" w:rsidRPr="006D5BD6" w:rsidRDefault="009251D3" w:rsidP="009251D3">
      <w:pPr>
        <w:pStyle w:val="a3"/>
        <w:numPr>
          <w:ilvl w:val="0"/>
          <w:numId w:val="1"/>
        </w:numPr>
        <w:spacing w:before="112" w:line="348" w:lineRule="auto"/>
        <w:ind w:right="330"/>
        <w:rPr>
          <w:rFonts w:asciiTheme="majorEastAsia" w:eastAsiaTheme="majorEastAsia" w:hAnsiTheme="majorEastAsia"/>
          <w:sz w:val="21"/>
          <w:szCs w:val="21"/>
        </w:rPr>
      </w:pPr>
      <w:r w:rsidRPr="006D5BD6">
        <w:rPr>
          <w:rFonts w:asciiTheme="majorEastAsia" w:eastAsiaTheme="majorEastAsia" w:hAnsiTheme="majorEastAsia" w:hint="eastAsia"/>
          <w:spacing w:val="-2"/>
          <w:w w:val="105"/>
          <w:sz w:val="21"/>
          <w:szCs w:val="21"/>
        </w:rPr>
        <w:lastRenderedPageBreak/>
        <w:t>当社は、当社の代理人、補助者その他の者に守秘義務対象資料を開示しようとするとき</w:t>
      </w:r>
      <w:r w:rsidRPr="006D5BD6">
        <w:rPr>
          <w:rFonts w:asciiTheme="majorEastAsia" w:eastAsiaTheme="majorEastAsia" w:hAnsiTheme="majorEastAsia"/>
          <w:spacing w:val="-2"/>
          <w:w w:val="105"/>
          <w:sz w:val="21"/>
          <w:szCs w:val="21"/>
        </w:rPr>
        <w:t xml:space="preserve"> は、別紙「守秘義務対象資料提供先一覧表」を</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に提出し、事前に</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の承諾を受けます。資料提供先への資料提供は、</w:t>
      </w:r>
      <w:r w:rsidR="005346D8"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の事前承諾を受けた場合及び</w:t>
      </w:r>
      <w:r w:rsidR="005346D8" w:rsidRPr="006D5BD6">
        <w:rPr>
          <w:rFonts w:asciiTheme="majorEastAsia" w:eastAsiaTheme="majorEastAsia" w:hAnsiTheme="majorEastAsia" w:hint="eastAsia"/>
          <w:spacing w:val="-2"/>
          <w:w w:val="105"/>
          <w:sz w:val="21"/>
          <w:szCs w:val="21"/>
        </w:rPr>
        <w:t>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69C859A2" w14:textId="77777777" w:rsidR="005C3D3D" w:rsidRPr="006D5BD6" w:rsidRDefault="005C3D3D" w:rsidP="005C3D3D">
      <w:pPr>
        <w:pStyle w:val="a3"/>
        <w:spacing w:before="112" w:line="348" w:lineRule="auto"/>
        <w:ind w:left="1045" w:right="330"/>
        <w:rPr>
          <w:rFonts w:asciiTheme="majorEastAsia" w:eastAsiaTheme="majorEastAsia" w:hAnsiTheme="majorEastAsia"/>
          <w:sz w:val="21"/>
          <w:szCs w:val="21"/>
        </w:rPr>
      </w:pPr>
    </w:p>
    <w:p w14:paraId="47118729" w14:textId="52F0C6E3"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２</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秘密の保持</w:t>
      </w:r>
      <w:r w:rsidRPr="006D5BD6">
        <w:rPr>
          <w:rFonts w:asciiTheme="majorEastAsia" w:eastAsiaTheme="majorEastAsia" w:hAnsiTheme="majorEastAsia"/>
          <w:spacing w:val="-10"/>
          <w:w w:val="110"/>
          <w:sz w:val="21"/>
          <w:szCs w:val="21"/>
        </w:rPr>
        <w:t>）</w:t>
      </w:r>
    </w:p>
    <w:p w14:paraId="1A98A0D6" w14:textId="25635BEA" w:rsidR="000111BC" w:rsidRPr="006D5BD6" w:rsidRDefault="004A3E1D">
      <w:pPr>
        <w:pStyle w:val="a3"/>
        <w:spacing w:before="112" w:line="348" w:lineRule="auto"/>
        <w:ind w:left="377" w:right="300" w:firstLine="228"/>
        <w:rPr>
          <w:rFonts w:asciiTheme="majorEastAsia" w:eastAsiaTheme="majorEastAsia" w:hAnsiTheme="majorEastAsia"/>
          <w:w w:val="107"/>
          <w:sz w:val="21"/>
          <w:szCs w:val="21"/>
        </w:rPr>
      </w:pPr>
      <w:r w:rsidRPr="006D5BD6">
        <w:rPr>
          <w:rFonts w:asciiTheme="majorEastAsia" w:eastAsiaTheme="majorEastAsia" w:hAnsiTheme="majorEastAsia"/>
          <w:spacing w:val="-1"/>
          <w:w w:val="103"/>
          <w:sz w:val="21"/>
          <w:szCs w:val="21"/>
        </w:rPr>
        <w:t>当社は、</w:t>
      </w:r>
      <w:r w:rsidR="005C3D3D"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1"/>
          <w:w w:val="103"/>
          <w:sz w:val="21"/>
          <w:szCs w:val="21"/>
        </w:rPr>
        <w:t>から提供を受けた守秘義務対象資料を秘密として保持するものとし、前条に定め</w:t>
      </w:r>
      <w:r w:rsidRPr="006D5BD6">
        <w:rPr>
          <w:rFonts w:asciiTheme="majorEastAsia" w:eastAsiaTheme="majorEastAsia" w:hAnsiTheme="majorEastAsia"/>
          <w:w w:val="107"/>
          <w:sz w:val="21"/>
          <w:szCs w:val="21"/>
        </w:rPr>
        <w:t>るほか、第三者に提供しません。</w:t>
      </w:r>
    </w:p>
    <w:p w14:paraId="27EB2231" w14:textId="77777777" w:rsidR="005C3D3D" w:rsidRPr="006D5BD6" w:rsidRDefault="005C3D3D">
      <w:pPr>
        <w:pStyle w:val="a3"/>
        <w:spacing w:before="112" w:line="348" w:lineRule="auto"/>
        <w:ind w:left="377" w:right="300" w:firstLine="228"/>
        <w:rPr>
          <w:rFonts w:asciiTheme="majorEastAsia" w:eastAsiaTheme="majorEastAsia" w:hAnsiTheme="majorEastAsia"/>
          <w:w w:val="107"/>
          <w:sz w:val="21"/>
          <w:szCs w:val="21"/>
        </w:rPr>
      </w:pPr>
    </w:p>
    <w:p w14:paraId="334C40CE" w14:textId="00AE4316"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３</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善管義務</w:t>
      </w:r>
      <w:r w:rsidRPr="006D5BD6">
        <w:rPr>
          <w:rFonts w:asciiTheme="majorEastAsia" w:eastAsiaTheme="majorEastAsia" w:hAnsiTheme="majorEastAsia"/>
          <w:spacing w:val="-10"/>
          <w:w w:val="110"/>
          <w:sz w:val="21"/>
          <w:szCs w:val="21"/>
        </w:rPr>
        <w:t>）</w:t>
      </w:r>
    </w:p>
    <w:p w14:paraId="53850FAF" w14:textId="517A0E53" w:rsidR="000111BC"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r w:rsidRPr="006D5BD6">
        <w:rPr>
          <w:rFonts w:asciiTheme="majorEastAsia" w:eastAsiaTheme="majorEastAsia" w:hAnsiTheme="majorEastAsia" w:hint="eastAsia"/>
          <w:spacing w:val="-1"/>
          <w:w w:val="103"/>
          <w:sz w:val="21"/>
          <w:szCs w:val="21"/>
        </w:rPr>
        <w:t>当社は、</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から提供を受けた守秘義務対象資料を、善良な管理者としての注意をもって取り扱うことを誓約します。</w:t>
      </w:r>
    </w:p>
    <w:p w14:paraId="52845CD8" w14:textId="5E4D4190"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p>
    <w:p w14:paraId="2659BFA9" w14:textId="7E087AE9"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４</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個人情報の取扱い</w:t>
      </w:r>
      <w:r w:rsidRPr="006D5BD6">
        <w:rPr>
          <w:rFonts w:asciiTheme="majorEastAsia" w:eastAsiaTheme="majorEastAsia" w:hAnsiTheme="majorEastAsia"/>
          <w:spacing w:val="-10"/>
          <w:w w:val="110"/>
          <w:sz w:val="21"/>
          <w:szCs w:val="21"/>
        </w:rPr>
        <w:t>）</w:t>
      </w:r>
    </w:p>
    <w:p w14:paraId="252CDDF0" w14:textId="6829D817"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から提供を受けた守秘義務対象資料のうち個人情報に該当するものについては、法令、条理等（以下、「法令等」という。）により</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に認められる範囲内で、かつ、当社に認められる範囲内でのみ利用し、保持し、かつ法令等により当社に要求される程度の適切な管理を行うことを約束します。</w:t>
      </w:r>
    </w:p>
    <w:p w14:paraId="2853DA73" w14:textId="33F03D6D"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p>
    <w:p w14:paraId="3C76BF01" w14:textId="21F42002"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５</w:t>
      </w:r>
      <w:r w:rsidRPr="006D5BD6">
        <w:rPr>
          <w:rFonts w:asciiTheme="majorEastAsia" w:eastAsiaTheme="majorEastAsia" w:hAnsiTheme="majorEastAsia"/>
          <w:w w:val="110"/>
          <w:sz w:val="21"/>
          <w:szCs w:val="21"/>
        </w:rPr>
        <w:t>条（期間</w:t>
      </w:r>
      <w:r w:rsidRPr="006D5BD6">
        <w:rPr>
          <w:rFonts w:asciiTheme="majorEastAsia" w:eastAsiaTheme="majorEastAsia" w:hAnsiTheme="majorEastAsia"/>
          <w:spacing w:val="-10"/>
          <w:w w:val="110"/>
          <w:sz w:val="21"/>
          <w:szCs w:val="21"/>
        </w:rPr>
        <w:t>）</w:t>
      </w:r>
    </w:p>
    <w:p w14:paraId="4F661EAB" w14:textId="1A4C0889"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本書に基づき当社が負う義務は、当社又は当社を含むグループが本事業の事業者として選定された場合のほか、本目的検討の結果、本事業への応募に至らなかった場合及び本事業の応募の結果事業者として選定されなかった場合であっても、存続するものとします。</w:t>
      </w:r>
    </w:p>
    <w:p w14:paraId="71F035AD" w14:textId="77777777"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5CADC800" w14:textId="0F45929C"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６</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損害賠償義務</w:t>
      </w:r>
      <w:r w:rsidRPr="006D5BD6">
        <w:rPr>
          <w:rFonts w:asciiTheme="majorEastAsia" w:eastAsiaTheme="majorEastAsia" w:hAnsiTheme="majorEastAsia"/>
          <w:spacing w:val="-10"/>
          <w:w w:val="110"/>
          <w:sz w:val="21"/>
          <w:szCs w:val="21"/>
        </w:rPr>
        <w:t>）</w:t>
      </w:r>
    </w:p>
    <w:p w14:paraId="3257C096" w14:textId="21F6CB59"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当社の本書に違反する行為により秘密が漏洩した場合、及び第１</w:t>
      </w:r>
      <w:r w:rsidRPr="006D5BD6">
        <w:rPr>
          <w:rFonts w:asciiTheme="majorEastAsia" w:eastAsiaTheme="majorEastAsia" w:hAnsiTheme="majorEastAsia"/>
          <w:spacing w:val="-2"/>
          <w:w w:val="105"/>
          <w:sz w:val="21"/>
          <w:szCs w:val="21"/>
        </w:rPr>
        <w:t>条に基づいて当社から資料提供を受けた者が本書に違反する行為により秘密が漏洩した場合、当社は、それにより</w:t>
      </w:r>
      <w:r w:rsidR="008A421C"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に生じた損害を賠償することを約束します。</w:t>
      </w:r>
    </w:p>
    <w:p w14:paraId="65C5AE1A" w14:textId="6BB5011F"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7DEC62E9" w14:textId="343B3692"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７</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書類の破棄又は消去</w:t>
      </w:r>
      <w:r w:rsidRPr="006D5BD6">
        <w:rPr>
          <w:rFonts w:asciiTheme="majorEastAsia" w:eastAsiaTheme="majorEastAsia" w:hAnsiTheme="majorEastAsia"/>
          <w:spacing w:val="-10"/>
          <w:w w:val="110"/>
          <w:sz w:val="21"/>
          <w:szCs w:val="21"/>
        </w:rPr>
        <w:t>）</w:t>
      </w:r>
    </w:p>
    <w:p w14:paraId="2BA61782" w14:textId="5996DED6"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当社が、本目的検討の結果、本事業の応募に至らなかった場合及び応募の結果事業者として選定されなかった場合、受領した守秘義務対象資料は、第１</w:t>
      </w:r>
      <w:r w:rsidRPr="006D5BD6">
        <w:rPr>
          <w:rFonts w:asciiTheme="majorEastAsia" w:eastAsiaTheme="majorEastAsia" w:hAnsiTheme="majorEastAsia"/>
          <w:spacing w:val="-2"/>
          <w:w w:val="105"/>
          <w:sz w:val="21"/>
          <w:szCs w:val="21"/>
        </w:rPr>
        <w:t>条に基づいて当社から資料提供を受けた者に提供された資料及びこれらの写しも含めて全て速やかに破棄又は消去することを約束します。また、守秘義務対象資料を破棄又は消去した場合は、第</w:t>
      </w:r>
      <w:r w:rsidRPr="006D5BD6">
        <w:rPr>
          <w:rFonts w:asciiTheme="majorEastAsia" w:eastAsiaTheme="majorEastAsia" w:hAnsiTheme="majorEastAsia" w:hint="eastAsia"/>
          <w:spacing w:val="-2"/>
          <w:w w:val="105"/>
          <w:sz w:val="21"/>
          <w:szCs w:val="21"/>
        </w:rPr>
        <w:t>１</w:t>
      </w:r>
      <w:r w:rsidRPr="006D5BD6">
        <w:rPr>
          <w:rFonts w:asciiTheme="majorEastAsia" w:eastAsiaTheme="majorEastAsia" w:hAnsiTheme="majorEastAsia"/>
          <w:spacing w:val="-2"/>
          <w:w w:val="105"/>
          <w:sz w:val="21"/>
          <w:szCs w:val="21"/>
        </w:rPr>
        <w:t>条に基づいて当社から資料提供を受けた者による廃棄又は消去も含め、任意の様式により、実施日及びその手段等について、速やかに</w:t>
      </w:r>
      <w:r w:rsidR="008A421C"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に報告します。</w:t>
      </w:r>
    </w:p>
    <w:p w14:paraId="4BAD7D70" w14:textId="0C24F86B"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15C1DE4C" w14:textId="50D036BB"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８</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定義</w:t>
      </w:r>
      <w:r w:rsidRPr="006D5BD6">
        <w:rPr>
          <w:rFonts w:asciiTheme="majorEastAsia" w:eastAsiaTheme="majorEastAsia" w:hAnsiTheme="majorEastAsia"/>
          <w:spacing w:val="-10"/>
          <w:w w:val="110"/>
          <w:sz w:val="21"/>
          <w:szCs w:val="21"/>
        </w:rPr>
        <w:t>）</w:t>
      </w:r>
    </w:p>
    <w:p w14:paraId="6ABD1CDA" w14:textId="77777777"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本書において、特段に定める場合のほか、本書における用語の定義は、本事業の要求水準書（案）の定めるところによることとします。</w:t>
      </w:r>
    </w:p>
    <w:p w14:paraId="0D954F5D" w14:textId="79DEF0E5" w:rsidR="0037154E" w:rsidRPr="006D5BD6" w:rsidRDefault="0037154E">
      <w:pPr>
        <w:rPr>
          <w:rFonts w:asciiTheme="majorEastAsia" w:eastAsiaTheme="majorEastAsia" w:hAnsiTheme="majorEastAsia"/>
        </w:rPr>
      </w:pPr>
    </w:p>
    <w:sectPr w:rsidR="0037154E" w:rsidRPr="006D5BD6" w:rsidSect="00C74D5A">
      <w:headerReference w:type="even" r:id="rId7"/>
      <w:headerReference w:type="default" r:id="rId8"/>
      <w:footerReference w:type="even" r:id="rId9"/>
      <w:footerReference w:type="default" r:id="rId10"/>
      <w:headerReference w:type="first" r:id="rId11"/>
      <w:footerReference w:type="first" r:id="rId12"/>
      <w:pgSz w:w="11900" w:h="16840"/>
      <w:pgMar w:top="1940" w:right="1360" w:bottom="1740" w:left="1500" w:header="1560"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D058" w14:textId="77777777" w:rsidR="00017F1C" w:rsidRDefault="00017F1C">
      <w:r>
        <w:separator/>
      </w:r>
    </w:p>
  </w:endnote>
  <w:endnote w:type="continuationSeparator" w:id="0">
    <w:p w14:paraId="18BD911F" w14:textId="77777777" w:rsidR="00017F1C" w:rsidRDefault="000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F9BF" w14:textId="77777777" w:rsidR="008237C2" w:rsidRDefault="008237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15A9" w14:textId="77777777" w:rsidR="008237C2" w:rsidRDefault="008237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FFC4" w14:textId="77777777" w:rsidR="008237C2" w:rsidRDefault="008237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DBE8" w14:textId="77777777" w:rsidR="00017F1C" w:rsidRDefault="00017F1C">
      <w:r>
        <w:separator/>
      </w:r>
    </w:p>
  </w:footnote>
  <w:footnote w:type="continuationSeparator" w:id="0">
    <w:p w14:paraId="026ED30B" w14:textId="77777777" w:rsidR="00017F1C" w:rsidRDefault="0001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7A85" w14:textId="77777777" w:rsidR="008237C2" w:rsidRDefault="008237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DDE5" w14:textId="288345CB" w:rsidR="005C4A45" w:rsidRPr="008237C2" w:rsidRDefault="005C4A45" w:rsidP="005C4A45">
    <w:pPr>
      <w:pStyle w:val="a6"/>
      <w:jc w:val="right"/>
      <w:rPr>
        <w:rFonts w:asciiTheme="majorEastAsia" w:eastAsiaTheme="majorEastAsia" w:hAnsiTheme="majorEastAsia"/>
      </w:rPr>
    </w:pPr>
    <w:r w:rsidRPr="008237C2">
      <w:rPr>
        <w:rFonts w:asciiTheme="majorEastAsia" w:eastAsiaTheme="majorEastAsia" w:hAnsiTheme="majorEastAsia"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A33C" w14:textId="77777777" w:rsidR="008237C2" w:rsidRDefault="008237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BD0"/>
    <w:multiLevelType w:val="hybridMultilevel"/>
    <w:tmpl w:val="7BD03744"/>
    <w:lvl w:ilvl="0" w:tplc="8F52C9A8">
      <w:start w:val="1"/>
      <w:numFmt w:val="decimalFullWidth"/>
      <w:lvlText w:val="%1."/>
      <w:lvlJc w:val="left"/>
      <w:pPr>
        <w:ind w:left="1045"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BC"/>
    <w:rsid w:val="000111BC"/>
    <w:rsid w:val="00017F1C"/>
    <w:rsid w:val="00262280"/>
    <w:rsid w:val="00270FFA"/>
    <w:rsid w:val="002D3D79"/>
    <w:rsid w:val="0033374C"/>
    <w:rsid w:val="0037154E"/>
    <w:rsid w:val="004A3E1D"/>
    <w:rsid w:val="005346D8"/>
    <w:rsid w:val="005C3D3D"/>
    <w:rsid w:val="005C4A45"/>
    <w:rsid w:val="006D3CB2"/>
    <w:rsid w:val="006D5BD6"/>
    <w:rsid w:val="007832E7"/>
    <w:rsid w:val="008237C2"/>
    <w:rsid w:val="008A421C"/>
    <w:rsid w:val="009251D3"/>
    <w:rsid w:val="009E30BE"/>
    <w:rsid w:val="00B723E1"/>
    <w:rsid w:val="00BF5FE1"/>
    <w:rsid w:val="00C74D5A"/>
    <w:rsid w:val="00E87A76"/>
    <w:rsid w:val="00ED109F"/>
    <w:rsid w:val="00F5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6435F"/>
  <w15:docId w15:val="{DAC1F908-8EB1-4E10-AF8B-2D68225A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4E"/>
    <w:rPr>
      <w:rFonts w:ascii="BIZ UDPゴシック" w:eastAsia="BIZ UDPゴシック" w:hAnsi="BIZ UDPゴシック" w:cs="BIZ UDPゴシック"/>
      <w:lang w:eastAsia="ja-JP"/>
    </w:rPr>
  </w:style>
  <w:style w:type="paragraph" w:styleId="1">
    <w:name w:val="heading 1"/>
    <w:basedOn w:val="a"/>
    <w:link w:val="10"/>
    <w:uiPriority w:val="9"/>
    <w:qFormat/>
    <w:pPr>
      <w:spacing w:before="68"/>
      <w:ind w:left="2722" w:right="2433"/>
      <w:jc w:val="center"/>
      <w:outlineLvl w:val="0"/>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D3CB2"/>
    <w:pPr>
      <w:tabs>
        <w:tab w:val="center" w:pos="4252"/>
        <w:tab w:val="right" w:pos="8504"/>
      </w:tabs>
      <w:snapToGrid w:val="0"/>
    </w:pPr>
  </w:style>
  <w:style w:type="character" w:customStyle="1" w:styleId="a7">
    <w:name w:val="ヘッダー (文字)"/>
    <w:basedOn w:val="a0"/>
    <w:link w:val="a6"/>
    <w:uiPriority w:val="99"/>
    <w:rsid w:val="006D3CB2"/>
    <w:rPr>
      <w:rFonts w:ascii="BIZ UDPゴシック" w:eastAsia="BIZ UDPゴシック" w:hAnsi="BIZ UDPゴシック" w:cs="BIZ UDPゴシック"/>
      <w:lang w:eastAsia="ja-JP"/>
    </w:rPr>
  </w:style>
  <w:style w:type="paragraph" w:styleId="a8">
    <w:name w:val="footer"/>
    <w:basedOn w:val="a"/>
    <w:link w:val="a9"/>
    <w:uiPriority w:val="99"/>
    <w:unhideWhenUsed/>
    <w:rsid w:val="006D3CB2"/>
    <w:pPr>
      <w:tabs>
        <w:tab w:val="center" w:pos="4252"/>
        <w:tab w:val="right" w:pos="8504"/>
      </w:tabs>
      <w:snapToGrid w:val="0"/>
    </w:pPr>
  </w:style>
  <w:style w:type="character" w:customStyle="1" w:styleId="a9">
    <w:name w:val="フッター (文字)"/>
    <w:basedOn w:val="a0"/>
    <w:link w:val="a8"/>
    <w:uiPriority w:val="99"/>
    <w:rsid w:val="006D3CB2"/>
    <w:rPr>
      <w:rFonts w:ascii="BIZ UDPゴシック" w:eastAsia="BIZ UDPゴシック" w:hAnsi="BIZ UDPゴシック" w:cs="BIZ UDPゴシック"/>
      <w:lang w:eastAsia="ja-JP"/>
    </w:rPr>
  </w:style>
  <w:style w:type="character" w:customStyle="1" w:styleId="a4">
    <w:name w:val="本文 (文字)"/>
    <w:basedOn w:val="a0"/>
    <w:link w:val="a3"/>
    <w:uiPriority w:val="1"/>
    <w:rsid w:val="006D3CB2"/>
    <w:rPr>
      <w:rFonts w:ascii="BIZ UDPゴシック" w:eastAsia="BIZ UDPゴシック" w:hAnsi="BIZ UDPゴシック" w:cs="BIZ UDPゴシック"/>
      <w:sz w:val="20"/>
      <w:szCs w:val="20"/>
      <w:lang w:eastAsia="ja-JP"/>
    </w:rPr>
  </w:style>
  <w:style w:type="character" w:customStyle="1" w:styleId="10">
    <w:name w:val="見出し 1 (文字)"/>
    <w:basedOn w:val="a0"/>
    <w:link w:val="1"/>
    <w:uiPriority w:val="9"/>
    <w:rsid w:val="0037154E"/>
    <w:rPr>
      <w:rFonts w:ascii="BIZ UDPゴシック" w:eastAsia="BIZ UDPゴシック" w:hAnsi="BIZ UDPゴシック" w:cs="BIZ UDPゴシック"/>
      <w:sz w:val="27"/>
      <w:szCs w:val="27"/>
      <w:lang w:eastAsia="ja-JP"/>
    </w:rPr>
  </w:style>
  <w:style w:type="paragraph" w:styleId="aa">
    <w:name w:val="Note Heading"/>
    <w:basedOn w:val="a"/>
    <w:next w:val="a"/>
    <w:link w:val="ab"/>
    <w:uiPriority w:val="99"/>
    <w:unhideWhenUsed/>
    <w:rsid w:val="008A421C"/>
    <w:pPr>
      <w:jc w:val="center"/>
    </w:pPr>
    <w:rPr>
      <w:rFonts w:asciiTheme="majorEastAsia" w:eastAsiaTheme="majorEastAsia" w:hAnsiTheme="majorEastAsia"/>
      <w:color w:val="030303"/>
      <w:sz w:val="21"/>
      <w:szCs w:val="21"/>
    </w:rPr>
  </w:style>
  <w:style w:type="character" w:customStyle="1" w:styleId="ab">
    <w:name w:val="記 (文字)"/>
    <w:basedOn w:val="a0"/>
    <w:link w:val="aa"/>
    <w:uiPriority w:val="99"/>
    <w:rsid w:val="008A421C"/>
    <w:rPr>
      <w:rFonts w:asciiTheme="majorEastAsia" w:eastAsiaTheme="majorEastAsia" w:hAnsiTheme="majorEastAsia" w:cs="BIZ UDPゴシック"/>
      <w:color w:val="030303"/>
      <w:sz w:val="21"/>
      <w:szCs w:val="21"/>
      <w:lang w:eastAsia="ja-JP"/>
    </w:rPr>
  </w:style>
  <w:style w:type="paragraph" w:styleId="ac">
    <w:name w:val="Closing"/>
    <w:basedOn w:val="a"/>
    <w:link w:val="ad"/>
    <w:uiPriority w:val="99"/>
    <w:unhideWhenUsed/>
    <w:rsid w:val="008A421C"/>
    <w:pPr>
      <w:jc w:val="right"/>
    </w:pPr>
    <w:rPr>
      <w:rFonts w:asciiTheme="majorEastAsia" w:eastAsiaTheme="majorEastAsia" w:hAnsiTheme="majorEastAsia"/>
      <w:color w:val="030303"/>
      <w:sz w:val="21"/>
      <w:szCs w:val="21"/>
    </w:rPr>
  </w:style>
  <w:style w:type="character" w:customStyle="1" w:styleId="ad">
    <w:name w:val="結語 (文字)"/>
    <w:basedOn w:val="a0"/>
    <w:link w:val="ac"/>
    <w:uiPriority w:val="99"/>
    <w:rsid w:val="008A421C"/>
    <w:rPr>
      <w:rFonts w:asciiTheme="majorEastAsia" w:eastAsiaTheme="majorEastAsia" w:hAnsiTheme="majorEastAsia" w:cs="BIZ UDPゴシック"/>
      <w:color w:val="030303"/>
      <w:sz w:val="21"/>
      <w:szCs w:val="21"/>
      <w:lang w:eastAsia="ja-JP"/>
    </w:rPr>
  </w:style>
  <w:style w:type="character" w:styleId="ae">
    <w:name w:val="annotation reference"/>
    <w:basedOn w:val="a0"/>
    <w:uiPriority w:val="99"/>
    <w:semiHidden/>
    <w:unhideWhenUsed/>
    <w:rsid w:val="008A421C"/>
    <w:rPr>
      <w:sz w:val="18"/>
      <w:szCs w:val="18"/>
    </w:rPr>
  </w:style>
  <w:style w:type="paragraph" w:styleId="af">
    <w:name w:val="annotation text"/>
    <w:basedOn w:val="a"/>
    <w:link w:val="af0"/>
    <w:uiPriority w:val="99"/>
    <w:unhideWhenUsed/>
    <w:rsid w:val="008A421C"/>
  </w:style>
  <w:style w:type="character" w:customStyle="1" w:styleId="af0">
    <w:name w:val="コメント文字列 (文字)"/>
    <w:basedOn w:val="a0"/>
    <w:link w:val="af"/>
    <w:uiPriority w:val="99"/>
    <w:rsid w:val="008A421C"/>
    <w:rPr>
      <w:rFonts w:ascii="BIZ UDPゴシック" w:eastAsia="BIZ UDPゴシック" w:hAnsi="BIZ UDPゴシック" w:cs="BIZ UDPゴシック"/>
      <w:lang w:eastAsia="ja-JP"/>
    </w:rPr>
  </w:style>
  <w:style w:type="paragraph" w:styleId="af1">
    <w:name w:val="annotation subject"/>
    <w:basedOn w:val="af"/>
    <w:next w:val="af"/>
    <w:link w:val="af2"/>
    <w:uiPriority w:val="99"/>
    <w:semiHidden/>
    <w:unhideWhenUsed/>
    <w:rsid w:val="008A421C"/>
    <w:rPr>
      <w:b/>
      <w:bCs/>
    </w:rPr>
  </w:style>
  <w:style w:type="character" w:customStyle="1" w:styleId="af2">
    <w:name w:val="コメント内容 (文字)"/>
    <w:basedOn w:val="af0"/>
    <w:link w:val="af1"/>
    <w:uiPriority w:val="99"/>
    <w:semiHidden/>
    <w:rsid w:val="008A421C"/>
    <w:rPr>
      <w:rFonts w:ascii="BIZ UDPゴシック" w:eastAsia="BIZ UDPゴシック" w:hAnsi="BIZ UDPゴシック" w:cs="BIZ UDPゴシック"/>
      <w:b/>
      <w:bCs/>
      <w:lang w:eastAsia="ja-JP"/>
    </w:rPr>
  </w:style>
  <w:style w:type="paragraph" w:styleId="af3">
    <w:name w:val="Balloon Text"/>
    <w:basedOn w:val="a"/>
    <w:link w:val="af4"/>
    <w:uiPriority w:val="99"/>
    <w:semiHidden/>
    <w:unhideWhenUsed/>
    <w:rsid w:val="0026228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6228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Kyohei Umemura</dc:creator>
  <cp:lastModifiedBy>加藤　尚志</cp:lastModifiedBy>
  <cp:revision>2</cp:revision>
  <cp:lastPrinted>2024-02-08T10:44:00Z</cp:lastPrinted>
  <dcterms:created xsi:type="dcterms:W3CDTF">2024-02-08T11:03:00Z</dcterms:created>
  <dcterms:modified xsi:type="dcterms:W3CDTF">2024-02-08T11:03:00Z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DocuWorks PDF Driver 7.0.10</vt:lpwstr>
  </property>
  <property fmtid="{D5CDD505-2E9C-101B-9397-08002B2CF9AE}" pid="4" name="LastSaved">
    <vt:filetime>2024-01-18T00:00:00Z</vt:filetime>
  </property>
  <property fmtid="{D5CDD505-2E9C-101B-9397-08002B2CF9AE}" pid="5" name="Producer">
    <vt:lpwstr>DocuWorks PDF Build 7.0.10</vt:lpwstr>
  </property>
</Properties>
</file>