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73AA" w14:textId="77777777" w:rsidR="003249D4" w:rsidRDefault="002D44AE" w:rsidP="00B47A01">
      <w:pPr>
        <w:jc w:val="center"/>
      </w:pPr>
      <w:r>
        <w:rPr>
          <w:rFonts w:hint="eastAsia"/>
        </w:rPr>
        <w:t>ネットボックス</w:t>
      </w:r>
      <w:r w:rsidR="00B47A01">
        <w:rPr>
          <w:rFonts w:hint="eastAsia"/>
        </w:rPr>
        <w:t>型</w:t>
      </w:r>
      <w:r w:rsidR="002F2AFC">
        <w:rPr>
          <w:rFonts w:hint="eastAsia"/>
        </w:rPr>
        <w:t>ごみ収集所</w:t>
      </w:r>
      <w:r>
        <w:rPr>
          <w:rFonts w:hint="eastAsia"/>
        </w:rPr>
        <w:t>機材</w:t>
      </w:r>
      <w:r w:rsidR="00D91481">
        <w:rPr>
          <w:rFonts w:hint="eastAsia"/>
        </w:rPr>
        <w:t>を</w:t>
      </w:r>
      <w:r w:rsidR="003249D4">
        <w:rPr>
          <w:rFonts w:hint="eastAsia"/>
        </w:rPr>
        <w:t>道路</w:t>
      </w:r>
      <w:r>
        <w:rPr>
          <w:rFonts w:hint="eastAsia"/>
        </w:rPr>
        <w:t>で</w:t>
      </w:r>
      <w:r w:rsidR="00B47A01">
        <w:rPr>
          <w:rFonts w:hint="eastAsia"/>
        </w:rPr>
        <w:t>一時利用</w:t>
      </w:r>
      <w:r w:rsidR="003249D4">
        <w:rPr>
          <w:rFonts w:hint="eastAsia"/>
        </w:rPr>
        <w:t>される方</w:t>
      </w:r>
      <w:r w:rsidR="00D65A70">
        <w:rPr>
          <w:rFonts w:hint="eastAsia"/>
        </w:rPr>
        <w:t>へ</w:t>
      </w:r>
    </w:p>
    <w:p w14:paraId="18230FE3" w14:textId="77777777" w:rsidR="003249D4" w:rsidRPr="00B47A01" w:rsidRDefault="003249D4" w:rsidP="00261A26">
      <w:pPr>
        <w:jc w:val="center"/>
      </w:pPr>
    </w:p>
    <w:p w14:paraId="142523C0" w14:textId="77777777" w:rsidR="008F63F8" w:rsidRPr="00BD46C6" w:rsidRDefault="008F63F8" w:rsidP="008F63F8">
      <w:pPr>
        <w:jc w:val="right"/>
      </w:pPr>
    </w:p>
    <w:p w14:paraId="6FD93DA3" w14:textId="77777777" w:rsidR="00261A26" w:rsidRDefault="00B47A01" w:rsidP="00261A26">
      <w:pPr>
        <w:ind w:firstLineChars="100" w:firstLine="210"/>
      </w:pPr>
      <w:r>
        <w:rPr>
          <w:rFonts w:hint="eastAsia"/>
        </w:rPr>
        <w:t>ネットボックス型</w:t>
      </w:r>
      <w:r w:rsidR="002F2AFC">
        <w:rPr>
          <w:rFonts w:hint="eastAsia"/>
        </w:rPr>
        <w:t>ごみ収集所</w:t>
      </w:r>
      <w:r>
        <w:rPr>
          <w:rFonts w:hint="eastAsia"/>
        </w:rPr>
        <w:t>機材を道路で一時的に利用</w:t>
      </w:r>
      <w:r w:rsidR="00D65A70">
        <w:rPr>
          <w:rFonts w:hint="eastAsia"/>
        </w:rPr>
        <w:t>する場合の</w:t>
      </w:r>
      <w:r w:rsidR="003249D4">
        <w:rPr>
          <w:rFonts w:hint="eastAsia"/>
        </w:rPr>
        <w:t>安全かつ適切な利用を促進し、地域住民の皆様の生活環境保全に資するため、</w:t>
      </w:r>
      <w:r w:rsidR="00EE5A5C">
        <w:rPr>
          <w:rFonts w:hint="eastAsia"/>
        </w:rPr>
        <w:t>利用者の方には次の通り</w:t>
      </w:r>
      <w:r w:rsidR="00261A26">
        <w:rPr>
          <w:rFonts w:hint="eastAsia"/>
        </w:rPr>
        <w:t>道路一時利用に関する</w:t>
      </w:r>
      <w:r w:rsidR="00EE5A5C">
        <w:rPr>
          <w:rFonts w:hint="eastAsia"/>
        </w:rPr>
        <w:t>事項を遵守してくだ</w:t>
      </w:r>
      <w:r w:rsidR="008F63F8">
        <w:rPr>
          <w:rFonts w:hint="eastAsia"/>
        </w:rPr>
        <w:t>さ</w:t>
      </w:r>
      <w:r w:rsidR="00EE5A5C">
        <w:rPr>
          <w:rFonts w:hint="eastAsia"/>
        </w:rPr>
        <w:t>るようお願いいたします</w:t>
      </w:r>
      <w:r w:rsidR="00295B28">
        <w:rPr>
          <w:rFonts w:hint="eastAsia"/>
        </w:rPr>
        <w:t>。</w:t>
      </w:r>
    </w:p>
    <w:p w14:paraId="7C1E7B97" w14:textId="77777777" w:rsidR="00261A26" w:rsidRPr="00EE5A5C" w:rsidRDefault="00261A26" w:rsidP="00261A26"/>
    <w:p w14:paraId="387846EB" w14:textId="77777777" w:rsidR="00261A26" w:rsidRDefault="003249D4" w:rsidP="00261A26">
      <w:r>
        <w:rPr>
          <w:rFonts w:hint="eastAsia"/>
        </w:rPr>
        <w:t xml:space="preserve">１　</w:t>
      </w:r>
      <w:r w:rsidR="00261A26">
        <w:t>設置場所について</w:t>
      </w:r>
    </w:p>
    <w:p w14:paraId="794570F8" w14:textId="78328EFB" w:rsidR="00261A26" w:rsidRDefault="00B47A01" w:rsidP="00261A26">
      <w:pPr>
        <w:ind w:firstLineChars="100" w:firstLine="210"/>
      </w:pPr>
      <w:r>
        <w:rPr>
          <w:rFonts w:hint="eastAsia"/>
        </w:rPr>
        <w:t>ネットボックス型</w:t>
      </w:r>
      <w:r w:rsidR="002F2AFC">
        <w:rPr>
          <w:rFonts w:hint="eastAsia"/>
        </w:rPr>
        <w:t>ごみ収集所</w:t>
      </w:r>
      <w:r>
        <w:rPr>
          <w:rFonts w:hint="eastAsia"/>
        </w:rPr>
        <w:t>機材</w:t>
      </w:r>
      <w:r w:rsidR="00E6128E">
        <w:rPr>
          <w:rFonts w:hint="eastAsia"/>
        </w:rPr>
        <w:t>等</w:t>
      </w:r>
      <w:r w:rsidR="002F2AFC">
        <w:rPr>
          <w:rFonts w:hint="eastAsia"/>
        </w:rPr>
        <w:t>（以下「</w:t>
      </w:r>
      <w:r w:rsidR="00F17E25">
        <w:rPr>
          <w:rFonts w:hint="eastAsia"/>
        </w:rPr>
        <w:t>機材</w:t>
      </w:r>
      <w:r w:rsidR="002F2AFC">
        <w:rPr>
          <w:rFonts w:hint="eastAsia"/>
        </w:rPr>
        <w:t>」という</w:t>
      </w:r>
      <w:r w:rsidR="0033427B">
        <w:rPr>
          <w:rFonts w:hint="eastAsia"/>
        </w:rPr>
        <w:t>。</w:t>
      </w:r>
      <w:r w:rsidR="002F2AFC">
        <w:rPr>
          <w:rFonts w:hint="eastAsia"/>
        </w:rPr>
        <w:t>）</w:t>
      </w:r>
      <w:r w:rsidR="00EE5A5C" w:rsidRPr="00EE5A5C">
        <w:rPr>
          <w:rFonts w:hint="eastAsia"/>
        </w:rPr>
        <w:t>を設置する際は、必ず民地内に収まるようにしてください。</w:t>
      </w:r>
      <w:r w:rsidR="00EE5A5C" w:rsidRPr="00EE5A5C">
        <w:t xml:space="preserve"> ごみ収集時以外は、使用する</w:t>
      </w:r>
      <w:r w:rsidR="00EE5A5C">
        <w:t>機材</w:t>
      </w:r>
      <w:r w:rsidR="00EE5A5C" w:rsidRPr="00EE5A5C">
        <w:t>を畳むなどして、完全に民地内に収納してください。</w:t>
      </w:r>
    </w:p>
    <w:p w14:paraId="780BE4DC" w14:textId="77777777" w:rsidR="00261A26" w:rsidRDefault="00261A26" w:rsidP="00261A26"/>
    <w:p w14:paraId="7B57B50B" w14:textId="77777777" w:rsidR="00EE5A5C" w:rsidRDefault="003249D4" w:rsidP="00EE5A5C">
      <w:r>
        <w:rPr>
          <w:rFonts w:hint="eastAsia"/>
        </w:rPr>
        <w:t xml:space="preserve">２　</w:t>
      </w:r>
      <w:r w:rsidR="00261A26">
        <w:t>安全確保と維持管理について</w:t>
      </w:r>
    </w:p>
    <w:p w14:paraId="6EC96134" w14:textId="77777777" w:rsidR="00EE5A5C" w:rsidRDefault="002F2AFC" w:rsidP="00EE5A5C">
      <w:pPr>
        <w:ind w:firstLineChars="100" w:firstLine="210"/>
      </w:pPr>
      <w:r>
        <w:rPr>
          <w:rFonts w:hint="eastAsia"/>
        </w:rPr>
        <w:t>機材</w:t>
      </w:r>
      <w:r w:rsidR="008F63F8">
        <w:rPr>
          <w:rFonts w:hint="eastAsia"/>
        </w:rPr>
        <w:t>の設置および利用にあたり、利用者は以下の点に十分</w:t>
      </w:r>
      <w:r w:rsidR="00EE5A5C" w:rsidRPr="00EE5A5C">
        <w:rPr>
          <w:rFonts w:hint="eastAsia"/>
        </w:rPr>
        <w:t>留意</w:t>
      </w:r>
      <w:r w:rsidR="008F63F8">
        <w:rPr>
          <w:rFonts w:hint="eastAsia"/>
        </w:rPr>
        <w:t>し、</w:t>
      </w:r>
      <w:r w:rsidR="00EE5A5C" w:rsidRPr="00EE5A5C">
        <w:rPr>
          <w:rFonts w:hint="eastAsia"/>
        </w:rPr>
        <w:t>安全確保および維持管理に責任を負うものとします。</w:t>
      </w:r>
    </w:p>
    <w:p w14:paraId="3EA2EB9F" w14:textId="77777777" w:rsidR="00261A26" w:rsidRDefault="00295B28" w:rsidP="00295B28">
      <w:pPr>
        <w:ind w:left="420" w:hangingChars="200" w:hanging="420"/>
      </w:pPr>
      <w:r>
        <w:rPr>
          <w:rFonts w:hint="eastAsia"/>
        </w:rPr>
        <w:t>（１）</w:t>
      </w:r>
      <w:r w:rsidR="00261A26">
        <w:t>通行の妨げにならないよう設置してください。特に、歩行者や車両の通行に支障が生じないよう、周囲の状況を十分に確認してください。</w:t>
      </w:r>
    </w:p>
    <w:p w14:paraId="0B36039D" w14:textId="77777777" w:rsidR="003249D4" w:rsidRDefault="00295B28" w:rsidP="00295B28">
      <w:pPr>
        <w:ind w:left="420" w:hangingChars="200" w:hanging="420"/>
      </w:pPr>
      <w:r>
        <w:rPr>
          <w:rFonts w:hint="eastAsia"/>
        </w:rPr>
        <w:t>（２）</w:t>
      </w:r>
      <w:r w:rsidR="00EE5A5C" w:rsidRPr="00EE5A5C">
        <w:rPr>
          <w:rFonts w:hint="eastAsia"/>
        </w:rPr>
        <w:t>使用する</w:t>
      </w:r>
      <w:r w:rsidR="00EE5A5C">
        <w:rPr>
          <w:rFonts w:hint="eastAsia"/>
        </w:rPr>
        <w:t>機材</w:t>
      </w:r>
      <w:r w:rsidR="00EE5A5C" w:rsidRPr="00EE5A5C">
        <w:rPr>
          <w:rFonts w:hint="eastAsia"/>
        </w:rPr>
        <w:t>に破損や劣化が生じた場合は速やかに修繕し、安全性を確保してください。</w:t>
      </w:r>
      <w:r w:rsidR="00EE5A5C" w:rsidRPr="00EE5A5C">
        <w:t>事故を未然に防ぐため、定期的な点検を実施してください。</w:t>
      </w:r>
    </w:p>
    <w:p w14:paraId="32355123" w14:textId="77777777" w:rsidR="00261A26" w:rsidRDefault="00295B28" w:rsidP="00295B28">
      <w:pPr>
        <w:ind w:left="420" w:hangingChars="200" w:hanging="420"/>
      </w:pPr>
      <w:r>
        <w:rPr>
          <w:rFonts w:hint="eastAsia"/>
        </w:rPr>
        <w:t>（３）</w:t>
      </w:r>
      <w:r w:rsidR="002F2AFC">
        <w:rPr>
          <w:rFonts w:hint="eastAsia"/>
        </w:rPr>
        <w:t>ごみ収集所</w:t>
      </w:r>
      <w:r w:rsidR="00261A26">
        <w:t>の設置、利</w:t>
      </w:r>
      <w:r>
        <w:t>用、維持管理</w:t>
      </w:r>
      <w:r w:rsidR="00EE5A5C">
        <w:rPr>
          <w:rFonts w:hint="eastAsia"/>
        </w:rPr>
        <w:t>、または使用する機材</w:t>
      </w:r>
      <w:r>
        <w:t>に起因する事故等については、</w:t>
      </w:r>
      <w:r>
        <w:rPr>
          <w:rFonts w:hint="eastAsia"/>
        </w:rPr>
        <w:t>利用者</w:t>
      </w:r>
      <w:r w:rsidR="00261A26">
        <w:t>の責任において対処するものとし、本市は一切の責任を負いません。</w:t>
      </w:r>
    </w:p>
    <w:p w14:paraId="427680E9" w14:textId="77777777" w:rsidR="00261A26" w:rsidRPr="002F2AFC" w:rsidRDefault="00261A26" w:rsidP="00261A26"/>
    <w:p w14:paraId="573C3246" w14:textId="77777777" w:rsidR="00261A26" w:rsidRDefault="003249D4" w:rsidP="00261A26">
      <w:r>
        <w:rPr>
          <w:rFonts w:hint="eastAsia"/>
        </w:rPr>
        <w:t xml:space="preserve">３　</w:t>
      </w:r>
      <w:r w:rsidR="00F17E25">
        <w:rPr>
          <w:rFonts w:hint="eastAsia"/>
        </w:rPr>
        <w:t>広告付きネットボックスへの</w:t>
      </w:r>
      <w:r w:rsidR="00261A26">
        <w:t>変更について</w:t>
      </w:r>
    </w:p>
    <w:p w14:paraId="7D842838" w14:textId="328EE161" w:rsidR="00C44E90" w:rsidRDefault="008369C5" w:rsidP="00EE5A5C">
      <w:pPr>
        <w:ind w:firstLineChars="100" w:firstLine="210"/>
      </w:pPr>
      <w:r>
        <w:rPr>
          <w:rFonts w:hint="eastAsia"/>
        </w:rPr>
        <w:t>いま使用している機材を広告付きネットボックスに変更する</w:t>
      </w:r>
      <w:r w:rsidR="00EE5A5C" w:rsidRPr="00EE5A5C">
        <w:rPr>
          <w:rFonts w:hint="eastAsia"/>
        </w:rPr>
        <w:t>場合、広告の設置や変更等により、別途、都市計画</w:t>
      </w:r>
      <w:r w:rsidR="00D37336">
        <w:rPr>
          <w:rFonts w:hint="eastAsia"/>
        </w:rPr>
        <w:t>指導</w:t>
      </w:r>
      <w:r w:rsidR="00EE5A5C" w:rsidRPr="00EE5A5C">
        <w:rPr>
          <w:rFonts w:hint="eastAsia"/>
        </w:rPr>
        <w:t>課への</w:t>
      </w:r>
      <w:r w:rsidR="00D37336">
        <w:rPr>
          <w:rFonts w:hint="eastAsia"/>
        </w:rPr>
        <w:t>屋外広告物許可</w:t>
      </w:r>
      <w:r w:rsidR="00EE5A5C" w:rsidRPr="00EE5A5C">
        <w:rPr>
          <w:rFonts w:hint="eastAsia"/>
        </w:rPr>
        <w:t>申請が必要となりますので、その際は速やかに</w:t>
      </w:r>
      <w:r w:rsidR="00C44E90">
        <w:rPr>
          <w:rFonts w:hint="eastAsia"/>
        </w:rPr>
        <w:t>ご連絡ください。</w:t>
      </w:r>
    </w:p>
    <w:p w14:paraId="1F0BBF62" w14:textId="33ED949A" w:rsidR="00C44E90" w:rsidRDefault="00C44E90" w:rsidP="00EE5A5C">
      <w:pPr>
        <w:ind w:firstLineChars="100" w:firstLine="210"/>
      </w:pPr>
      <w:r>
        <w:rPr>
          <w:rFonts w:hint="eastAsia"/>
        </w:rPr>
        <w:t>■西区・北区・大宮区・見沼区・岩槻区</w:t>
      </w:r>
    </w:p>
    <w:p w14:paraId="3838E04B" w14:textId="4CE837AA" w:rsidR="00C44E90" w:rsidRDefault="00C44E90" w:rsidP="00C44E90">
      <w:pPr>
        <w:ind w:firstLineChars="200" w:firstLine="420"/>
      </w:pPr>
      <w:r>
        <w:rPr>
          <w:rFonts w:hint="eastAsia"/>
        </w:rPr>
        <w:t>北部都市計画指導課都市管理係</w:t>
      </w:r>
    </w:p>
    <w:p w14:paraId="76B1E581" w14:textId="297CBFE5" w:rsidR="00C44E90" w:rsidRDefault="00C44E90" w:rsidP="00B16526">
      <w:pPr>
        <w:ind w:firstLineChars="200" w:firstLine="420"/>
      </w:pPr>
      <w:r>
        <w:rPr>
          <w:rFonts w:hint="eastAsia"/>
        </w:rPr>
        <w:t>電話：０４８－６４６－３１７８　FAX：０４８－６４６－３１８９</w:t>
      </w:r>
    </w:p>
    <w:p w14:paraId="52A497E4" w14:textId="58C089DE" w:rsidR="00C44E90" w:rsidRDefault="00C44E90" w:rsidP="00EE5A5C">
      <w:pPr>
        <w:ind w:firstLineChars="100" w:firstLine="210"/>
      </w:pPr>
      <w:r>
        <w:rPr>
          <w:rFonts w:hint="eastAsia"/>
        </w:rPr>
        <w:t>■中央区・桜区・浦和区・南区・緑区</w:t>
      </w:r>
    </w:p>
    <w:p w14:paraId="1E6C1BC6" w14:textId="77777777" w:rsidR="00C44E90" w:rsidRDefault="00C44E90" w:rsidP="00C44E90">
      <w:pPr>
        <w:ind w:firstLineChars="200" w:firstLine="420"/>
      </w:pPr>
      <w:r>
        <w:rPr>
          <w:rFonts w:hint="eastAsia"/>
        </w:rPr>
        <w:t>南部都市計画指導課都市管理係</w:t>
      </w:r>
    </w:p>
    <w:p w14:paraId="5409B693" w14:textId="2E10F821" w:rsidR="00C44E90" w:rsidRDefault="00C44E90" w:rsidP="00B16526">
      <w:pPr>
        <w:ind w:firstLineChars="200" w:firstLine="420"/>
      </w:pPr>
      <w:r>
        <w:rPr>
          <w:rFonts w:hint="eastAsia"/>
        </w:rPr>
        <w:t>電話：０４８－８４０－６１７８　FAX：０４８－８４０－６１８９</w:t>
      </w:r>
    </w:p>
    <w:p w14:paraId="57A85589" w14:textId="169741C9" w:rsidR="00055F4C" w:rsidRDefault="002C176D" w:rsidP="00261A26">
      <w:r>
        <w:rPr>
          <w:noProof/>
        </w:rPr>
        <w:drawing>
          <wp:anchor distT="0" distB="0" distL="114300" distR="114300" simplePos="0" relativeHeight="251660288" behindDoc="0" locked="0" layoutInCell="1" allowOverlap="1" wp14:anchorId="18E12195" wp14:editId="2C5F9C9C">
            <wp:simplePos x="0" y="0"/>
            <wp:positionH relativeFrom="column">
              <wp:posOffset>85725</wp:posOffset>
            </wp:positionH>
            <wp:positionV relativeFrom="paragraph">
              <wp:posOffset>149225</wp:posOffset>
            </wp:positionV>
            <wp:extent cx="937260" cy="937260"/>
            <wp:effectExtent l="0" t="0" r="0" b="0"/>
            <wp:wrapNone/>
            <wp:docPr id="108950102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3F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6E867A" wp14:editId="7E2EB6C9">
                <wp:simplePos x="0" y="0"/>
                <wp:positionH relativeFrom="column">
                  <wp:posOffset>2745105</wp:posOffset>
                </wp:positionH>
                <wp:positionV relativeFrom="paragraph">
                  <wp:posOffset>109855</wp:posOffset>
                </wp:positionV>
                <wp:extent cx="26670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4D8F6" w14:textId="77777777" w:rsidR="00295B28" w:rsidRDefault="00295B28" w:rsidP="00295B28">
                            <w:r>
                              <w:rPr>
                                <w:rFonts w:hint="eastAsia"/>
                              </w:rPr>
                              <w:t>お問合せ先</w:t>
                            </w:r>
                          </w:p>
                          <w:p w14:paraId="07640972" w14:textId="77777777" w:rsidR="00295B28" w:rsidRDefault="00295B28" w:rsidP="00295B28">
                            <w:r>
                              <w:rPr>
                                <w:rFonts w:hint="eastAsia"/>
                              </w:rPr>
                              <w:t>環境局　資源循環推進部　廃棄物対策課</w:t>
                            </w:r>
                          </w:p>
                          <w:p w14:paraId="23CB171C" w14:textId="77777777" w:rsidR="00295B28" w:rsidRDefault="00295B28" w:rsidP="00295B28">
                            <w:r>
                              <w:rPr>
                                <w:rFonts w:hint="eastAsia"/>
                              </w:rPr>
                              <w:t>家庭系ごみ係</w:t>
                            </w:r>
                          </w:p>
                          <w:p w14:paraId="41424598" w14:textId="77777777" w:rsidR="00295B28" w:rsidRDefault="00295B28">
                            <w:r>
                              <w:rPr>
                                <w:rFonts w:hint="eastAsia"/>
                              </w:rPr>
                              <w:t>電話　０４８－８２９－１３３６</w:t>
                            </w:r>
                          </w:p>
                          <w:p w14:paraId="2674A971" w14:textId="77777777" w:rsidR="00295B28" w:rsidRDefault="00295B28">
                            <w:r>
                              <w:rPr>
                                <w:rFonts w:hint="eastAsia"/>
                              </w:rPr>
                              <w:t xml:space="preserve">FAX　</w:t>
                            </w:r>
                            <w:r>
                              <w:t>０４８－８２９－１９９１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E86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15pt;margin-top:8.65pt;width:21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" filled="f" stroked="f">
                <v:textbox style="mso-fit-shape-to-text:t">
                  <w:txbxContent>
                    <w:p w14:paraId="15E4D8F6" w14:textId="77777777" w:rsidR="00295B28" w:rsidRDefault="00295B28" w:rsidP="00295B28">
                      <w:r>
                        <w:rPr>
                          <w:rFonts w:hint="eastAsia"/>
                        </w:rPr>
                        <w:t>お問合せ先</w:t>
                      </w:r>
                    </w:p>
                    <w:p w14:paraId="07640972" w14:textId="77777777" w:rsidR="00295B28" w:rsidRDefault="00295B28" w:rsidP="00295B28">
                      <w:r>
                        <w:rPr>
                          <w:rFonts w:hint="eastAsia"/>
                        </w:rPr>
                        <w:t>環境局　資源循環推進部　廃棄物対策課</w:t>
                      </w:r>
                    </w:p>
                    <w:p w14:paraId="23CB171C" w14:textId="77777777" w:rsidR="00295B28" w:rsidRDefault="00295B28" w:rsidP="00295B28">
                      <w:r>
                        <w:rPr>
                          <w:rFonts w:hint="eastAsia"/>
                        </w:rPr>
                        <w:t>家庭系ごみ係</w:t>
                      </w:r>
                    </w:p>
                    <w:p w14:paraId="41424598" w14:textId="77777777" w:rsidR="00295B28" w:rsidRDefault="00295B28">
                      <w:r>
                        <w:rPr>
                          <w:rFonts w:hint="eastAsia"/>
                        </w:rPr>
                        <w:t>電話　０４８－８２９－１３３６</w:t>
                      </w:r>
                    </w:p>
                    <w:p w14:paraId="2674A971" w14:textId="77777777" w:rsidR="00295B28" w:rsidRDefault="00295B28">
                      <w:r>
                        <w:rPr>
                          <w:rFonts w:hint="eastAsia"/>
                        </w:rPr>
                        <w:t xml:space="preserve">FAX　</w:t>
                      </w:r>
                      <w:r>
                        <w:t>０４８－８２９－１９９１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53D54" w14:textId="59290AFC" w:rsidR="00055F4C" w:rsidRDefault="00055F4C" w:rsidP="007C59F8">
      <w:pPr>
        <w:tabs>
          <w:tab w:val="left" w:pos="1878"/>
        </w:tabs>
      </w:pPr>
    </w:p>
    <w:p w14:paraId="6F108CFF" w14:textId="77777777" w:rsidR="00333B26" w:rsidRDefault="00333B26" w:rsidP="007C59F8">
      <w:pPr>
        <w:tabs>
          <w:tab w:val="left" w:pos="1878"/>
        </w:tabs>
      </w:pPr>
    </w:p>
    <w:p w14:paraId="1321AECF" w14:textId="77777777" w:rsidR="00333B26" w:rsidRDefault="00333B26" w:rsidP="007C59F8">
      <w:pPr>
        <w:tabs>
          <w:tab w:val="left" w:pos="1878"/>
        </w:tabs>
      </w:pPr>
    </w:p>
    <w:p w14:paraId="6AF8DA8F" w14:textId="4E3C4AC4" w:rsidR="00333B26" w:rsidRDefault="002C176D" w:rsidP="007C59F8">
      <w:pPr>
        <w:tabs>
          <w:tab w:val="left" w:pos="18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D1A24" wp14:editId="3D0C6A99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127760" cy="435610"/>
                <wp:effectExtent l="0" t="0" r="0" b="2540"/>
                <wp:wrapNone/>
                <wp:docPr id="122237156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703D1" w14:textId="77777777" w:rsidR="002C176D" w:rsidRDefault="002C176D" w:rsidP="00FD5B4B">
                            <w:pPr>
                              <w:spacing w:line="26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FD5B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屋外広告物の許可</w:t>
                            </w:r>
                          </w:p>
                          <w:p w14:paraId="1C125820" w14:textId="347E9F6E" w:rsidR="002C176D" w:rsidRPr="00FD5B4B" w:rsidRDefault="002C176D" w:rsidP="00FD5B4B">
                            <w:pPr>
                              <w:spacing w:line="26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FD5B4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申請をする方へ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1A24" id="テキスト ボックス 3" o:spid="_x0000_s1027" type="#_x0000_t202" style="position:absolute;left:0;text-align:left;margin-left:0;margin-top:9.95pt;width:88.8pt;height:34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dULgIAAFsEAAAOAAAAZHJzL2Uyb0RvYy54bWysVEtv2zAMvg/YfxB0XxyneXRGnCJLkWFA&#10;0BZIh54VWUoEyKImKbGzXz9KzmvdTsMuMilSfHwf6e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" fillcolor="white [3201]" stroked="f" strokeweight=".5pt">
                <v:textbox>
                  <w:txbxContent>
                    <w:p w14:paraId="78B703D1" w14:textId="77777777" w:rsidR="002C176D" w:rsidRDefault="002C176D" w:rsidP="00FD5B4B">
                      <w:pPr>
                        <w:spacing w:line="260" w:lineRule="exact"/>
                        <w:rPr>
                          <w:sz w:val="18"/>
                          <w:szCs w:val="20"/>
                        </w:rPr>
                      </w:pPr>
                      <w:r w:rsidRPr="00FD5B4B">
                        <w:rPr>
                          <w:rFonts w:hint="eastAsia"/>
                          <w:sz w:val="18"/>
                          <w:szCs w:val="20"/>
                        </w:rPr>
                        <w:t>屋外広告物の許可</w:t>
                      </w:r>
                    </w:p>
                    <w:p w14:paraId="1C125820" w14:textId="347E9F6E" w:rsidR="002C176D" w:rsidRPr="00FD5B4B" w:rsidRDefault="002C176D" w:rsidP="00FD5B4B">
                      <w:pPr>
                        <w:spacing w:line="260" w:lineRule="exact"/>
                        <w:rPr>
                          <w:sz w:val="18"/>
                          <w:szCs w:val="20"/>
                        </w:rPr>
                      </w:pPr>
                      <w:r w:rsidRPr="00FD5B4B">
                        <w:rPr>
                          <w:rFonts w:hint="eastAsia"/>
                          <w:sz w:val="18"/>
                          <w:szCs w:val="20"/>
                        </w:rPr>
                        <w:t>申請をする方へ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36CCF" w14:textId="366457A5" w:rsidR="00333B26" w:rsidRPr="002C176D" w:rsidRDefault="00333B26" w:rsidP="002C176D">
      <w:pPr>
        <w:tabs>
          <w:tab w:val="left" w:pos="1878"/>
        </w:tabs>
      </w:pPr>
    </w:p>
    <w:sectPr w:rsidR="00333B26" w:rsidRPr="002C176D" w:rsidSect="00FA3267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A21E" w14:textId="77777777" w:rsidR="00D91481" w:rsidRDefault="00D91481" w:rsidP="00D91481">
      <w:r>
        <w:separator/>
      </w:r>
    </w:p>
  </w:endnote>
  <w:endnote w:type="continuationSeparator" w:id="0">
    <w:p w14:paraId="2CEEDB36" w14:textId="77777777" w:rsidR="00D91481" w:rsidRDefault="00D91481" w:rsidP="00D9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A4E9" w14:textId="77777777" w:rsidR="00D91481" w:rsidRDefault="00D91481" w:rsidP="00D91481">
      <w:r>
        <w:separator/>
      </w:r>
    </w:p>
  </w:footnote>
  <w:footnote w:type="continuationSeparator" w:id="0">
    <w:p w14:paraId="750828B1" w14:textId="77777777" w:rsidR="00D91481" w:rsidRDefault="00D91481" w:rsidP="00D9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26"/>
    <w:rsid w:val="0003442F"/>
    <w:rsid w:val="00055F4C"/>
    <w:rsid w:val="0014318F"/>
    <w:rsid w:val="00143DB0"/>
    <w:rsid w:val="0020280E"/>
    <w:rsid w:val="00261A26"/>
    <w:rsid w:val="00295B28"/>
    <w:rsid w:val="002C176D"/>
    <w:rsid w:val="002D44AE"/>
    <w:rsid w:val="002F2AFC"/>
    <w:rsid w:val="002F65C8"/>
    <w:rsid w:val="00300A2D"/>
    <w:rsid w:val="003249D4"/>
    <w:rsid w:val="00333B26"/>
    <w:rsid w:val="0033427B"/>
    <w:rsid w:val="004A45CE"/>
    <w:rsid w:val="005117F9"/>
    <w:rsid w:val="005C60B3"/>
    <w:rsid w:val="006A7D09"/>
    <w:rsid w:val="007071F2"/>
    <w:rsid w:val="007B0F33"/>
    <w:rsid w:val="007C59F8"/>
    <w:rsid w:val="007E7153"/>
    <w:rsid w:val="008369C5"/>
    <w:rsid w:val="008F63F8"/>
    <w:rsid w:val="009E369C"/>
    <w:rsid w:val="00A32182"/>
    <w:rsid w:val="00B16526"/>
    <w:rsid w:val="00B47A01"/>
    <w:rsid w:val="00BA659D"/>
    <w:rsid w:val="00BD46C6"/>
    <w:rsid w:val="00C44E90"/>
    <w:rsid w:val="00D37336"/>
    <w:rsid w:val="00D65A70"/>
    <w:rsid w:val="00D7343A"/>
    <w:rsid w:val="00D91481"/>
    <w:rsid w:val="00E6128E"/>
    <w:rsid w:val="00E739DD"/>
    <w:rsid w:val="00EE5A5C"/>
    <w:rsid w:val="00F17E25"/>
    <w:rsid w:val="00FA3267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69C2A6"/>
  <w15:chartTrackingRefBased/>
  <w15:docId w15:val="{59907A0B-5B89-4E78-9781-4A57ACEB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481"/>
  </w:style>
  <w:style w:type="paragraph" w:styleId="a5">
    <w:name w:val="footer"/>
    <w:basedOn w:val="a"/>
    <w:link w:val="a6"/>
    <w:uiPriority w:val="99"/>
    <w:unhideWhenUsed/>
    <w:rsid w:val="00D91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481"/>
  </w:style>
  <w:style w:type="paragraph" w:styleId="a7">
    <w:name w:val="Balloon Text"/>
    <w:basedOn w:val="a"/>
    <w:link w:val="a8"/>
    <w:uiPriority w:val="99"/>
    <w:semiHidden/>
    <w:unhideWhenUsed/>
    <w:rsid w:val="008F6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3F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47A01"/>
    <w:rPr>
      <w:color w:val="0563C1" w:themeColor="hyperlink"/>
      <w:u w:val="single"/>
    </w:rPr>
  </w:style>
  <w:style w:type="paragraph" w:styleId="aa">
    <w:name w:val="Revision"/>
    <w:hidden/>
    <w:uiPriority w:val="99"/>
    <w:semiHidden/>
    <w:rsid w:val="00C4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2025-11-18T08:19:00Z</cp:lastPrinted>
  <dcterms:created xsi:type="dcterms:W3CDTF">2025-06-04T11:02:00Z</dcterms:created>
  <dcterms:modified xsi:type="dcterms:W3CDTF">2026-01-16T06:12:00Z</dcterms:modified>
</cp:coreProperties>
</file>