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77" w:rsidRDefault="005B4377" w:rsidP="005B4377">
      <w:pPr>
        <w:rPr>
          <w:rFonts w:hAnsi="ＭＳ 明朝" w:hint="eastAsia"/>
        </w:rPr>
      </w:pPr>
    </w:p>
    <w:tbl>
      <w:tblPr>
        <w:tblpPr w:leftFromText="142" w:rightFromText="142" w:vertAnchor="text" w:horzAnchor="margin" w:tblpY="395"/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1749"/>
        <w:gridCol w:w="2410"/>
        <w:gridCol w:w="1510"/>
        <w:gridCol w:w="2034"/>
        <w:gridCol w:w="1466"/>
      </w:tblGrid>
      <w:tr w:rsidR="000B32AC" w:rsidTr="000B32AC">
        <w:trPr>
          <w:trHeight w:val="416"/>
        </w:trPr>
        <w:tc>
          <w:tcPr>
            <w:tcW w:w="9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r>
              <w:rPr>
                <w:rFonts w:hAnsi="ＭＳ 明朝"/>
              </w:rPr>
              <w:t>(1) 運搬車両一覧</w:t>
            </w:r>
          </w:p>
        </w:tc>
      </w:tr>
      <w:tr w:rsidR="000B32AC" w:rsidTr="000B32AC">
        <w:trPr>
          <w:trHeight w:val="39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Ansi="ＭＳ 明朝"/>
              </w:rPr>
              <w:t>車体の形状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自動車登録番号</w:t>
            </w:r>
          </w:p>
          <w:p w:rsidR="000B32AC" w:rsidRDefault="000B32AC" w:rsidP="000B32AC">
            <w:pPr>
              <w:jc w:val="center"/>
            </w:pPr>
            <w:r>
              <w:rPr>
                <w:rFonts w:hAnsi="ＭＳ 明朝"/>
              </w:rPr>
              <w:t>又は車両番号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最大積載量</w:t>
            </w:r>
          </w:p>
          <w:p w:rsidR="000B32AC" w:rsidRDefault="000B32AC" w:rsidP="000B32AC">
            <w:pPr>
              <w:jc w:val="center"/>
            </w:pPr>
            <w:r>
              <w:rPr>
                <w:rFonts w:hAnsi="ＭＳ 明朝"/>
              </w:rPr>
              <w:t>（kg）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Ansi="ＭＳ 明朝"/>
              </w:rPr>
              <w:t>所有者又は使用者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Ansi="ＭＳ 明朝"/>
              </w:rPr>
              <w:t>備考</w:t>
            </w:r>
          </w:p>
        </w:tc>
      </w:tr>
      <w:tr w:rsidR="000B32AC" w:rsidRPr="00522D8F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Ansi="ＭＳ 明朝"/>
              </w:rPr>
              <w:t>１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Pr="00522D8F" w:rsidRDefault="000B32AC" w:rsidP="000B32AC">
            <w:pPr>
              <w:jc w:val="center"/>
              <w:rPr>
                <w:spacing w:val="-20"/>
              </w:rPr>
            </w:pPr>
            <w:r w:rsidRPr="006F7E76">
              <w:rPr>
                <w:spacing w:val="2"/>
                <w:w w:val="75"/>
                <w:fitText w:val="1266" w:id="1558407680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0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Ansi="ＭＳ 明朝"/>
              </w:rPr>
              <w:t>２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81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1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Ansi="ＭＳ 明朝"/>
              </w:rPr>
              <w:t>３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82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2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Ansi="ＭＳ 明朝"/>
              </w:rPr>
              <w:t>４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83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3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Ansi="ＭＳ 明朝"/>
              </w:rPr>
              <w:t>５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84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4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Ansi="ＭＳ 明朝"/>
              </w:rPr>
              <w:t>６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85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5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Ansi="ＭＳ 明朝"/>
              </w:rPr>
              <w:t>７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86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6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Ansi="ＭＳ 明朝"/>
              </w:rPr>
              <w:t>８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87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7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９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widowControl/>
              <w:autoSpaceDE/>
              <w:autoSpaceDN/>
              <w:jc w:val="center"/>
            </w:pPr>
            <w:r w:rsidRPr="006F7E76">
              <w:rPr>
                <w:spacing w:val="2"/>
                <w:w w:val="75"/>
                <w:fitText w:val="1266" w:id="1558407688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8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widowControl/>
              <w:autoSpaceDE/>
              <w:autoSpaceDN/>
              <w:jc w:val="center"/>
            </w:pPr>
            <w:r w:rsidRPr="006F7E76">
              <w:rPr>
                <w:spacing w:val="2"/>
                <w:w w:val="75"/>
                <w:fitText w:val="1266" w:id="1558407689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9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Ansi="ＭＳ 明朝" w:hint="eastAsia"/>
              </w:rPr>
              <w:t>11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Pr="00522D8F" w:rsidRDefault="000B32AC" w:rsidP="000B32AC">
            <w:pPr>
              <w:jc w:val="center"/>
              <w:rPr>
                <w:spacing w:val="-20"/>
              </w:rPr>
            </w:pPr>
            <w:r w:rsidRPr="006F7E76">
              <w:rPr>
                <w:spacing w:val="2"/>
                <w:w w:val="75"/>
                <w:fitText w:val="1266" w:id="1558407690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90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91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91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92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92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93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93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94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94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kern w:val="0"/>
                <w:fitText w:val="1266" w:id="1558407695"/>
              </w:rPr>
              <w:t>継続・新規・削</w:t>
            </w:r>
            <w:r w:rsidRPr="006F7E76">
              <w:rPr>
                <w:spacing w:val="-5"/>
                <w:w w:val="75"/>
                <w:kern w:val="0"/>
                <w:fitText w:val="1266" w:id="1558407695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96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96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80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0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widowControl/>
              <w:autoSpaceDE/>
              <w:autoSpaceDN/>
              <w:jc w:val="center"/>
            </w:pPr>
            <w:r w:rsidRPr="006F7E76">
              <w:rPr>
                <w:spacing w:val="2"/>
                <w:w w:val="75"/>
                <w:fitText w:val="1266" w:id="1558407681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1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widowControl/>
              <w:autoSpaceDE/>
              <w:autoSpaceDN/>
              <w:jc w:val="center"/>
            </w:pPr>
            <w:r w:rsidRPr="006F7E76">
              <w:rPr>
                <w:spacing w:val="2"/>
                <w:w w:val="75"/>
                <w:fitText w:val="1266" w:id="1558407682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2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kern w:val="0"/>
                <w:fitText w:val="1266" w:id="1558407683"/>
              </w:rPr>
              <w:t>継続・新規・削</w:t>
            </w:r>
            <w:r w:rsidRPr="006F7E76">
              <w:rPr>
                <w:spacing w:val="-5"/>
                <w:w w:val="75"/>
                <w:kern w:val="0"/>
                <w:fitText w:val="1266" w:id="1558407683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84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4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jc w:val="center"/>
            </w:pPr>
            <w:r w:rsidRPr="006F7E76">
              <w:rPr>
                <w:spacing w:val="2"/>
                <w:w w:val="75"/>
                <w:fitText w:val="1266" w:id="1558407685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5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widowControl/>
              <w:autoSpaceDE/>
              <w:autoSpaceDN/>
              <w:jc w:val="center"/>
            </w:pPr>
            <w:r w:rsidRPr="006F7E76">
              <w:rPr>
                <w:spacing w:val="2"/>
                <w:w w:val="75"/>
                <w:fitText w:val="1266" w:id="1558407686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6"/>
              </w:rPr>
              <w:t>除</w:t>
            </w:r>
          </w:p>
        </w:tc>
      </w:tr>
      <w:tr w:rsidR="000B32AC" w:rsidTr="000B32AC">
        <w:trPr>
          <w:trHeight w:val="5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2AC" w:rsidRDefault="000B32AC" w:rsidP="000B32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B32AC" w:rsidRDefault="000B32AC" w:rsidP="000B32AC"/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2AC" w:rsidRDefault="000B32AC" w:rsidP="000B32AC">
            <w:pPr>
              <w:widowControl/>
              <w:autoSpaceDE/>
              <w:autoSpaceDN/>
              <w:jc w:val="center"/>
            </w:pPr>
            <w:r w:rsidRPr="006F7E76">
              <w:rPr>
                <w:spacing w:val="2"/>
                <w:w w:val="75"/>
                <w:fitText w:val="1266" w:id="1558407687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7687"/>
              </w:rPr>
              <w:t>除</w:t>
            </w:r>
          </w:p>
        </w:tc>
      </w:tr>
    </w:tbl>
    <w:p w:rsidR="000B32AC" w:rsidRDefault="000B32AC" w:rsidP="000B32AC">
      <w:pPr>
        <w:rPr>
          <w:rFonts w:hAnsi="ＭＳ 明朝"/>
        </w:rPr>
      </w:pPr>
      <w:r>
        <w:rPr>
          <w:rFonts w:hAnsi="ＭＳ 明朝" w:hint="eastAsia"/>
        </w:rPr>
        <w:t>〇</w:t>
      </w:r>
      <w:r>
        <w:rPr>
          <w:rFonts w:hAnsi="ＭＳ 明朝"/>
        </w:rPr>
        <w:t>運搬施設の概要</w:t>
      </w:r>
    </w:p>
    <w:p w:rsidR="000B32AC" w:rsidRPr="00501D30" w:rsidRDefault="000B32AC" w:rsidP="005B4377">
      <w:pPr>
        <w:spacing w:line="287" w:lineRule="exact"/>
        <w:jc w:val="left"/>
        <w:rPr>
          <w:rFonts w:hAnsi="ＭＳ 明朝"/>
        </w:rPr>
      </w:pPr>
    </w:p>
    <w:tbl>
      <w:tblPr>
        <w:tblpPr w:leftFromText="142" w:rightFromText="142" w:vertAnchor="text" w:horzAnchor="margin" w:tblpY="195"/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2126"/>
        <w:gridCol w:w="2459"/>
      </w:tblGrid>
      <w:tr w:rsidR="005B4377" w:rsidTr="000B32AC">
        <w:trPr>
          <w:trHeight w:val="416"/>
        </w:trPr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4377" w:rsidRDefault="005B4377" w:rsidP="00E72441">
            <w:r>
              <w:rPr>
                <w:rFonts w:hAnsi="ＭＳ 明朝"/>
              </w:rPr>
              <w:t>(2) その他の運搬施設の概要</w:t>
            </w:r>
          </w:p>
        </w:tc>
      </w:tr>
      <w:tr w:rsidR="005B4377" w:rsidTr="00E72441">
        <w:trPr>
          <w:trHeight w:val="5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4377" w:rsidRDefault="005B4377" w:rsidP="00E72441">
            <w:pPr>
              <w:jc w:val="center"/>
            </w:pPr>
            <w:r>
              <w:rPr>
                <w:rFonts w:hAnsi="ＭＳ 明朝"/>
              </w:rPr>
              <w:t>運搬容器等の名称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77" w:rsidRDefault="005B4377" w:rsidP="00E72441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用　　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4377" w:rsidRDefault="005B4377" w:rsidP="00E72441">
            <w:pPr>
              <w:jc w:val="center"/>
            </w:pPr>
            <w:r>
              <w:rPr>
                <w:rFonts w:hAnsi="ＭＳ 明朝"/>
              </w:rPr>
              <w:t>容　　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377" w:rsidRDefault="005B4377" w:rsidP="00E72441">
            <w:pPr>
              <w:jc w:val="center"/>
            </w:pPr>
            <w:r>
              <w:rPr>
                <w:rFonts w:hAnsi="ＭＳ 明朝"/>
              </w:rPr>
              <w:t>備　　考</w:t>
            </w:r>
          </w:p>
        </w:tc>
      </w:tr>
      <w:tr w:rsidR="005B4377" w:rsidTr="00E72441">
        <w:trPr>
          <w:trHeight w:val="6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4377" w:rsidRDefault="005B4377" w:rsidP="00E7244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77" w:rsidRDefault="005B4377" w:rsidP="00E7244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4377" w:rsidRDefault="005B4377" w:rsidP="00E72441"/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377" w:rsidRDefault="005B4377" w:rsidP="00E72441">
            <w:pPr>
              <w:jc w:val="center"/>
            </w:pPr>
            <w:r w:rsidRPr="006F7E76">
              <w:rPr>
                <w:spacing w:val="2"/>
                <w:w w:val="75"/>
                <w:fitText w:val="1266" w:id="1558402564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2564"/>
              </w:rPr>
              <w:t>除</w:t>
            </w:r>
          </w:p>
        </w:tc>
      </w:tr>
      <w:tr w:rsidR="005B4377" w:rsidTr="00E72441">
        <w:trPr>
          <w:trHeight w:val="6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4377" w:rsidRDefault="005B4377" w:rsidP="00E7244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77" w:rsidRDefault="005B4377" w:rsidP="00E7244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4377" w:rsidRDefault="005B4377" w:rsidP="00E72441"/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377" w:rsidRDefault="005B4377" w:rsidP="00E72441">
            <w:pPr>
              <w:jc w:val="center"/>
            </w:pPr>
            <w:r w:rsidRPr="006F7E76">
              <w:rPr>
                <w:spacing w:val="2"/>
                <w:w w:val="75"/>
                <w:fitText w:val="1266" w:id="1558402565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2565"/>
              </w:rPr>
              <w:t>除</w:t>
            </w:r>
          </w:p>
        </w:tc>
      </w:tr>
      <w:tr w:rsidR="005B4377" w:rsidTr="00E72441">
        <w:trPr>
          <w:trHeight w:val="6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4377" w:rsidRDefault="005B4377" w:rsidP="00E7244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77" w:rsidRDefault="005B4377" w:rsidP="00E7244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4377" w:rsidRDefault="005B4377" w:rsidP="00E72441"/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377" w:rsidRDefault="005B4377" w:rsidP="00E72441">
            <w:pPr>
              <w:jc w:val="center"/>
            </w:pPr>
            <w:r w:rsidRPr="006F7E76">
              <w:rPr>
                <w:spacing w:val="2"/>
                <w:w w:val="75"/>
                <w:kern w:val="0"/>
                <w:fitText w:val="1266" w:id="1558402566"/>
              </w:rPr>
              <w:t>継続・新規・削</w:t>
            </w:r>
            <w:r w:rsidRPr="006F7E76">
              <w:rPr>
                <w:spacing w:val="-5"/>
                <w:w w:val="75"/>
                <w:kern w:val="0"/>
                <w:fitText w:val="1266" w:id="1558402566"/>
              </w:rPr>
              <w:t>除</w:t>
            </w:r>
          </w:p>
        </w:tc>
      </w:tr>
      <w:tr w:rsidR="005B4377" w:rsidTr="00E72441">
        <w:trPr>
          <w:trHeight w:val="6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4377" w:rsidRDefault="005B4377" w:rsidP="00E7244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77" w:rsidRDefault="005B4377" w:rsidP="00E7244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4377" w:rsidRDefault="005B4377" w:rsidP="00E72441"/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377" w:rsidRDefault="005B4377" w:rsidP="00E72441">
            <w:pPr>
              <w:jc w:val="center"/>
            </w:pPr>
            <w:r w:rsidRPr="006F7E76">
              <w:rPr>
                <w:spacing w:val="2"/>
                <w:w w:val="75"/>
                <w:fitText w:val="1266" w:id="1558402567"/>
              </w:rPr>
              <w:t>継続・新規・削</w:t>
            </w:r>
            <w:r w:rsidRPr="006F7E76">
              <w:rPr>
                <w:spacing w:val="-5"/>
                <w:w w:val="75"/>
                <w:fitText w:val="1266" w:id="1558402567"/>
              </w:rPr>
              <w:t>除</w:t>
            </w:r>
          </w:p>
        </w:tc>
      </w:tr>
    </w:tbl>
    <w:p w:rsidR="006F7E76" w:rsidRDefault="006F7E76" w:rsidP="004107E2">
      <w:pPr>
        <w:wordWrap w:val="0"/>
        <w:spacing w:line="287" w:lineRule="exact"/>
        <w:rPr>
          <w:rFonts w:hAnsi="ＭＳ 明朝"/>
        </w:rPr>
      </w:pPr>
      <w:bookmarkStart w:id="0" w:name="OLE_LINK2"/>
      <w:bookmarkStart w:id="1" w:name="OLE_LINK3"/>
    </w:p>
    <w:p w:rsidR="006F7E76" w:rsidRDefault="006F7E76">
      <w:pPr>
        <w:widowControl/>
        <w:autoSpaceDE/>
        <w:autoSpaceDN/>
        <w:spacing w:line="240" w:lineRule="auto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4107E2" w:rsidRPr="00EB1D53" w:rsidRDefault="004107E2" w:rsidP="004107E2">
      <w:pPr>
        <w:wordWrap w:val="0"/>
        <w:spacing w:line="287" w:lineRule="exact"/>
      </w:pPr>
    </w:p>
    <w:bookmarkEnd w:id="0"/>
    <w:bookmarkEnd w:id="1"/>
    <w:p w:rsidR="006F7E76" w:rsidRPr="00F009D8" w:rsidRDefault="00E72441" w:rsidP="006F7E76">
      <w:pPr>
        <w:jc w:val="center"/>
        <w:rPr>
          <w:rFonts w:hint="eastAsia"/>
          <w:sz w:val="24"/>
          <w:szCs w:val="24"/>
        </w:rPr>
      </w:pPr>
      <w:r w:rsidRPr="00F009D8">
        <w:rPr>
          <w:sz w:val="24"/>
          <w:szCs w:val="24"/>
        </w:rPr>
        <w:t>運搬車両の写真</w:t>
      </w:r>
    </w:p>
    <w:p w:rsidR="00E72441" w:rsidRDefault="00E72441" w:rsidP="00E72441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07"/>
        <w:gridCol w:w="3172"/>
        <w:gridCol w:w="732"/>
        <w:gridCol w:w="3803"/>
      </w:tblGrid>
      <w:tr w:rsidR="00E72441" w:rsidTr="00E72441">
        <w:trPr>
          <w:trHeight w:val="683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E72441" w:rsidRDefault="00E72441" w:rsidP="00814C90">
            <w:pPr>
              <w:overflowPunct w:val="0"/>
              <w:rPr>
                <w:sz w:val="24"/>
              </w:rPr>
            </w:pPr>
            <w: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441" w:rsidRPr="00E72441" w:rsidRDefault="00E72441" w:rsidP="00814C90">
            <w:pPr>
              <w:overflowPunct w:val="0"/>
              <w:rPr>
                <w:sz w:val="24"/>
              </w:rPr>
            </w:pPr>
          </w:p>
        </w:tc>
      </w:tr>
      <w:tr w:rsidR="00E72441" w:rsidTr="00E72441">
        <w:trPr>
          <w:trHeight w:val="6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441" w:rsidRDefault="00E72441" w:rsidP="00814C90">
            <w:pPr>
              <w:overflowPunct w:val="0"/>
              <w:autoSpaceDE/>
              <w:autoSpaceDN/>
              <w:rPr>
                <w:rFonts w:hAnsi="ＭＳ 明朝" w:cs="ＭＳ 明朝"/>
                <w:sz w:val="24"/>
                <w:szCs w:val="24"/>
              </w:rPr>
            </w:pPr>
          </w:p>
          <w:p w:rsidR="00E72441" w:rsidRDefault="00E72441" w:rsidP="00814C90">
            <w:pPr>
              <w:overflowPunct w:val="0"/>
              <w:autoSpaceDE/>
              <w:autoSpaceDN/>
              <w:rPr>
                <w:rFonts w:hAnsi="ＭＳ 明朝" w:cs="ＭＳ 明朝"/>
                <w:sz w:val="24"/>
                <w:szCs w:val="24"/>
              </w:rPr>
            </w:pPr>
          </w:p>
          <w:p w:rsidR="00E72441" w:rsidRDefault="00E72441" w:rsidP="00814C90">
            <w:pPr>
              <w:overflowPunct w:val="0"/>
              <w:autoSpaceDE/>
              <w:autoSpaceDN/>
              <w:rPr>
                <w:rFonts w:hAnsi="ＭＳ 明朝" w:cs="ＭＳ 明朝"/>
                <w:sz w:val="24"/>
                <w:szCs w:val="24"/>
              </w:rPr>
            </w:pPr>
          </w:p>
          <w:p w:rsidR="00E72441" w:rsidRDefault="00E72441" w:rsidP="00814C90">
            <w:pPr>
              <w:overflowPunct w:val="0"/>
              <w:autoSpaceDE/>
              <w:autoSpaceDN/>
              <w:rPr>
                <w:rFonts w:hAnsi="ＭＳ 明朝" w:cs="ＭＳ 明朝"/>
                <w:sz w:val="24"/>
                <w:szCs w:val="24"/>
              </w:rPr>
            </w:pPr>
          </w:p>
          <w:p w:rsidR="00E72441" w:rsidRPr="00D32760" w:rsidRDefault="00E72441" w:rsidP="00814C90">
            <w:pPr>
              <w:overflowPunct w:val="0"/>
              <w:autoSpaceDE/>
              <w:autoSpaceDN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前</w:t>
            </w:r>
          </w:p>
          <w:p w:rsidR="00E72441" w:rsidRPr="00D32760" w:rsidRDefault="00E72441" w:rsidP="00814C90">
            <w:pPr>
              <w:overflowPunct w:val="0"/>
              <w:autoSpaceDE/>
              <w:autoSpaceDN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:rsidR="00E72441" w:rsidRPr="00D32760" w:rsidRDefault="00E72441" w:rsidP="00814C90">
            <w:pPr>
              <w:overflowPunct w:val="0"/>
              <w:autoSpaceDE/>
              <w:autoSpaceDN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E72441" w:rsidRPr="00D32760" w:rsidRDefault="00E72441" w:rsidP="00814C90">
            <w:pPr>
              <w:overflowPunct w:val="0"/>
              <w:autoSpaceDE/>
              <w:autoSpaceDN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:rsidR="00E72441" w:rsidRPr="00D32760" w:rsidRDefault="00E72441" w:rsidP="00814C90">
            <w:pPr>
              <w:overflowPunct w:val="0"/>
              <w:autoSpaceDE/>
              <w:autoSpaceDN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E72441" w:rsidRPr="00D32760" w:rsidRDefault="00E72441" w:rsidP="00814C90">
            <w:pPr>
              <w:overflowPunct w:val="0"/>
              <w:autoSpaceDE/>
              <w:autoSpaceDN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:rsidR="00E72441" w:rsidRDefault="00E72441" w:rsidP="00814C90">
            <w:pPr>
              <w:overflowPunct w:val="0"/>
              <w:jc w:val="center"/>
              <w:rPr>
                <w:sz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441" w:rsidRDefault="00E72441" w:rsidP="00814C90">
            <w:pPr>
              <w:rPr>
                <w:rFonts w:cs="ＭＳ 明朝"/>
                <w:sz w:val="24"/>
              </w:rPr>
            </w:pPr>
          </w:p>
          <w:p w:rsidR="00E72441" w:rsidRDefault="00E72441" w:rsidP="00814C90">
            <w:r>
              <w:t>写真の方向等について図示するのが望ましい。</w:t>
            </w:r>
          </w:p>
          <w:p w:rsidR="00E72441" w:rsidRDefault="00E72441" w:rsidP="00814C90"/>
          <w:p w:rsidR="00E72441" w:rsidRDefault="00E72441" w:rsidP="00814C90"/>
          <w:p w:rsidR="00E72441" w:rsidRDefault="00E72441" w:rsidP="00814C90">
            <w:r>
              <w:t xml:space="preserve">　　　注意事項</w:t>
            </w:r>
          </w:p>
          <w:p w:rsidR="00E72441" w:rsidRDefault="00E72441" w:rsidP="00814C90">
            <w:r>
              <w:t xml:space="preserve">　　　　・車両の前面（真正面）を撮影すること。</w:t>
            </w:r>
          </w:p>
          <w:p w:rsidR="00E72441" w:rsidRDefault="00E72441" w:rsidP="00814C90">
            <w:r>
              <w:t xml:space="preserve">　　　　・ナンバープレートが確認できること。</w:t>
            </w:r>
          </w:p>
          <w:p w:rsidR="00E72441" w:rsidRDefault="00E72441" w:rsidP="00814C90">
            <w:r>
              <w:t xml:space="preserve">　　　　</w:t>
            </w:r>
          </w:p>
          <w:p w:rsidR="00E72441" w:rsidRDefault="00E72441" w:rsidP="00814C90"/>
          <w:p w:rsidR="00E72441" w:rsidRDefault="00E72441" w:rsidP="00814C90"/>
          <w:p w:rsidR="00E72441" w:rsidRDefault="00E72441" w:rsidP="00814C90"/>
          <w:p w:rsidR="00E72441" w:rsidRDefault="00E72441" w:rsidP="00814C90"/>
          <w:p w:rsidR="00E72441" w:rsidRDefault="00E72441" w:rsidP="00814C90"/>
          <w:p w:rsidR="00E72441" w:rsidRDefault="00E72441" w:rsidP="00814C90"/>
          <w:p w:rsidR="00E72441" w:rsidRDefault="00E72441" w:rsidP="00814C90">
            <w:pPr>
              <w:overflowPunct w:val="0"/>
              <w:rPr>
                <w:sz w:val="24"/>
              </w:rPr>
            </w:pPr>
          </w:p>
        </w:tc>
      </w:tr>
      <w:tr w:rsidR="00E72441" w:rsidTr="00E72441">
        <w:trPr>
          <w:trHeight w:val="62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441" w:rsidRDefault="00E72441" w:rsidP="00814C90">
            <w:pPr>
              <w:rPr>
                <w:rFonts w:cs="ＭＳ 明朝"/>
                <w:sz w:val="24"/>
              </w:rPr>
            </w:pPr>
          </w:p>
          <w:p w:rsidR="00E72441" w:rsidRDefault="00E72441" w:rsidP="00814C90"/>
          <w:p w:rsidR="00E72441" w:rsidRDefault="00E72441" w:rsidP="00814C90"/>
          <w:p w:rsidR="00E72441" w:rsidRDefault="00E72441" w:rsidP="00814C90"/>
          <w:p w:rsidR="00E72441" w:rsidRPr="00D32760" w:rsidRDefault="00E72441" w:rsidP="00814C90">
            <w:pPr>
              <w:overflowPunct w:val="0"/>
              <w:autoSpaceDE/>
              <w:autoSpaceDN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>
              <w:rPr>
                <w:rFonts w:hAnsi="ＭＳ 明朝" w:cs="ＭＳ 明朝"/>
                <w:sz w:val="24"/>
                <w:szCs w:val="24"/>
              </w:rPr>
              <w:t>側</w:t>
            </w:r>
          </w:p>
          <w:p w:rsidR="00E72441" w:rsidRPr="00D32760" w:rsidRDefault="00E72441" w:rsidP="00814C90">
            <w:pPr>
              <w:overflowPunct w:val="0"/>
              <w:autoSpaceDE/>
              <w:autoSpaceDN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:rsidR="00E72441" w:rsidRPr="00D32760" w:rsidRDefault="00E72441" w:rsidP="00814C90">
            <w:pPr>
              <w:overflowPunct w:val="0"/>
              <w:autoSpaceDE/>
              <w:autoSpaceDN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E72441" w:rsidRPr="00D32760" w:rsidRDefault="00E72441" w:rsidP="00814C90">
            <w:pPr>
              <w:overflowPunct w:val="0"/>
              <w:autoSpaceDE/>
              <w:autoSpaceDN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:rsidR="00E72441" w:rsidRPr="00D32760" w:rsidRDefault="00E72441" w:rsidP="00814C90">
            <w:pPr>
              <w:overflowPunct w:val="0"/>
              <w:autoSpaceDE/>
              <w:autoSpaceDN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E72441" w:rsidRPr="00D32760" w:rsidRDefault="00E72441" w:rsidP="00814C90">
            <w:pPr>
              <w:overflowPunct w:val="0"/>
              <w:autoSpaceDE/>
              <w:autoSpaceDN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:rsidR="00E72441" w:rsidRDefault="00E72441" w:rsidP="00814C90">
            <w:pPr>
              <w:jc w:val="center"/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  <w:p w:rsidR="00E72441" w:rsidRDefault="00E72441" w:rsidP="00814C90">
            <w:pPr>
              <w:rPr>
                <w:sz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441" w:rsidRDefault="00E72441" w:rsidP="00814C90">
            <w:pPr>
              <w:rPr>
                <w:rFonts w:cs="ＭＳ 明朝"/>
                <w:sz w:val="24"/>
              </w:rPr>
            </w:pPr>
          </w:p>
          <w:p w:rsidR="00E72441" w:rsidRDefault="00E72441" w:rsidP="00814C90"/>
          <w:p w:rsidR="00E72441" w:rsidRDefault="00E72441" w:rsidP="00814C90"/>
          <w:p w:rsidR="00E72441" w:rsidRDefault="00E72441" w:rsidP="00814C90"/>
          <w:p w:rsidR="00E72441" w:rsidRDefault="00E72441" w:rsidP="00814C90">
            <w:r>
              <w:t xml:space="preserve">　　　注意事項</w:t>
            </w:r>
          </w:p>
          <w:p w:rsidR="00E72441" w:rsidRDefault="00E72441" w:rsidP="00814C90">
            <w:r>
              <w:t xml:space="preserve">　　　　・車両の側面（真横）を撮影すること。</w:t>
            </w:r>
          </w:p>
          <w:p w:rsidR="00E72441" w:rsidRPr="00C402F4" w:rsidRDefault="00E72441" w:rsidP="00814C90"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9421FDE" wp14:editId="78CD7437">
                      <wp:simplePos x="0" y="0"/>
                      <wp:positionH relativeFrom="column">
                        <wp:posOffset>5190702</wp:posOffset>
                      </wp:positionH>
                      <wp:positionV relativeFrom="paragraph">
                        <wp:posOffset>159033</wp:posOffset>
                      </wp:positionV>
                      <wp:extent cx="45085" cy="890905"/>
                      <wp:effectExtent l="57150" t="57150" r="31115" b="61595"/>
                      <wp:wrapNone/>
                      <wp:docPr id="17" name="左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89090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>
                                  <a:rot lat="0" lon="0" rev="10800000"/>
                                </a:camera>
                                <a:lightRig rig="threePt" dir="t"/>
                              </a:scene3d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9C5D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7" o:spid="_x0000_s1026" type="#_x0000_t85" style="position:absolute;left:0;text-align:left;margin-left:408.7pt;margin-top:12.5pt;width:3.55pt;height:7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" adj="1413">
                      <v:textbox inset="5.85pt,.7pt,5.85pt,.7pt"/>
                    </v:shape>
                  </w:pict>
                </mc:Fallback>
              </mc:AlternateContent>
            </w:r>
            <w:r>
              <w:t xml:space="preserve">　　　　・名称等の車体の表示が確認できること</w:t>
            </w:r>
          </w:p>
          <w:p w:rsidR="00E72441" w:rsidRPr="00C402F4" w:rsidRDefault="00E72441" w:rsidP="00814C90"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6985</wp:posOffset>
                      </wp:positionV>
                      <wp:extent cx="45085" cy="890905"/>
                      <wp:effectExtent l="0" t="0" r="12065" b="23495"/>
                      <wp:wrapNone/>
                      <wp:docPr id="15" name="左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89090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9D6AB" id="左大かっこ 15" o:spid="_x0000_s1026" type="#_x0000_t85" style="position:absolute;left:0;text-align:left;margin-left:88.9pt;margin-top:.55pt;width:3.55pt;height:7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" adj="1413">
                      <v:textbox inset="5.85pt,.7pt,5.85pt,.7pt"/>
                    </v:shape>
                  </w:pict>
                </mc:Fallback>
              </mc:AlternateContent>
            </w:r>
            <w:r w:rsidRPr="00C402F4">
              <w:t xml:space="preserve"> 　　　　　　　　　既に許可を有している場合には所定の事項（「産業廃棄物</w:t>
            </w:r>
          </w:p>
          <w:p w:rsidR="00E72441" w:rsidRPr="00C402F4" w:rsidRDefault="00E72441" w:rsidP="00814C90">
            <w:r w:rsidRPr="00C402F4">
              <w:t xml:space="preserve"> 　　　　　　　　収集運搬車」、「会社名（事業者名）」、「許可番号」）が</w:t>
            </w:r>
          </w:p>
          <w:p w:rsidR="00E72441" w:rsidRPr="00C402F4" w:rsidRDefault="00E72441" w:rsidP="00814C90">
            <w:r w:rsidRPr="00C402F4">
              <w:t xml:space="preserve"> 　　　　　　　　表示されていること。</w:t>
            </w:r>
          </w:p>
          <w:p w:rsidR="00E72441" w:rsidRPr="00C402F4" w:rsidRDefault="00E72441" w:rsidP="00814C90">
            <w:r w:rsidRPr="00C402F4">
              <w:t xml:space="preserve">             　　　車体の表示が読み取れない場合には、表示部分を拡大した</w:t>
            </w:r>
          </w:p>
          <w:p w:rsidR="00E72441" w:rsidRDefault="00E72441" w:rsidP="00814C90">
            <w:r w:rsidRPr="00C402F4">
              <w:t xml:space="preserve"> 　　　　　　　　写真も添付すること。</w:t>
            </w:r>
          </w:p>
          <w:p w:rsidR="00E72441" w:rsidRDefault="00E72441" w:rsidP="00814C90"/>
          <w:p w:rsidR="00E72441" w:rsidRDefault="00E72441" w:rsidP="00814C90"/>
          <w:p w:rsidR="00E72441" w:rsidRDefault="00E72441" w:rsidP="00814C90"/>
          <w:p w:rsidR="00E72441" w:rsidRDefault="00E72441" w:rsidP="00814C90"/>
          <w:p w:rsidR="00E72441" w:rsidRDefault="00E72441" w:rsidP="00814C90">
            <w:pPr>
              <w:overflowPunct w:val="0"/>
              <w:rPr>
                <w:sz w:val="24"/>
              </w:rPr>
            </w:pPr>
          </w:p>
        </w:tc>
      </w:tr>
      <w:tr w:rsidR="00E72441" w:rsidTr="00814C90">
        <w:trPr>
          <w:trHeight w:val="7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41" w:rsidRDefault="00E72441" w:rsidP="00814C90">
            <w:pPr>
              <w:widowControl/>
              <w:rPr>
                <w:sz w:val="24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441" w:rsidRDefault="00E72441" w:rsidP="00814C90">
            <w:pPr>
              <w:overflowPunct w:val="0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441" w:rsidRPr="00F009D8" w:rsidRDefault="00E72441" w:rsidP="00814C90">
            <w:pPr>
              <w:overflowPunct w:val="0"/>
              <w:jc w:val="center"/>
              <w:rPr>
                <w:sz w:val="24"/>
              </w:rPr>
            </w:pPr>
            <w:r w:rsidRPr="00F009D8">
              <w:rPr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441" w:rsidRPr="00F009D8" w:rsidRDefault="00E72441" w:rsidP="00814C90">
            <w:pPr>
              <w:overflowPunct w:val="0"/>
              <w:rPr>
                <w:sz w:val="24"/>
              </w:rPr>
            </w:pPr>
            <w:r w:rsidRPr="00F009D8">
              <w:rPr>
                <w:sz w:val="24"/>
              </w:rPr>
              <w:t xml:space="preserve">　　年　　月　　日</w:t>
            </w:r>
          </w:p>
        </w:tc>
      </w:tr>
    </w:tbl>
    <w:p w:rsidR="00E72441" w:rsidRDefault="00E72441" w:rsidP="004107E2">
      <w:pPr>
        <w:wordWrap w:val="0"/>
        <w:spacing w:line="287" w:lineRule="exact"/>
        <w:jc w:val="center"/>
      </w:pPr>
      <w:r>
        <w:br w:type="page"/>
      </w:r>
    </w:p>
    <w:p w:rsidR="00E72441" w:rsidRDefault="00E72441" w:rsidP="004107E2">
      <w:pPr>
        <w:wordWrap w:val="0"/>
        <w:spacing w:line="287" w:lineRule="exact"/>
        <w:jc w:val="center"/>
      </w:pPr>
    </w:p>
    <w:p w:rsidR="000B32AC" w:rsidRDefault="000B32AC" w:rsidP="000B32AC">
      <w:pPr>
        <w:jc w:val="center"/>
        <w:rPr>
          <w:sz w:val="24"/>
          <w:szCs w:val="24"/>
        </w:rPr>
      </w:pPr>
      <w:r w:rsidRPr="00F009D8">
        <w:rPr>
          <w:sz w:val="24"/>
          <w:szCs w:val="24"/>
        </w:rPr>
        <w:t>運搬容器等の写真</w:t>
      </w:r>
    </w:p>
    <w:p w:rsidR="000B32AC" w:rsidRPr="00F009D8" w:rsidRDefault="000B32AC" w:rsidP="000B32AC">
      <w:pPr>
        <w:jc w:val="center"/>
        <w:rPr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2806"/>
        <w:gridCol w:w="122"/>
        <w:gridCol w:w="610"/>
        <w:gridCol w:w="122"/>
        <w:gridCol w:w="3803"/>
      </w:tblGrid>
      <w:tr w:rsidR="000B32AC" w:rsidTr="00814C90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32AC" w:rsidRDefault="000B32AC" w:rsidP="00814C90">
            <w:pPr>
              <w:overflowPunct w:val="0"/>
              <w:rPr>
                <w:sz w:val="24"/>
              </w:rPr>
            </w:pPr>
            <w: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32AC" w:rsidRDefault="000B32AC" w:rsidP="00814C90">
            <w:pPr>
              <w:overflowPunct w:val="0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32AC" w:rsidRDefault="000B32AC" w:rsidP="00814C90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32AC" w:rsidRDefault="000B32AC" w:rsidP="00814C90">
            <w:pPr>
              <w:overflowPunct w:val="0"/>
              <w:rPr>
                <w:sz w:val="24"/>
              </w:rPr>
            </w:pPr>
          </w:p>
        </w:tc>
      </w:tr>
      <w:tr w:rsidR="000B32AC" w:rsidTr="000B32AC">
        <w:trPr>
          <w:trHeight w:val="6236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32AC" w:rsidRDefault="000B32AC" w:rsidP="00814C90">
            <w:pPr>
              <w:rPr>
                <w:rFonts w:cs="ＭＳ 明朝"/>
                <w:sz w:val="24"/>
              </w:rPr>
            </w:pPr>
          </w:p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>
            <w:r>
              <w:t xml:space="preserve">　　　注意事項</w:t>
            </w:r>
          </w:p>
          <w:p w:rsidR="000B32AC" w:rsidRDefault="000B32AC" w:rsidP="00814C90">
            <w:r>
              <w:t xml:space="preserve">　　　　・容器等の全体が写るように撮影すること。</w:t>
            </w:r>
          </w:p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>
            <w:pPr>
              <w:overflowPunct w:val="0"/>
              <w:rPr>
                <w:sz w:val="24"/>
              </w:rPr>
            </w:pPr>
          </w:p>
        </w:tc>
      </w:tr>
      <w:tr w:rsidR="000B32AC" w:rsidTr="00814C90"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32AC" w:rsidRDefault="000B32AC" w:rsidP="00814C90">
            <w:pPr>
              <w:overflowPunct w:val="0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32AC" w:rsidRDefault="000B32AC" w:rsidP="00814C90">
            <w:pPr>
              <w:overflowPunct w:val="0"/>
              <w:jc w:val="center"/>
              <w:rPr>
                <w:sz w:val="24"/>
              </w:rPr>
            </w:pPr>
            <w: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32AC" w:rsidRDefault="000B32AC" w:rsidP="00814C90">
            <w:pPr>
              <w:overflowPunct w:val="0"/>
              <w:rPr>
                <w:sz w:val="24"/>
              </w:rPr>
            </w:pPr>
            <w:r>
              <w:t xml:space="preserve">　　　　年　　月　　日</w:t>
            </w:r>
          </w:p>
        </w:tc>
      </w:tr>
    </w:tbl>
    <w:p w:rsidR="000B32AC" w:rsidRDefault="000B32AC" w:rsidP="000B32AC">
      <w:pPr>
        <w:rPr>
          <w:rFonts w:hAnsi="ＭＳ 明朝" w:cs="ＭＳ 明朝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2785"/>
        <w:gridCol w:w="754"/>
        <w:gridCol w:w="3925"/>
      </w:tblGrid>
      <w:tr w:rsidR="000B32AC" w:rsidTr="000B32AC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32AC" w:rsidRDefault="000B32AC" w:rsidP="00814C90">
            <w:pPr>
              <w:overflowPunct w:val="0"/>
              <w:rPr>
                <w:sz w:val="24"/>
              </w:rPr>
            </w:pPr>
            <w:r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32AC" w:rsidRDefault="000B32AC" w:rsidP="00814C90">
            <w:pPr>
              <w:overflowPunct w:val="0"/>
              <w:rPr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32AC" w:rsidRDefault="000B32AC" w:rsidP="00814C90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用途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32AC" w:rsidRDefault="000B32AC" w:rsidP="00814C90">
            <w:pPr>
              <w:overflowPunct w:val="0"/>
              <w:rPr>
                <w:sz w:val="24"/>
              </w:rPr>
            </w:pPr>
          </w:p>
        </w:tc>
      </w:tr>
      <w:tr w:rsidR="000B32AC" w:rsidTr="000B32AC">
        <w:trPr>
          <w:trHeight w:val="623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32AC" w:rsidRDefault="000B32AC" w:rsidP="00814C90">
            <w:pPr>
              <w:rPr>
                <w:rFonts w:cs="ＭＳ 明朝"/>
                <w:sz w:val="24"/>
              </w:rPr>
            </w:pPr>
          </w:p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>
            <w:r>
              <w:t xml:space="preserve">　　　注意事項</w:t>
            </w:r>
          </w:p>
          <w:p w:rsidR="000B32AC" w:rsidRDefault="000B32AC" w:rsidP="00814C90">
            <w:r>
              <w:t xml:space="preserve">　　　　・容器等の全体が写るように撮影すること。</w:t>
            </w:r>
          </w:p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/>
          <w:p w:rsidR="000B32AC" w:rsidRDefault="000B32AC" w:rsidP="00814C90">
            <w:pPr>
              <w:overflowPunct w:val="0"/>
              <w:rPr>
                <w:sz w:val="24"/>
              </w:rPr>
            </w:pPr>
          </w:p>
        </w:tc>
      </w:tr>
    </w:tbl>
    <w:p w:rsidR="000B32AC" w:rsidRDefault="00C11AE2" w:rsidP="00C11AE2">
      <w:pPr>
        <w:wordWrap w:val="0"/>
        <w:spacing w:line="287" w:lineRule="exact"/>
      </w:pPr>
      <w:r>
        <w:rPr>
          <w:rFonts w:hint="eastAsia"/>
        </w:rPr>
        <w:lastRenderedPageBreak/>
        <w:t>＜備考＞</w:t>
      </w:r>
    </w:p>
    <w:p w:rsidR="00C11AE2" w:rsidRDefault="00C11AE2" w:rsidP="00C11AE2">
      <w:pPr>
        <w:wordWrap w:val="0"/>
        <w:spacing w:line="287" w:lineRule="exact"/>
      </w:pPr>
      <w:bookmarkStart w:id="2" w:name="_GoBack"/>
      <w:bookmarkEnd w:id="2"/>
    </w:p>
    <w:p w:rsidR="00266113" w:rsidRPr="00501D30" w:rsidRDefault="00266113" w:rsidP="00C11AE2">
      <w:pPr>
        <w:wordWrap w:val="0"/>
        <w:spacing w:line="287" w:lineRule="exact"/>
      </w:pPr>
      <w:r w:rsidRPr="00501D30">
        <w:rPr>
          <w:rFonts w:hint="eastAsia"/>
        </w:rPr>
        <w:t>・</w:t>
      </w:r>
      <w:r w:rsidR="00C11AE2">
        <w:rPr>
          <w:rFonts w:hint="eastAsia"/>
        </w:rPr>
        <w:t>新規に登録した車輛については、</w:t>
      </w:r>
      <w:r w:rsidRPr="00501D30">
        <w:rPr>
          <w:rFonts w:ascii="ＭＳ ゴシック" w:eastAsia="ＭＳ ゴシック" w:hAnsi="ＭＳ ゴシック" w:hint="eastAsia"/>
          <w:b/>
        </w:rPr>
        <w:t>自動車検査証（写）</w:t>
      </w:r>
      <w:r w:rsidRPr="00501D30">
        <w:rPr>
          <w:rFonts w:ascii="ｼｽﾃﾑ明朝" w:eastAsia="ｼｽﾃﾑ明朝" w:hint="eastAsia"/>
        </w:rPr>
        <w:t>を添付</w:t>
      </w:r>
      <w:r w:rsidR="00C11AE2">
        <w:rPr>
          <w:rFonts w:ascii="ｼｽﾃﾑ明朝" w:eastAsia="ｼｽﾃﾑ明朝" w:hint="eastAsia"/>
        </w:rPr>
        <w:t>してください。</w:t>
      </w:r>
    </w:p>
    <w:p w:rsidR="00266113" w:rsidRPr="00501D30" w:rsidRDefault="00266113" w:rsidP="00C11AE2">
      <w:pPr>
        <w:wordWrap w:val="0"/>
        <w:spacing w:line="287" w:lineRule="exact"/>
        <w:rPr>
          <w:vertAlign w:val="superscript"/>
        </w:rPr>
      </w:pPr>
    </w:p>
    <w:p w:rsidR="004107E2" w:rsidRPr="00EB1D53" w:rsidRDefault="004107E2" w:rsidP="006F7E76">
      <w:pPr>
        <w:wordWrap w:val="0"/>
        <w:spacing w:line="287" w:lineRule="exact"/>
        <w:ind w:leftChars="100" w:left="452" w:hangingChars="100" w:hanging="226"/>
      </w:pPr>
      <w:r w:rsidRPr="00EB1D53">
        <w:rPr>
          <w:rFonts w:hint="eastAsia"/>
        </w:rPr>
        <w:t>※　自動車検査証の</w:t>
      </w:r>
      <w:r w:rsidR="00C11AE2">
        <w:rPr>
          <w:rFonts w:hint="eastAsia"/>
        </w:rPr>
        <w:t>所有者欄又は</w:t>
      </w:r>
      <w:r w:rsidRPr="00EB1D53">
        <w:rPr>
          <w:rFonts w:hint="eastAsia"/>
        </w:rPr>
        <w:t>使用者欄に</w:t>
      </w:r>
      <w:r w:rsidR="00A65A99">
        <w:rPr>
          <w:rFonts w:hint="eastAsia"/>
        </w:rPr>
        <w:t>、</w:t>
      </w:r>
      <w:r w:rsidRPr="00EB1D53">
        <w:rPr>
          <w:rFonts w:hint="eastAsia"/>
        </w:rPr>
        <w:t>申請者の氏名が記載されていない車輌の登録はできません。</w:t>
      </w:r>
    </w:p>
    <w:p w:rsidR="004107E2" w:rsidRPr="00A65A99" w:rsidRDefault="004107E2" w:rsidP="00C11AE2">
      <w:pPr>
        <w:wordWrap w:val="0"/>
        <w:spacing w:line="287" w:lineRule="exact"/>
      </w:pPr>
    </w:p>
    <w:p w:rsidR="00143CBB" w:rsidRPr="00501D30" w:rsidRDefault="004107E2" w:rsidP="006F7E76">
      <w:pPr>
        <w:wordWrap w:val="0"/>
        <w:spacing w:line="287" w:lineRule="exact"/>
        <w:ind w:leftChars="100" w:left="452" w:hangingChars="100" w:hanging="226"/>
        <w:rPr>
          <w:rFonts w:hint="eastAsia"/>
        </w:rPr>
      </w:pPr>
      <w:r w:rsidRPr="00EB1D53">
        <w:rPr>
          <w:rFonts w:hint="eastAsia"/>
        </w:rPr>
        <w:t>※　埼玉県、千葉県、東京都及び神奈川県の条例によるディーゼル車規制によって粒子状物質（ＰＭ）減少装置の装着が義務付けられている車両については、</w:t>
      </w:r>
      <w:r w:rsidRPr="00EB1D53">
        <w:rPr>
          <w:rFonts w:hint="eastAsia"/>
          <w:b/>
        </w:rPr>
        <w:t>粒子状物質減少装置装着証明書の写し</w:t>
      </w:r>
      <w:r w:rsidRPr="00EB1D53">
        <w:rPr>
          <w:rFonts w:hint="eastAsia"/>
        </w:rPr>
        <w:t>も併せて添付してください。</w:t>
      </w:r>
    </w:p>
    <w:sectPr w:rsidR="00143CBB" w:rsidRPr="00501D30" w:rsidSect="005B4377">
      <w:pgSz w:w="11905" w:h="16837" w:code="9"/>
      <w:pgMar w:top="1021" w:right="1077" w:bottom="1021" w:left="107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7B" w:rsidRDefault="006D687B">
      <w:r>
        <w:separator/>
      </w:r>
    </w:p>
  </w:endnote>
  <w:endnote w:type="continuationSeparator" w:id="0">
    <w:p w:rsidR="006D687B" w:rsidRDefault="006D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7B" w:rsidRDefault="006D687B">
      <w:r>
        <w:separator/>
      </w:r>
    </w:p>
  </w:footnote>
  <w:footnote w:type="continuationSeparator" w:id="0">
    <w:p w:rsidR="006D687B" w:rsidRDefault="006D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13"/>
    <w:rsid w:val="00000CD5"/>
    <w:rsid w:val="00015F26"/>
    <w:rsid w:val="0003469C"/>
    <w:rsid w:val="00036269"/>
    <w:rsid w:val="000373A9"/>
    <w:rsid w:val="00080E0A"/>
    <w:rsid w:val="00097050"/>
    <w:rsid w:val="000A344A"/>
    <w:rsid w:val="000B32AC"/>
    <w:rsid w:val="000C347F"/>
    <w:rsid w:val="000D71F6"/>
    <w:rsid w:val="000E2E56"/>
    <w:rsid w:val="00105E47"/>
    <w:rsid w:val="001136CD"/>
    <w:rsid w:val="001242F4"/>
    <w:rsid w:val="0013003A"/>
    <w:rsid w:val="00131EEB"/>
    <w:rsid w:val="00134CEC"/>
    <w:rsid w:val="00143CBB"/>
    <w:rsid w:val="00155119"/>
    <w:rsid w:val="00156B9D"/>
    <w:rsid w:val="00171382"/>
    <w:rsid w:val="00177854"/>
    <w:rsid w:val="00184654"/>
    <w:rsid w:val="001945FB"/>
    <w:rsid w:val="001A00AB"/>
    <w:rsid w:val="001A705B"/>
    <w:rsid w:val="001F4A2B"/>
    <w:rsid w:val="00206A78"/>
    <w:rsid w:val="00266113"/>
    <w:rsid w:val="00271FEB"/>
    <w:rsid w:val="00284F86"/>
    <w:rsid w:val="002A3805"/>
    <w:rsid w:val="002A4F79"/>
    <w:rsid w:val="002F2C89"/>
    <w:rsid w:val="00300F36"/>
    <w:rsid w:val="00305D2F"/>
    <w:rsid w:val="003565E2"/>
    <w:rsid w:val="00362111"/>
    <w:rsid w:val="00362766"/>
    <w:rsid w:val="003803CB"/>
    <w:rsid w:val="00390CAA"/>
    <w:rsid w:val="00391727"/>
    <w:rsid w:val="003A61CF"/>
    <w:rsid w:val="003C05E0"/>
    <w:rsid w:val="003C3BA4"/>
    <w:rsid w:val="003D2B05"/>
    <w:rsid w:val="004105BF"/>
    <w:rsid w:val="004107E2"/>
    <w:rsid w:val="00420386"/>
    <w:rsid w:val="0042248C"/>
    <w:rsid w:val="00431157"/>
    <w:rsid w:val="00466707"/>
    <w:rsid w:val="00481BA8"/>
    <w:rsid w:val="0049354F"/>
    <w:rsid w:val="004A0F45"/>
    <w:rsid w:val="004A75FE"/>
    <w:rsid w:val="004F3CDA"/>
    <w:rsid w:val="00501D30"/>
    <w:rsid w:val="00504D8D"/>
    <w:rsid w:val="00506AA3"/>
    <w:rsid w:val="00536F1D"/>
    <w:rsid w:val="00556DA3"/>
    <w:rsid w:val="00570A95"/>
    <w:rsid w:val="00573001"/>
    <w:rsid w:val="005A23D0"/>
    <w:rsid w:val="005A602E"/>
    <w:rsid w:val="005A6088"/>
    <w:rsid w:val="005B4377"/>
    <w:rsid w:val="005C3A8B"/>
    <w:rsid w:val="005C3DAF"/>
    <w:rsid w:val="005C422D"/>
    <w:rsid w:val="005C5906"/>
    <w:rsid w:val="005E21B7"/>
    <w:rsid w:val="005E37D3"/>
    <w:rsid w:val="006037AC"/>
    <w:rsid w:val="0061547C"/>
    <w:rsid w:val="00633ADF"/>
    <w:rsid w:val="00666B0A"/>
    <w:rsid w:val="006C0231"/>
    <w:rsid w:val="006D687B"/>
    <w:rsid w:val="006E38F4"/>
    <w:rsid w:val="006F1142"/>
    <w:rsid w:val="006F37A1"/>
    <w:rsid w:val="006F7E76"/>
    <w:rsid w:val="00702338"/>
    <w:rsid w:val="00714270"/>
    <w:rsid w:val="00721D32"/>
    <w:rsid w:val="007336EA"/>
    <w:rsid w:val="00734459"/>
    <w:rsid w:val="007431AB"/>
    <w:rsid w:val="00754939"/>
    <w:rsid w:val="00771F1D"/>
    <w:rsid w:val="00780B99"/>
    <w:rsid w:val="00785251"/>
    <w:rsid w:val="007A1D07"/>
    <w:rsid w:val="007F70A5"/>
    <w:rsid w:val="0081790B"/>
    <w:rsid w:val="008209C0"/>
    <w:rsid w:val="008248C3"/>
    <w:rsid w:val="00841071"/>
    <w:rsid w:val="00872D9F"/>
    <w:rsid w:val="008804BB"/>
    <w:rsid w:val="0088799E"/>
    <w:rsid w:val="0089748C"/>
    <w:rsid w:val="008B79EE"/>
    <w:rsid w:val="008F1838"/>
    <w:rsid w:val="00903C33"/>
    <w:rsid w:val="00911D15"/>
    <w:rsid w:val="0093235C"/>
    <w:rsid w:val="00935C35"/>
    <w:rsid w:val="0094669B"/>
    <w:rsid w:val="0094791D"/>
    <w:rsid w:val="009C3C48"/>
    <w:rsid w:val="009C5112"/>
    <w:rsid w:val="009E151E"/>
    <w:rsid w:val="009E6939"/>
    <w:rsid w:val="009F6464"/>
    <w:rsid w:val="00A16A9F"/>
    <w:rsid w:val="00A17CE9"/>
    <w:rsid w:val="00A219C7"/>
    <w:rsid w:val="00A23B23"/>
    <w:rsid w:val="00A47515"/>
    <w:rsid w:val="00A65A99"/>
    <w:rsid w:val="00A80233"/>
    <w:rsid w:val="00A80664"/>
    <w:rsid w:val="00A866F0"/>
    <w:rsid w:val="00A95AF3"/>
    <w:rsid w:val="00AB1CC1"/>
    <w:rsid w:val="00AC5A2C"/>
    <w:rsid w:val="00AD4334"/>
    <w:rsid w:val="00AD5B9D"/>
    <w:rsid w:val="00AD5E8D"/>
    <w:rsid w:val="00AF5CC6"/>
    <w:rsid w:val="00AF787C"/>
    <w:rsid w:val="00B16D1E"/>
    <w:rsid w:val="00B57C19"/>
    <w:rsid w:val="00B93324"/>
    <w:rsid w:val="00BA00B4"/>
    <w:rsid w:val="00BA141E"/>
    <w:rsid w:val="00BD17B5"/>
    <w:rsid w:val="00C11AE2"/>
    <w:rsid w:val="00C301A7"/>
    <w:rsid w:val="00C6586A"/>
    <w:rsid w:val="00C7277B"/>
    <w:rsid w:val="00CA3568"/>
    <w:rsid w:val="00CB487F"/>
    <w:rsid w:val="00CB517B"/>
    <w:rsid w:val="00CB5D55"/>
    <w:rsid w:val="00CC073D"/>
    <w:rsid w:val="00CE698E"/>
    <w:rsid w:val="00D13B16"/>
    <w:rsid w:val="00D61CCB"/>
    <w:rsid w:val="00D61F03"/>
    <w:rsid w:val="00D6335E"/>
    <w:rsid w:val="00E303FC"/>
    <w:rsid w:val="00E72441"/>
    <w:rsid w:val="00E86A1A"/>
    <w:rsid w:val="00E968B6"/>
    <w:rsid w:val="00E96D10"/>
    <w:rsid w:val="00E97DF6"/>
    <w:rsid w:val="00EB1D53"/>
    <w:rsid w:val="00EF0A99"/>
    <w:rsid w:val="00EF0FA1"/>
    <w:rsid w:val="00EF1A94"/>
    <w:rsid w:val="00F07B4B"/>
    <w:rsid w:val="00F32CBF"/>
    <w:rsid w:val="00F33FFC"/>
    <w:rsid w:val="00F37BBE"/>
    <w:rsid w:val="00F41E04"/>
    <w:rsid w:val="00F6167F"/>
    <w:rsid w:val="00F75A6E"/>
    <w:rsid w:val="00F82CAF"/>
    <w:rsid w:val="00F83F70"/>
    <w:rsid w:val="00F93B32"/>
    <w:rsid w:val="00FC1740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14E69F"/>
  <w15:docId w15:val="{04E83C89-CD61-401B-AE86-95EBAFA8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13"/>
    <w:pPr>
      <w:widowControl w:val="0"/>
      <w:autoSpaceDE w:val="0"/>
      <w:autoSpaceDN w:val="0"/>
      <w:spacing w:line="246" w:lineRule="atLeast"/>
      <w:jc w:val="both"/>
    </w:pPr>
    <w:rPr>
      <w:rFonts w:ascii="ＭＳ 明朝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pt">
    <w:name w:val="標準 + 8 pt"/>
    <w:aliases w:val="文字間隔広く  0.25 pt,行間 :  最小値 12 pt"/>
    <w:basedOn w:val="a"/>
    <w:rsid w:val="00501D30"/>
    <w:pPr>
      <w:wordWrap w:val="0"/>
      <w:spacing w:line="200" w:lineRule="atLeast"/>
    </w:pPr>
    <w:rPr>
      <w:spacing w:val="5"/>
      <w:sz w:val="16"/>
      <w:szCs w:val="16"/>
    </w:rPr>
  </w:style>
  <w:style w:type="paragraph" w:styleId="a3">
    <w:name w:val="header"/>
    <w:basedOn w:val="a"/>
    <w:link w:val="a4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4377"/>
    <w:rPr>
      <w:rFonts w:ascii="ＭＳ 明朝"/>
      <w:spacing w:val="8"/>
      <w:kern w:val="2"/>
      <w:sz w:val="21"/>
    </w:rPr>
  </w:style>
  <w:style w:type="paragraph" w:styleId="a5">
    <w:name w:val="footer"/>
    <w:basedOn w:val="a"/>
    <w:link w:val="a6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4377"/>
    <w:rPr>
      <w:rFonts w:ascii="ＭＳ 明朝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835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様式第十一号（第十条の十関係）</vt:lpstr>
      <vt:lpstr>様式第十一号（第十条の十関係）</vt:lpstr>
    </vt:vector>
  </TitlesOfParts>
  <Company>さいたま市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様式第十一号（第十条の十関係）</dc:title>
  <dc:creator>さいたま市</dc:creator>
  <cp:lastModifiedBy>さいたま市</cp:lastModifiedBy>
  <cp:revision>5</cp:revision>
  <dcterms:created xsi:type="dcterms:W3CDTF">2019-04-25T07:41:00Z</dcterms:created>
  <dcterms:modified xsi:type="dcterms:W3CDTF">2019-12-12T06:25:00Z</dcterms:modified>
</cp:coreProperties>
</file>